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Pjax jQuery plugin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9"/>
        </w:rPr>
        <w:t>Pjax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is a widget that integrates the </w:t>
      </w:r>
      <w:r>
        <w:rPr>
          <w:rStyle w:val="CharStyle10"/>
        </w:rPr>
        <w:t xml:space="preserve">pjax jQuery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plugin. All content that is wrapped by this widget wi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 be reloaded by AJAX without refreshing the current page. The widget also uses the H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ML5 History API to change the current URL in your browser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address line.</w:t>
      </w:r>
    </w:p>
    <w:p>
      <w:pPr>
        <w:pStyle w:val="Style11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Create a new application by using composer, as described in the official guide at </w:t>
      </w:r>
      <w:r>
        <w:fldChar w:fldCharType="begin"/>
      </w:r>
      <w:r>
        <w:rPr>
          <w:rStyle w:val="CharStyle13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</w:t>
      </w:r>
      <w:r>
        <w:rPr>
          <w:rStyle w:val="Hyperlink"/>
          <w:shd w:val="clear" w:color="auto" w:fill="80FFFF"/>
        </w:rPr>
        <w:t>0</w:t>
      </w:r>
      <w:r>
        <w:rPr>
          <w:rStyle w:val="Hyperlink"/>
        </w:rPr>
        <w:t>/gu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de-start-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stallat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</w:t>
      </w:r>
      <w:r>
        <w:rPr>
          <w:rStyle w:val="Hyperlink"/>
          <w:shd w:val="clear" w:color="auto" w:fill="80FFFF"/>
        </w:rPr>
        <w:t>n.h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  <w:r>
        <w:rPr>
          <w:rStyle w:val="CharStyle14"/>
          <w:shd w:val="clear" w:color="auto" w:fill="80FFFF"/>
        </w:rPr>
        <w:t>.</w:t>
      </w:r>
    </w:p>
    <w:p>
      <w:pPr>
        <w:pStyle w:val="Style11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 the following example, you can see how you use </w:t>
      </w:r>
      <w:r>
        <w:rPr>
          <w:rStyle w:val="CharStyle9"/>
        </w:rPr>
        <w:t>Pjax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with the </w:t>
      </w:r>
      <w:r>
        <w:rPr>
          <w:rStyle w:val="CharStyle15"/>
        </w:rPr>
        <w:t>yii\gri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\Gri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view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widget: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&lt;</w:t>
      </w:r>
      <w:r>
        <w:rPr>
          <w:rStyle w:val="CharStyle15"/>
          <w:shd w:val="clear" w:color="auto" w:fill="80FFFF"/>
        </w:rPr>
        <w:t>?</w:t>
      </w:r>
      <w:r>
        <w:rPr>
          <w:rStyle w:val="CharStyle15"/>
        </w:rPr>
        <w:t>p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use yii\wi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gets\Pjax;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&lt;</w:t>
      </w:r>
      <w:r>
        <w:rPr>
          <w:rStyle w:val="CharStyle15"/>
          <w:shd w:val="clear" w:color="auto" w:fill="80FFFF"/>
        </w:rPr>
        <w:t>?</w:t>
      </w:r>
      <w:r>
        <w:rPr>
          <w:rStyle w:val="CharStyle15"/>
        </w:rPr>
        <w:t>p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 xml:space="preserve">p Pjax::begin(); </w:t>
      </w:r>
      <w:r>
        <w:rPr>
          <w:rStyle w:val="CharStyle1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&lt;?=</w:t>
      </w:r>
      <w:r>
        <w:rPr>
          <w:rStyle w:val="CharStyle15"/>
        </w:rPr>
        <w:t xml:space="preserve"> Gri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View::wi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get</w:t>
      </w:r>
      <w:r>
        <w:rPr>
          <w:rStyle w:val="CharStyle15"/>
          <w:shd w:val="clear" w:color="auto" w:fill="80FFFF"/>
        </w:rPr>
        <w:t>([...]);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&lt;</w:t>
      </w:r>
      <w:r>
        <w:rPr>
          <w:rStyle w:val="CharStyle15"/>
          <w:shd w:val="clear" w:color="auto" w:fill="80FFFF"/>
        </w:rPr>
        <w:t>?</w:t>
      </w:r>
      <w:r>
        <w:rPr>
          <w:rStyle w:val="CharStyle15"/>
        </w:rPr>
        <w:t>p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p Pjax</w:t>
      </w:r>
      <w:r>
        <w:rPr>
          <w:rStyle w:val="CharStyle15"/>
          <w:shd w:val="clear" w:color="auto" w:fill="80FFFF"/>
        </w:rPr>
        <w:t>::e</w:t>
      </w:r>
      <w:r>
        <w:rPr>
          <w:rStyle w:val="CharStyle15"/>
        </w:rPr>
        <w:t>n</w:t>
      </w:r>
      <w:r>
        <w:rPr>
          <w:rStyle w:val="CharStyle15"/>
          <w:shd w:val="clear" w:color="auto" w:fill="80FFFF"/>
        </w:rPr>
        <w:t>d();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6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Just wrap any code fragment in the </w:t>
      </w:r>
      <w:r>
        <w:rPr>
          <w:rStyle w:val="CharStyle15"/>
        </w:rPr>
        <w:t>Pjax</w:t>
      </w:r>
      <w:r>
        <w:rPr>
          <w:rStyle w:val="CharStyle15"/>
          <w:shd w:val="clear" w:color="auto" w:fill="80FFFF"/>
        </w:rPr>
        <w:t>::</w:t>
      </w:r>
      <w:r>
        <w:rPr>
          <w:rStyle w:val="CharStyle15"/>
        </w:rPr>
        <w:t xml:space="preserve"> begin </w:t>
      </w:r>
      <w:r>
        <w:rPr>
          <w:rStyle w:val="CharStyle15"/>
          <w:shd w:val="clear" w:color="auto" w:fill="80FFFF"/>
        </w:rPr>
        <w:t>()</w:t>
      </w:r>
      <w:r>
        <w:rPr>
          <w:rStyle w:val="CharStyle15"/>
        </w:rPr>
        <w:t xml:space="preserve"> and Pjax: :en</w:t>
      </w:r>
      <w:r>
        <w:rPr>
          <w:rStyle w:val="CharStyle15"/>
          <w:shd w:val="clear" w:color="auto" w:fill="80FFFF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5"/>
          <w:shd w:val="clear" w:color="auto" w:fill="80FFFF"/>
        </w:rPr>
        <w:t>()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calls.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This will render the following HTML code: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&lt;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iv</w:t>
      </w:r>
      <w:r>
        <w:rPr>
          <w:rStyle w:val="CharStyle16"/>
        </w:rPr>
        <w:t xml:space="preserve"> i</w:t>
      </w:r>
      <w:r>
        <w:rPr>
          <w:rStyle w:val="CharStyle16"/>
          <w:shd w:val="clear" w:color="auto" w:fill="80FFFF"/>
        </w:rPr>
        <w:t>d</w:t>
      </w:r>
      <w:r>
        <w:rPr>
          <w:rStyle w:val="CharStyle16"/>
        </w:rPr>
        <w:t>="w1"&gt;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&lt;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iv i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="w2" class="gri</w:t>
      </w:r>
      <w:r>
        <w:rPr>
          <w:rStyle w:val="CharStyle15"/>
          <w:shd w:val="clear" w:color="auto" w:fill="80FFFF"/>
        </w:rPr>
        <w:t>d-</w:t>
      </w:r>
      <w:r>
        <w:rPr>
          <w:rStyle w:val="CharStyle15"/>
        </w:rPr>
        <w:t>view"&gt;...&lt;/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6"/>
        </w:rPr>
        <w:t>&lt;/</w:t>
      </w:r>
      <w:r>
        <w:rPr>
          <w:rStyle w:val="CharStyle16"/>
          <w:shd w:val="clear" w:color="auto" w:fill="80FFFF"/>
        </w:rPr>
        <w:t>d</w:t>
      </w:r>
      <w:r>
        <w:rPr>
          <w:rStyle w:val="CharStyle16"/>
        </w:rPr>
        <w:t>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15"/>
        </w:rPr>
        <w:t>&lt;script type="text/javascript"&gt;jQuery(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ocu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ent).rea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 xml:space="preserve">y(function </w:t>
      </w:r>
      <w:r>
        <w:rPr>
          <w:rStyle w:val="CharStyle15"/>
          <w:shd w:val="clear" w:color="auto" w:fill="80FFFF"/>
        </w:rPr>
        <w:t>()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 xml:space="preserve">{ </w:t>
      </w:r>
      <w:r>
        <w:rPr>
          <w:rStyle w:val="CharStyle15"/>
        </w:rPr>
        <w:t>jQuery(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ocu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ent).pjax("#w1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5"/>
        </w:rPr>
        <w:t>a",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"#w1", </w:t>
      </w:r>
      <w:r>
        <w:rPr>
          <w:rStyle w:val="CharStyle15"/>
          <w:shd w:val="clear" w:color="auto" w:fill="80FFFF"/>
        </w:rPr>
        <w:t>{...});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});&lt;</w:t>
      </w:r>
      <w:r>
        <w:rPr>
          <w:rStyle w:val="CharStyle15"/>
        </w:rPr>
        <w:t>/script&gt;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All the wrapped content with pagination and sorting links will be reloaded by AJAX.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3" w:name="bookmark3"/>
      <w:r>
        <w:rPr>
          <w:rStyle w:val="CharStyle19"/>
          <w:b/>
          <w:bCs/>
        </w:rPr>
        <w:t>Specifying a custom ID</w:t>
      </w:r>
      <w:bookmarkEnd w:id="3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9"/>
        </w:rPr>
        <w:t>Pjax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gets page content from AJAX requests and then extracts its own DOM element with the same ID. You can optimize page rendering performance by rendering content without layout, especially for </w:t>
      </w:r>
      <w:r>
        <w:rPr>
          <w:rStyle w:val="CharStyle9"/>
        </w:rPr>
        <w:t xml:space="preserve">Pjax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requests: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public function actionIn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ex</w:t>
      </w:r>
      <w:r>
        <w:rPr>
          <w:rStyle w:val="CharStyle15"/>
          <w:shd w:val="clear" w:color="auto" w:fill="80FFFF"/>
        </w:rPr>
        <w:t>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$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ataProvi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if </w:t>
      </w:r>
      <w:r>
        <w:rPr>
          <w:rStyle w:val="CharStyle15"/>
        </w:rPr>
        <w:t xml:space="preserve">(Yii::$app-&gt;request-&gt;isPjax) </w:t>
      </w:r>
      <w:r>
        <w:rPr>
          <w:rStyle w:val="CharStyle1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return $t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is-&gt;ren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erPartial('_ite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s</w:t>
      </w:r>
      <w:r>
        <w:rPr>
          <w:rStyle w:val="CharStyle15"/>
          <w:shd w:val="clear" w:color="auto" w:fill="80FFFF"/>
        </w:rPr>
        <w:t>',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'd</w:t>
      </w:r>
      <w:r>
        <w:rPr>
          <w:rStyle w:val="CharStyle15"/>
        </w:rPr>
        <w:t>ataProvi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er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$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ataProvi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er,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}</w:t>
      </w:r>
      <w:r>
        <w:rPr>
          <w:rStyle w:val="CharStyle15"/>
        </w:rPr>
        <w:t xml:space="preserve"> else </w:t>
      </w:r>
      <w:r>
        <w:rPr>
          <w:rStyle w:val="CharStyle1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return $t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is-&gt;ren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er(</w:t>
      </w:r>
      <w:r>
        <w:rPr>
          <w:rStyle w:val="CharStyle15"/>
          <w:shd w:val="clear" w:color="auto" w:fill="80FFFF"/>
        </w:rPr>
        <w:t>'i</w:t>
      </w:r>
      <w:r>
        <w:rPr>
          <w:rStyle w:val="CharStyle15"/>
        </w:rPr>
        <w:t>ndex</w:t>
      </w:r>
      <w:r>
        <w:rPr>
          <w:rStyle w:val="CharStyle15"/>
          <w:shd w:val="clear" w:color="auto" w:fill="80FFFF"/>
        </w:rPr>
        <w:t>',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dataProvider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$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ataProvi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er,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]);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24" w:right="1338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8"/>
    <w:rPr>
      <w:spacing w:val="20"/>
    </w:rPr>
  </w:style>
  <w:style w:type="character" w:customStyle="1" w:styleId="CharStyle7">
    <w:name w:val="Заголовок №4 (3)_"/>
    <w:basedOn w:val="DefaultParagraphFont"/>
    <w:link w:val="Style6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8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9">
    <w:name w:val="Основной текст (2)"/>
    <w:basedOn w:val="CharStyle8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0">
    <w:name w:val="Основной текст (2) + Полужирный"/>
    <w:basedOn w:val="CharStyle8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12">
    <w:name w:val="Заголовок №5 (6)_"/>
    <w:basedOn w:val="DefaultParagraphFont"/>
    <w:link w:val="Style11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3">
    <w:name w:val="Основной текст (2)"/>
    <w:basedOn w:val="CharStyle8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4">
    <w:name w:val="Основной текст (2)"/>
    <w:basedOn w:val="CharStyle8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5">
    <w:name w:val="Основной текст (2) + Интервал 1 pt"/>
    <w:basedOn w:val="CharStyle8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6">
    <w:name w:val="Основной текст (2) + Интервал 1 pt"/>
    <w:basedOn w:val="CharStyle8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8">
    <w:name w:val="Основной текст (56)_"/>
    <w:basedOn w:val="DefaultParagraphFont"/>
    <w:link w:val="Style17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9">
    <w:name w:val="Основной текст (56)"/>
    <w:basedOn w:val="CharStyle18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8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4 (3)"/>
    <w:basedOn w:val="Normal"/>
    <w:link w:val="CharStyle7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11">
    <w:name w:val="Заголовок №5 (6)"/>
    <w:basedOn w:val="Normal"/>
    <w:link w:val="CharStyle12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7">
    <w:name w:val="Основной текст (56)"/>
    <w:basedOn w:val="Normal"/>
    <w:link w:val="CharStyle18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