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rStyle w:val="CharStyle5"/>
          <w:shd w:val="clear" w:color="auto" w:fill="80FFFF"/>
        </w:rPr>
        <w:t>&lt;r</w:t>
      </w:r>
      <w:r>
        <w:rPr>
          <w:rStyle w:val="CharStyle5"/>
        </w:rPr>
        <w:t xml:space="preserve"> G</w:t>
      </w:r>
      <w:r>
        <w:rPr>
          <w:rStyle w:val="CharStyle6"/>
        </w:rPr>
        <w:t xml:space="preserve"> </w:t>
      </w:r>
      <w:r>
        <w:rPr>
          <w:rStyle w:val="CharStyle7"/>
        </w:rPr>
        <w:t>D yii</w:t>
      </w:r>
      <w:r>
        <w:rPr>
          <w:rStyle w:val="CharStyle7"/>
          <w:shd w:val="clear" w:color="auto" w:fill="80FFFF"/>
        </w:rPr>
        <w:t>-boo</w:t>
      </w:r>
      <w:r>
        <w:rPr>
          <w:rStyle w:val="CharStyle7"/>
        </w:rPr>
        <w:t>k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>app</w:t>
      </w:r>
      <w:r>
        <w:rPr>
          <w:rStyle w:val="CharStyle7"/>
          <w:shd w:val="clear" w:color="auto" w:fill="80FFFF"/>
        </w:rPr>
        <w:t>/i</w:t>
      </w:r>
      <w:r>
        <w:rPr>
          <w:rStyle w:val="CharStyle7"/>
        </w:rPr>
        <w:t>ndex.php7</w:t>
      </w:r>
      <w:r>
        <w:rPr>
          <w:rStyle w:val="CharStyle7"/>
          <w:shd w:val="clear" w:color="auto" w:fill="80FFFF"/>
        </w:rPr>
        <w:t>r=p</w:t>
      </w:r>
      <w:r>
        <w:rPr>
          <w:rStyle w:val="CharStyle7"/>
        </w:rPr>
        <w:t>ost</w:t>
      </w:r>
    </w:p>
    <w:p>
      <w:pPr>
        <w:pStyle w:val="Style8"/>
        <w:widowControl w:val="0"/>
        <w:keepNext w:val="0"/>
        <w:keepLines w:val="0"/>
        <w:shd w:val="clear" w:color="auto" w:fill="000000"/>
        <w:bidi w:val="0"/>
        <w:jc w:val="left"/>
        <w:spacing w:line="260" w:lineRule="exact"/>
        <w:ind w:left="0" w:firstLine="0"/>
      </w:pPr>
      <w:r>
        <w:rPr>
          <w:rStyle w:val="CharStyle10"/>
        </w:rPr>
        <w:t>My Company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Ho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e Post</w:t>
      </w:r>
      <w:r>
        <w:rPr>
          <w:rStyle w:val="CharStyle13"/>
          <w:shd w:val="clear" w:color="auto" w:fill="80FFFF"/>
        </w:rPr>
        <w:t>s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480" w:lineRule="exact"/>
        <w:ind w:left="0" w:firstLine="0"/>
      </w:pPr>
      <w:r>
        <w:rPr>
          <w:rStyle w:val="CharStyle16"/>
        </w:rPr>
        <w:t>Posts</w:t>
      </w:r>
    </w:p>
    <w:p>
      <w:pPr>
        <w:pStyle w:val="Style17"/>
        <w:widowControl w:val="0"/>
        <w:keepNext w:val="0"/>
        <w:keepLines w:val="0"/>
        <w:shd w:val="clear" w:color="auto" w:fill="000000"/>
        <w:bidi w:val="0"/>
        <w:jc w:val="left"/>
        <w:spacing w:line="200" w:lineRule="exact"/>
        <w:ind w:left="0" w:firstLine="0"/>
      </w:pPr>
      <w:r>
        <w:rPr>
          <w:rStyle w:val="CharStyle19"/>
        </w:rPr>
        <w:t>Crea</w:t>
      </w:r>
      <w:r>
        <w:rPr>
          <w:rStyle w:val="CharStyle19"/>
          <w:shd w:val="clear" w:color="auto" w:fill="80FFFF"/>
        </w:rPr>
        <w:t>te</w:t>
      </w:r>
      <w:r>
        <w:rPr>
          <w:rStyle w:val="CharStyle19"/>
        </w:rPr>
        <w:t xml:space="preserve"> Post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20"/>
        </w:rPr>
        <w:t xml:space="preserve">Showing </w:t>
      </w:r>
      <w:r>
        <w:rPr>
          <w:rStyle w:val="CharStyle21"/>
        </w:rPr>
        <w:t xml:space="preserve">1-1 </w:t>
      </w:r>
      <w:r>
        <w:rPr>
          <w:rStyle w:val="CharStyle20"/>
        </w:rPr>
        <w:t xml:space="preserve">of </w:t>
      </w:r>
      <w:r>
        <w:rPr>
          <w:rStyle w:val="CharStyle21"/>
        </w:rPr>
        <w:t xml:space="preserve">1 </w:t>
      </w:r>
      <w:r>
        <w:rPr>
          <w:rStyle w:val="CharStyle20"/>
        </w:rPr>
        <w:t>item.</w:t>
      </w:r>
    </w:p>
    <w:tbl>
      <w:tblPr>
        <w:tblOverlap w:val="never"/>
        <w:tblLayout w:type="fixed"/>
        <w:jc w:val="left"/>
      </w:tblPr>
      <w:tblGrid>
        <w:gridCol w:w="432"/>
        <w:gridCol w:w="2074"/>
        <w:gridCol w:w="2098"/>
        <w:gridCol w:w="2189"/>
        <w:gridCol w:w="1022"/>
      </w:tblGrid>
      <w:tr>
        <w:trPr>
          <w:trHeight w:val="634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4"/>
                <w:shd w:val="clear" w:color="auto" w:fill="80FFFF"/>
              </w:rPr>
              <w:t>#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5"/>
              </w:rPr>
              <w:t>ID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5"/>
              </w:rPr>
              <w:t>Titl</w:t>
            </w:r>
            <w:r>
              <w:rPr>
                <w:rStyle w:val="CharStyle25"/>
                <w:shd w:val="clear" w:color="auto" w:fill="80FFFF"/>
              </w:rPr>
              <w:t>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5"/>
              </w:rPr>
              <w:t>Text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6"/>
        </w:trPr>
        <w:tc>
          <w:tcPr>
            <w:shd w:val="clear" w:color="auto" w:fill="FFFFFF"/>
            <w:vMerge w:val="restart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4"/>
        </w:trPr>
        <w:tc>
          <w:tcPr>
            <w:shd w:val="clear" w:color="auto" w:fill="FFFFFF"/>
            <w:vMerge/>
            <w:tcBorders/>
            <w:vAlign w:val="top"/>
          </w:tcPr>
          <w:p>
            <w:pPr/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/>
            <w:vAlign w:val="top"/>
          </w:tcPr>
          <w:p>
            <w:pPr/>
          </w:p>
        </w:tc>
      </w:tr>
      <w:tr>
        <w:trPr>
          <w:trHeight w:val="581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4"/>
              </w:rPr>
              <w:t>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4"/>
              </w:rPr>
              <w:t>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6"/>
              </w:rPr>
              <w:t>First Post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6"/>
              </w:rPr>
              <w:t>First post text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27"/>
                <w:shd w:val="clear" w:color="auto" w:fill="80FFFF"/>
              </w:rPr>
              <w:t>/</w:t>
            </w:r>
            <w:r>
              <w:rPr>
                <w:rStyle w:val="CharStyle25"/>
              </w:rPr>
              <w:t xml:space="preserve"> </w:t>
            </w:r>
            <w:r>
              <w:rPr>
                <w:rStyle w:val="CharStyle25"/>
                <w:shd w:val="clear" w:color="auto" w:fill="80FFFF"/>
              </w:rPr>
              <w:t>o</w:t>
            </w:r>
            <w:r>
              <w:rPr>
                <w:rStyle w:val="CharStyle25"/>
              </w:rPr>
              <w:t>r</w:t>
            </w:r>
          </w:p>
        </w:tc>
      </w:tr>
    </w:tbl>
    <w:p>
      <w:pPr>
        <w:pStyle w:val="Style28"/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0"/>
        </w:rPr>
        <w:t>7.</w:t>
        <w:tab/>
        <w:t>In a success case, add a set of example posts.</w:t>
      </w:r>
    </w:p>
    <w:p>
      <w:pPr>
        <w:pStyle w:val="Style3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0"/>
        </w:rPr>
        <w:t>Carry out the fo</w:t>
      </w:r>
      <w:r>
        <w:rPr>
          <w:rStyle w:val="CharStyle30"/>
          <w:shd w:val="clear" w:color="auto" w:fill="80FFFF"/>
        </w:rPr>
        <w:t>l</w:t>
      </w:r>
      <w:r>
        <w:rPr>
          <w:rStyle w:val="CharStyle30"/>
        </w:rPr>
        <w:t>lowing steps:</w:t>
      </w:r>
    </w:p>
    <w:p>
      <w:pPr>
        <w:pStyle w:val="Style28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0"/>
        </w:rPr>
        <w:t>1.</w:t>
        <w:tab/>
        <w:t>Create the actions directory and add the DeleteAction standalone action: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3"/>
        </w:rPr>
        <w:t>&lt;</w:t>
      </w:r>
      <w:r>
        <w:rPr>
          <w:rStyle w:val="CharStyle33"/>
          <w:shd w:val="clear" w:color="auto" w:fill="80FFFF"/>
        </w:rPr>
        <w:t>?</w:t>
      </w:r>
      <w:r>
        <w:rPr>
          <w:rStyle w:val="CharStyle33"/>
        </w:rPr>
        <w:t>p</w:t>
      </w:r>
      <w:r>
        <w:rPr>
          <w:rStyle w:val="CharStyle33"/>
          <w:shd w:val="clear" w:color="auto" w:fill="80FFFF"/>
        </w:rPr>
        <w:t>h</w:t>
      </w:r>
      <w:r>
        <w:rPr>
          <w:rStyle w:val="CharStyle33"/>
        </w:rPr>
        <w:t>p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3"/>
        </w:rPr>
        <w:t>namespace app\actions;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33"/>
        </w:rPr>
        <w:t>use yii\base\Action; use yii\base\InvalidConfigExceptio</w:t>
      </w:r>
      <w:r>
        <w:rPr>
          <w:rStyle w:val="CharStyle33"/>
          <w:shd w:val="clear" w:color="auto" w:fill="80FFFF"/>
        </w:rPr>
        <w:t xml:space="preserve">n; </w:t>
      </w:r>
      <w:r>
        <w:rPr>
          <w:rStyle w:val="CharStyle33"/>
        </w:rPr>
        <w:t>use yii\web\</w:t>
      </w:r>
      <w:r>
        <w:rPr>
          <w:rStyle w:val="CharStyle33"/>
          <w:shd w:val="clear" w:color="auto" w:fill="80FFFF"/>
        </w:rPr>
        <w:t>M</w:t>
      </w:r>
      <w:r>
        <w:rPr>
          <w:rStyle w:val="CharStyle33"/>
        </w:rPr>
        <w:t>et</w:t>
      </w:r>
      <w:r>
        <w:rPr>
          <w:rStyle w:val="CharStyle33"/>
          <w:shd w:val="clear" w:color="auto" w:fill="80FFFF"/>
        </w:rPr>
        <w:t>h</w:t>
      </w:r>
      <w:r>
        <w:rPr>
          <w:rStyle w:val="CharStyle33"/>
        </w:rPr>
        <w:t>odNotAllowedHttpExceptio</w:t>
      </w:r>
      <w:r>
        <w:rPr>
          <w:rStyle w:val="CharStyle33"/>
          <w:shd w:val="clear" w:color="auto" w:fill="80FFFF"/>
        </w:rPr>
        <w:t xml:space="preserve">n; </w:t>
      </w:r>
      <w:r>
        <w:rPr>
          <w:rStyle w:val="CharStyle33"/>
        </w:rPr>
        <w:t>use yii\web\NotFoundHttpExceptio</w:t>
      </w:r>
      <w:r>
        <w:rPr>
          <w:rStyle w:val="CharStyle33"/>
          <w:shd w:val="clear" w:color="auto" w:fill="80FFFF"/>
        </w:rPr>
        <w:t>n;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33"/>
        </w:rPr>
        <w:t xml:space="preserve">class DeleteAction extends Action </w:t>
      </w:r>
      <w:r>
        <w:rPr>
          <w:rStyle w:val="CharStyle33"/>
          <w:shd w:val="clear" w:color="auto" w:fill="80FFFF"/>
        </w:rPr>
        <w:t>{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3"/>
        </w:rPr>
        <w:t>public $</w:t>
      </w:r>
      <w:r>
        <w:rPr>
          <w:rStyle w:val="CharStyle33"/>
          <w:shd w:val="clear" w:color="auto" w:fill="80FFFF"/>
        </w:rPr>
        <w:t>m</w:t>
      </w:r>
      <w:r>
        <w:rPr>
          <w:rStyle w:val="CharStyle33"/>
        </w:rPr>
        <w:t>odelClass;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3"/>
        </w:rPr>
        <w:t xml:space="preserve">public $redirectTo </w:t>
      </w:r>
      <w:r>
        <w:rPr>
          <w:rStyle w:val="CharStyle33"/>
          <w:shd w:val="clear" w:color="auto" w:fill="80FFFF"/>
        </w:rPr>
        <w:t>=</w:t>
      </w:r>
      <w:r>
        <w:rPr>
          <w:rStyle w:val="CharStyle33"/>
        </w:rPr>
        <w:t xml:space="preserve"> </w:t>
      </w:r>
      <w:r>
        <w:rPr>
          <w:rStyle w:val="CharStyle33"/>
          <w:shd w:val="clear" w:color="auto" w:fill="80FFFF"/>
        </w:rPr>
        <w:t>['</w:t>
      </w:r>
      <w:r>
        <w:rPr>
          <w:rStyle w:val="CharStyle33"/>
        </w:rPr>
        <w:t>index</w:t>
      </w:r>
      <w:r>
        <w:rPr>
          <w:rStyle w:val="CharStyle33"/>
          <w:shd w:val="clear" w:color="auto" w:fill="80FFFF"/>
        </w:rPr>
        <w:t>'];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33"/>
        </w:rPr>
        <w:t xml:space="preserve">public function init() </w:t>
      </w:r>
      <w:r>
        <w:rPr>
          <w:rStyle w:val="CharStyle33"/>
          <w:shd w:val="clear" w:color="auto" w:fill="80FFFF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7" w:right="125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7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Arial" w:eastAsia="Arial" w:hAnsi="Arial" w:cs="Arial"/>
    </w:rPr>
  </w:style>
  <w:style w:type="character" w:customStyle="1" w:styleId="CharStyle5">
    <w:name w:val="Основной текст (73) + Times New Roman,15 pt,Полужирный,Курсив,Интервал -1 pt"/>
    <w:basedOn w:val="CharStyle4"/>
    <w:rPr>
      <w:lang w:val="en-US" w:eastAsia="en-US" w:bidi="en-US"/>
      <w:b/>
      <w:bCs/>
      <w:i/>
      <w:iCs/>
      <w:sz w:val="30"/>
      <w:szCs w:val="30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6">
    <w:name w:val="Основной текст (73) + Times New Roman,15 pt"/>
    <w:basedOn w:val="CharStyle4"/>
    <w:rPr>
      <w:lang w:val="en-US" w:eastAsia="en-US" w:bidi="en-US"/>
      <w:sz w:val="30"/>
      <w:szCs w:val="3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73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74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character" w:customStyle="1" w:styleId="CharStyle10">
    <w:name w:val="Основной текст (74)"/>
    <w:basedOn w:val="CharStyle9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2">
    <w:name w:val="Основной текст (75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  <w:rFonts w:ascii="Arial" w:eastAsia="Arial" w:hAnsi="Arial" w:cs="Arial"/>
    </w:rPr>
  </w:style>
  <w:style w:type="character" w:customStyle="1" w:styleId="CharStyle13">
    <w:name w:val="Основной текст (75)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Основной текст (68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  <w:spacing w:val="0"/>
    </w:rPr>
  </w:style>
  <w:style w:type="character" w:customStyle="1" w:styleId="CharStyle16">
    <w:name w:val="Основной текст (68)"/>
    <w:basedOn w:val="CharStyle15"/>
    <w:rPr>
      <w:lang w:val="en-US" w:eastAsia="en-US" w:bidi="en-US"/>
      <w:w w:val="100"/>
      <w:color w:val="000000"/>
      <w:position w:val="0"/>
    </w:rPr>
  </w:style>
  <w:style w:type="character" w:customStyle="1" w:styleId="CharStyle18">
    <w:name w:val="Основной текст (72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19">
    <w:name w:val="Основной текст (72)"/>
    <w:basedOn w:val="CharStyle18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20">
    <w:name w:val="Основной текст (72)"/>
    <w:basedOn w:val="CharStyle1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1">
    <w:name w:val="Основной текст (72) + Times New Roman,12 pt,Полужирный"/>
    <w:basedOn w:val="CharStyle18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">
    <w:name w:val="Основной текст (2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4">
    <w:name w:val="Основной текст (2) + Arial,10 pt"/>
    <w:basedOn w:val="CharStyle23"/>
    <w:rPr>
      <w:lang w:val="en-US" w:eastAsia="en-US" w:bidi="en-US"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5">
    <w:name w:val="Основной текст (2) + Arial,10 pt"/>
    <w:basedOn w:val="CharStyle23"/>
    <w:rPr>
      <w:lang w:val="en-US" w:eastAsia="en-US" w:bidi="en-US"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6">
    <w:name w:val="Основной текст (2) + Arial,10 pt"/>
    <w:basedOn w:val="CharStyle23"/>
    <w:rPr>
      <w:lang w:val="en-US" w:eastAsia="en-US" w:bidi="en-US"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7">
    <w:name w:val="Основной текст (2) + Arial,7 pt,Курсив"/>
    <w:basedOn w:val="CharStyle23"/>
    <w:rPr>
      <w:lang w:val="en-US" w:eastAsia="en-US" w:bidi="en-US"/>
      <w:i/>
      <w:iCs/>
      <w:sz w:val="14"/>
      <w:szCs w:val="1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9">
    <w:name w:val="Заголовок №6_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0">
    <w:name w:val="Заголовок №6 + Интервал 0 pt"/>
    <w:basedOn w:val="CharStyle29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32">
    <w:name w:val="Заголовок №5 (6)_"/>
    <w:basedOn w:val="DefaultParagraphFont"/>
    <w:link w:val="Style31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33">
    <w:name w:val="Основной текст (2) + Интервал 0 pt"/>
    <w:basedOn w:val="CharStyle23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Основной текст (7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Arial" w:eastAsia="Arial" w:hAnsi="Arial" w:cs="Arial"/>
    </w:rPr>
  </w:style>
  <w:style w:type="paragraph" w:customStyle="1" w:styleId="Style8">
    <w:name w:val="Основной текст (74)"/>
    <w:basedOn w:val="Normal"/>
    <w:link w:val="CharStyle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paragraph" w:customStyle="1" w:styleId="Style11">
    <w:name w:val="Основной текст (75)"/>
    <w:basedOn w:val="Normal"/>
    <w:link w:val="CharStyle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Arial" w:eastAsia="Arial" w:hAnsi="Arial" w:cs="Arial"/>
    </w:rPr>
  </w:style>
  <w:style w:type="paragraph" w:customStyle="1" w:styleId="Style14">
    <w:name w:val="Основной текст (68)"/>
    <w:basedOn w:val="Normal"/>
    <w:link w:val="CharStyle1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  <w:spacing w:val="0"/>
    </w:rPr>
  </w:style>
  <w:style w:type="paragraph" w:customStyle="1" w:styleId="Style17">
    <w:name w:val="Основной текст (72)"/>
    <w:basedOn w:val="Normal"/>
    <w:link w:val="CharStyle18"/>
    <w:pPr>
      <w:widowControl w:val="0"/>
      <w:shd w:val="clear" w:color="auto" w:fill="FFFFFF"/>
      <w:jc w:val="both"/>
      <w:spacing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22">
    <w:name w:val="Основной текст (2)"/>
    <w:basedOn w:val="Normal"/>
    <w:link w:val="CharStyle2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8">
    <w:name w:val="Заголовок №6"/>
    <w:basedOn w:val="Normal"/>
    <w:link w:val="CharStyle2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1">
    <w:name w:val="Заголовок №5 (6)"/>
    <w:basedOn w:val="Normal"/>
    <w:link w:val="CharStyle32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