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framePr w:h="6547" w:hSpace="629" w:wrap="notBeside" w:vAnchor="text" w:hAnchor="text" w:x="630" w:y="1"/>
        <w:widowControl w:val="0"/>
        <w:jc w:val="center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257pt;height:327pt;">
            <v:imagedata r:id="rId5" r:href="rId6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3"/>
        <w:numPr>
          <w:ilvl w:val="0"/>
          <w:numId w:val="1"/>
        </w:numPr>
        <w:tabs>
          <w:tab w:leader="none" w:pos="71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710" w:after="244" w:line="210" w:lineRule="exact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You can show any chart with different sizes and data sets.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both"/>
        <w:spacing w:before="0" w:after="183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it works...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8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As in every other type of extension, we are creating some public properties we can configure when calling a widget using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its</w:t>
      </w:r>
      <w:r>
        <w:rPr>
          <w:rStyle w:val="CharStyle7"/>
        </w:rPr>
        <w:t xml:space="preserve"> widget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method. In this case, we are configuring the title, data set, and data labels.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55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 main method of a widget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is</w:t>
      </w:r>
      <w:r>
        <w:rPr>
          <w:rStyle w:val="CharStyle7"/>
        </w:rPr>
        <w:t xml:space="preserve"> run(). In our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widget, we are generating a URL and rendering the widget view, which uses the Google charting API for printing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7"/>
        </w:rPr>
        <w:t xml:space="preserve"> &lt;img&gt;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tag.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both"/>
        <w:spacing w:before="0" w:after="63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See also</w:t>
      </w:r>
      <w:bookmarkEnd w:id="1"/>
    </w:p>
    <w:p>
      <w:pPr>
        <w:pStyle w:val="Style3"/>
        <w:numPr>
          <w:ilvl w:val="0"/>
          <w:numId w:val="3"/>
        </w:numPr>
        <w:tabs>
          <w:tab w:leader="none" w:pos="67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20" w:right="0" w:hanging="240"/>
      </w:pPr>
      <w:r>
        <w:fldChar w:fldCharType="begin"/>
      </w:r>
      <w:r>
        <w:rPr>
          <w:color w:val="000000"/>
        </w:rPr>
        <w:instrText> HYPERLINK "http://www.yiiframework.com/doc-2.0/guide-structure-widgets.html" </w:instrText>
      </w:r>
      <w:r>
        <w:fldChar w:fldCharType="separate"/>
      </w:r>
      <w:r>
        <w:rPr>
          <w:rStyle w:val="Hyperlink"/>
          <w:lang w:val="en-US" w:eastAsia="en-US" w:bidi="en-US"/>
          <w:rFonts w:ascii="Times New Roman" w:eastAsia="Times New Roman" w:hAnsi="Times New Roman" w:cs="Times New Roman"/>
          <w:w w:val="100"/>
          <w:spacing w:val="0"/>
          <w:position w:val="0"/>
        </w:rPr>
        <w:t xml:space="preserve">To learn more about widgets, refer to </w:t>
      </w:r>
      <w:r>
        <w:rPr>
          <w:rStyle w:val="Hyperlink"/>
        </w:rPr>
        <w:t>http://www.viiframework.com/doc-2.0/guide-structure-</w:t>
      </w:r>
      <w:r>
        <w:fldChar w:fldCharType="end"/>
      </w:r>
      <w:r>
        <w:rPr>
          <w:rStyle w:val="CharStyle8"/>
        </w:rPr>
        <w:t xml:space="preserve"> widgets.html</w:t>
      </w:r>
    </w:p>
    <w:p>
      <w:pPr>
        <w:pStyle w:val="Style9"/>
        <w:numPr>
          <w:ilvl w:val="0"/>
          <w:numId w:val="3"/>
        </w:numPr>
        <w:tabs>
          <w:tab w:leader="none" w:pos="674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80" w:right="0" w:firstLine="0"/>
      </w:pPr>
      <w:r>
        <w:rPr>
          <w:rStyle w:val="CharStyle11"/>
          <w:i w:val="0"/>
          <w:iCs w:val="0"/>
        </w:rPr>
        <w:t xml:space="preserve">The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Making extensions distribution-ready</w:t>
      </w:r>
      <w:r>
        <w:rPr>
          <w:rStyle w:val="CharStyle11"/>
          <w:i w:val="0"/>
          <w:iCs w:val="0"/>
        </w:rPr>
        <w:t xml:space="preserve"> recipe in this chapter</w:t>
      </w:r>
    </w:p>
    <w:sectPr>
      <w:footnotePr>
        <w:pos w:val="pageBottom"/>
        <w:numFmt w:val="decimal"/>
        <w:numRestart w:val="continuous"/>
      </w:footnotePr>
      <w:pgSz w:w="11909" w:h="16834"/>
      <w:pgMar w:top="2498" w:left="1231" w:right="1269" w:bottom="2498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6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6">
    <w:name w:val="Заголовок №4_"/>
    <w:basedOn w:val="DefaultParagraphFont"/>
    <w:link w:val="Style5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7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8">
    <w:name w:val="Основной текст (2)"/>
    <w:basedOn w:val="CharStyle4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0">
    <w:name w:val="Основной текст (10)_"/>
    <w:basedOn w:val="DefaultParagraphFont"/>
    <w:link w:val="Style9"/>
    <w:rPr>
      <w:b w:val="0"/>
      <w:bCs w:val="0"/>
      <w:i/>
      <w:iCs/>
      <w:u w:val="none"/>
      <w:strike w:val="0"/>
      <w:smallCaps w:val="0"/>
      <w:sz w:val="22"/>
      <w:szCs w:val="22"/>
    </w:rPr>
  </w:style>
  <w:style w:type="character" w:customStyle="1" w:styleId="CharStyle11">
    <w:name w:val="Основной текст (10) + 10,5 pt,Не курсив"/>
    <w:basedOn w:val="CharStyle10"/>
    <w:rPr>
      <w:lang w:val="en-US" w:eastAsia="en-US" w:bidi="en-US"/>
      <w:i/>
      <w:iC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5">
    <w:name w:val="Заголовок №4"/>
    <w:basedOn w:val="Normal"/>
    <w:link w:val="CharStyle6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9">
    <w:name w:val="Основной текст (10)"/>
    <w:basedOn w:val="Normal"/>
    <w:link w:val="CharStyle10"/>
    <w:pPr>
      <w:widowControl w:val="0"/>
      <w:shd w:val="clear" w:color="auto" w:fill="FFFFFF"/>
      <w:jc w:val="both"/>
      <w:spacing w:before="120" w:line="269" w:lineRule="exact"/>
    </w:pPr>
    <w:rPr>
      <w:b w:val="0"/>
      <w:bCs w:val="0"/>
      <w:i/>
      <w:iCs/>
      <w:u w:val="none"/>
      <w:strike w:val="0"/>
      <w:smallCaps w:val="0"/>
      <w:sz w:val="22"/>
      <w:szCs w:val="22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