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['</w:t>
      </w:r>
      <w:r>
        <w:rPr>
          <w:rStyle w:val="CharStyle8"/>
        </w:rPr>
        <w:t>label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About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ur</w:t>
      </w:r>
      <w:r>
        <w:rPr>
          <w:rStyle w:val="CharStyle8"/>
          <w:shd w:val="clear" w:color="auto" w:fill="80FFFF"/>
        </w:rPr>
        <w:t>l'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['/</w:t>
      </w:r>
      <w:r>
        <w:rPr>
          <w:rStyle w:val="CharStyle8"/>
        </w:rPr>
        <w:t>site/abou</w:t>
      </w:r>
      <w:r>
        <w:rPr>
          <w:rStyle w:val="CharStyle8"/>
          <w:shd w:val="clear" w:color="auto" w:fill="80FFFF"/>
        </w:rPr>
        <w:t>t']],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</w:t>
      </w:r>
      <w:r>
        <w:rPr>
          <w:rStyle w:val="CharStyle5"/>
        </w:rPr>
        <w:t>. Try to open the content page. The filter must redirect you to the agreement page: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77pt;height:250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9. Only after accepting the rules can you see the private content:</w:t>
      </w:r>
    </w:p>
    <w:p>
      <w:pPr>
        <w:widowControl w:val="0"/>
        <w:rPr>
          <w:sz w:val="2"/>
          <w:szCs w:val="2"/>
        </w:rPr>
      </w:pPr>
      <w:r>
        <w:pict>
          <v:shape id="_x0000_s1027" type="#_x0000_t75" style="width:377pt;height:217pt;">
            <v:imagedata r:id="rId7" r:href="rId8"/>
          </v:shape>
        </w:pict>
      </w:r>
    </w:p>
    <w:sectPr>
      <w:footnotePr>
        <w:pos w:val="pageBottom"/>
        <w:numFmt w:val="decimal"/>
        <w:numRestart w:val="continuous"/>
      </w:footnotePr>
      <w:pgSz w:w="11909" w:h="16834"/>
      <w:pgMar w:top="1430" w:left="1242" w:right="130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0 pt"/>
    <w:basedOn w:val="CharStyle7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