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i</w:t>
      </w:r>
      <w:r>
        <w:rPr>
          <w:rStyle w:val="CharStyle5"/>
          <w:shd w:val="clear" w:color="auto" w:fill="80FFFF"/>
        </w:rPr>
        <w:t>p:t</w:t>
      </w:r>
      <w:r>
        <w:rPr>
          <w:rStyle w:val="CharStyle5"/>
        </w:rPr>
        <w:t>ext :IP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userid</w:t>
      </w:r>
      <w:r>
        <w:rPr>
          <w:rStyle w:val="CharStyle5"/>
          <w:shd w:val="clear" w:color="auto" w:fill="80FFFF"/>
        </w:rPr>
        <w:t>:t</w:t>
      </w:r>
      <w:r>
        <w:rPr>
          <w:rStyle w:val="CharStyle5"/>
        </w:rPr>
        <w:t>ex</w:t>
      </w:r>
      <w:r>
        <w:rPr>
          <w:rStyle w:val="CharStyle5"/>
          <w:shd w:val="clear" w:color="auto" w:fill="80FFFF"/>
        </w:rPr>
        <w:t>t:U</w:t>
      </w:r>
      <w:r>
        <w:rPr>
          <w:rStyle w:val="CharStyle5"/>
        </w:rPr>
        <w:t xml:space="preserve">ser 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attribute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level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value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function (LogRow $ro</w:t>
      </w:r>
      <w:r>
        <w:rPr>
          <w:rStyle w:val="CharStyle5"/>
          <w:shd w:val="clear" w:color="auto" w:fill="80FFFF"/>
        </w:rPr>
        <w:t>w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LogHelper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levelLabel($row-&gt;level);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'f</w:t>
      </w:r>
      <w:r>
        <w:rPr>
          <w:rStyle w:val="CharStyle5"/>
        </w:rPr>
        <w:t>orma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w',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'c</w:t>
      </w:r>
      <w:r>
        <w:rPr>
          <w:rStyle w:val="CharStyle5"/>
        </w:rPr>
        <w:t>ategor</w:t>
      </w:r>
      <w:r>
        <w:rPr>
          <w:rStyle w:val="CharStyle5"/>
          <w:shd w:val="clear" w:color="auto" w:fill="80FFFF"/>
        </w:rPr>
        <w:t>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tex</w:t>
      </w:r>
      <w:r>
        <w:rPr>
          <w:rStyle w:val="CharStyle5"/>
          <w:shd w:val="clear" w:color="auto" w:fill="80FFFF"/>
        </w:rPr>
        <w:t>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&lt;/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</w:t>
      </w:r>
    </w:p>
    <w:p>
      <w:pPr>
        <w:pStyle w:val="Style6"/>
        <w:tabs>
          <w:tab w:leader="none" w:pos="67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7.</w:t>
        <w:tab/>
        <w:t>Attach the module to your application in the config/we</w:t>
      </w:r>
      <w:r>
        <w:rPr>
          <w:rStyle w:val="CharStyle8"/>
          <w:shd w:val="clear" w:color="auto" w:fill="80FFFF"/>
        </w:rPr>
        <w:t>b.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 xml:space="preserve">$config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'b</w:t>
      </w:r>
      <w:r>
        <w:rPr>
          <w:rStyle w:val="CharStyle5"/>
        </w:rPr>
        <w:t>asi</w:t>
      </w:r>
      <w:r>
        <w:rPr>
          <w:rStyle w:val="CharStyle5"/>
          <w:shd w:val="clear" w:color="auto" w:fill="80FFFF"/>
        </w:rPr>
        <w:t>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  <w:tab/>
        <w:t>DIR</w:t>
        <w:tab/>
      </w:r>
      <w:r>
        <w:rPr>
          <w:rStyle w:val="CharStyle5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bootstrap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log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modules'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log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ules\log\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 xml:space="preserve"> 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color w:val="000000"/>
          <w:position w:val="0"/>
        </w:rPr>
        <w:t>8. Add a link to the controller in the views/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color w:val="000000"/>
          <w:position w:val="0"/>
        </w:rPr>
        <w:t>ayouts/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color w:val="000000"/>
          <w:position w:val="0"/>
        </w:rPr>
        <w:t>ain. php file: echo Nav::wi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color w:val="000000"/>
          <w:position w:val="0"/>
        </w:rPr>
        <w:t>get([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line="210" w:lineRule="exact"/>
        <w:ind w:left="0" w:firstLine="0"/>
      </w:pP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color w:val="000000"/>
          <w:position w:val="0"/>
        </w:rPr>
        <w:t xml:space="preserve">options'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color w:val="000000"/>
          <w:position w:val="0"/>
        </w:rPr>
        <w:t>navbar-nav navbar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-r</w:t>
      </w:r>
      <w:r>
        <w:rPr>
          <w:lang w:val="en-US" w:eastAsia="en-US" w:bidi="en-US"/>
          <w:w w:val="100"/>
          <w:color w:val="000000"/>
          <w:position w:val="0"/>
        </w:rPr>
        <w:t>ight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'],</w:t>
      </w:r>
    </w:p>
    <w:tbl>
      <w:tblPr>
        <w:tblOverlap w:val="never"/>
        <w:tblLayout w:type="fixed"/>
        <w:jc w:val="left"/>
      </w:tblPr>
      <w:tblGrid>
        <w:gridCol w:w="2074"/>
        <w:gridCol w:w="878"/>
        <w:gridCol w:w="3250"/>
      </w:tblGrid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items'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>label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'H</w:t>
            </w:r>
            <w:r>
              <w:rPr>
                <w:rStyle w:val="CharStyle5"/>
              </w:rPr>
              <w:t>om</w:t>
            </w:r>
            <w:r>
              <w:rPr>
                <w:rStyle w:val="CharStyle5"/>
                <w:shd w:val="clear" w:color="auto" w:fill="80FFFF"/>
              </w:rPr>
              <w:t>e',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url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['/</w:t>
            </w:r>
            <w:r>
              <w:rPr>
                <w:rStyle w:val="CharStyle5"/>
              </w:rPr>
              <w:t>site/in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ex</w:t>
            </w:r>
            <w:r>
              <w:rPr>
                <w:rStyle w:val="CharStyle5"/>
                <w:shd w:val="clear" w:color="auto" w:fill="80FFFF"/>
              </w:rPr>
              <w:t>']],</w:t>
            </w:r>
          </w:p>
        </w:tc>
      </w:tr>
      <w:tr>
        <w:trPr>
          <w:trHeight w:val="187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>label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Log</w:t>
            </w:r>
            <w:r>
              <w:rPr>
                <w:rStyle w:val="CharStyle5"/>
                <w:shd w:val="clear" w:color="auto" w:fill="80FFFF"/>
              </w:rPr>
              <w:t>',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url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['/l</w:t>
            </w:r>
            <w:r>
              <w:rPr>
                <w:rStyle w:val="CharStyle5"/>
              </w:rPr>
              <w:t>og/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efau</w:t>
            </w:r>
            <w:r>
              <w:rPr>
                <w:rStyle w:val="CharStyle5"/>
                <w:shd w:val="clear" w:color="auto" w:fill="80FFFF"/>
              </w:rPr>
              <w:t>l</w:t>
            </w:r>
            <w:r>
              <w:rPr>
                <w:rStyle w:val="CharStyle5"/>
              </w:rPr>
              <w:t>t/in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ex</w:t>
            </w:r>
            <w:r>
              <w:rPr>
                <w:rStyle w:val="CharStyle5"/>
                <w:shd w:val="clear" w:color="auto" w:fill="80FFFF"/>
              </w:rPr>
              <w:t>']]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>label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Abou</w:t>
            </w:r>
            <w:r>
              <w:rPr>
                <w:rStyle w:val="CharStyle5"/>
                <w:shd w:val="clear" w:color="auto" w:fill="80FFFF"/>
              </w:rPr>
              <w:t>t',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url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['/</w:t>
            </w:r>
            <w:r>
              <w:rPr>
                <w:rStyle w:val="CharStyle5"/>
              </w:rPr>
              <w:t>site/about</w:t>
            </w:r>
            <w:r>
              <w:rPr>
                <w:rStyle w:val="CharStyle5"/>
                <w:shd w:val="clear" w:color="auto" w:fill="80FFFF"/>
              </w:rPr>
              <w:t>']],</w:t>
            </w:r>
          </w:p>
        </w:tc>
      </w:tr>
      <w:tr>
        <w:trPr>
          <w:trHeight w:val="355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['</w:t>
            </w:r>
            <w:r>
              <w:rPr>
                <w:rStyle w:val="CharStyle5"/>
              </w:rPr>
              <w:t>label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'C</w:t>
            </w:r>
            <w:r>
              <w:rPr>
                <w:rStyle w:val="CharStyle5"/>
              </w:rPr>
              <w:t>ontact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',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url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['/</w:t>
            </w:r>
            <w:r>
              <w:rPr>
                <w:rStyle w:val="CharStyle5"/>
              </w:rPr>
              <w:t>site/contact</w:t>
            </w:r>
            <w:r>
              <w:rPr>
                <w:rStyle w:val="CharStyle5"/>
                <w:shd w:val="clear" w:color="auto" w:fill="80FFFF"/>
              </w:rPr>
              <w:t>']],</w:t>
            </w:r>
          </w:p>
        </w:tc>
      </w:tr>
      <w:tr>
        <w:trPr>
          <w:trHeight w:val="571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],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]);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NavBa</w:t>
            </w:r>
            <w:r>
              <w:rPr>
                <w:rStyle w:val="CharStyle5"/>
                <w:shd w:val="clear" w:color="auto" w:fill="80FFFF"/>
              </w:rPr>
              <w:t>r::e</w:t>
            </w:r>
            <w:r>
              <w:rPr>
                <w:rStyle w:val="CharStyle5"/>
              </w:rPr>
              <w:t>n</w:t>
            </w:r>
            <w:r>
              <w:rPr>
                <w:rStyle w:val="CharStyle5"/>
                <w:shd w:val="clear" w:color="auto" w:fill="80FFFF"/>
              </w:rPr>
              <w:t>d();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9. Go to ur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>inde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>log and ensure that the module works: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30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0">
    <w:name w:val="Подпись к таблице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Подпись к таблице (2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