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7118"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69pt;height:356pt;">
            <v:imagedata r:id="rId5" r:href="rId6"/>
          </v:shape>
        </w:pict>
      </w:r>
    </w:p>
    <w:p>
      <w:pPr>
        <w:widowControl w:val="0"/>
        <w:rPr>
          <w:sz w:val="2"/>
          <w:szCs w:val="2"/>
        </w:rPr>
      </w:pPr>
    </w:p>
    <w:p>
      <w:pPr>
        <w:pStyle w:val="Style3"/>
        <w:widowControl w:val="0"/>
        <w:keepNext w:val="0"/>
        <w:keepLines w:val="0"/>
        <w:shd w:val="clear" w:color="auto" w:fill="auto"/>
        <w:bidi w:val="0"/>
        <w:jc w:val="left"/>
        <w:spacing w:before="710" w:after="304" w:line="210" w:lineRule="exact"/>
        <w:ind w:left="260" w:right="0" w:firstLine="0"/>
      </w:pPr>
      <w:r>
        <w:rPr>
          <w:lang w:val="en-US" w:eastAsia="en-US" w:bidi="en-US"/>
          <w:rFonts w:ascii="Times New Roman" w:eastAsia="Times New Roman" w:hAnsi="Times New Roman" w:cs="Times New Roman"/>
          <w:w w:val="100"/>
          <w:spacing w:val="0"/>
          <w:color w:val="000000"/>
          <w:position w:val="0"/>
        </w:rPr>
        <w:t>16. The built-in frameworks messages and default validation errors will be translated automatically.</w:t>
      </w:r>
    </w:p>
    <w:p>
      <w:pPr>
        <w:pStyle w:val="Style5"/>
        <w:widowControl w:val="0"/>
        <w:keepNext/>
        <w:keepLines/>
        <w:shd w:val="clear" w:color="auto" w:fill="auto"/>
        <w:bidi w:val="0"/>
        <w:jc w:val="both"/>
        <w:spacing w:before="0" w:after="24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3"/>
        <w:widowControl w:val="0"/>
        <w:keepNext w:val="0"/>
        <w:keepLines w:val="0"/>
        <w:shd w:val="clear" w:color="auto" w:fill="auto"/>
        <w:bidi w:val="0"/>
        <w:jc w:val="both"/>
        <w:spacing w:before="0" w:after="180"/>
        <w:ind w:left="0" w:right="200" w:firstLine="0"/>
      </w:pPr>
      <w:r>
        <w:rPr>
          <w:lang w:val="en-US" w:eastAsia="en-US" w:bidi="en-US"/>
          <w:rFonts w:ascii="Times New Roman" w:eastAsia="Times New Roman" w:hAnsi="Times New Roman" w:cs="Times New Roman"/>
          <w:w w:val="100"/>
          <w:spacing w:val="0"/>
          <w:color w:val="000000"/>
          <w:position w:val="0"/>
        </w:rPr>
        <w:t xml:space="preserve">Yii2 provides the Yii </w:t>
      </w:r>
      <w:r>
        <w:rPr>
          <w:rStyle w:val="CharStyle7"/>
        </w:rPr>
        <w:t>::t()</w:t>
      </w:r>
      <w:r>
        <w:rPr>
          <w:lang w:val="en-US" w:eastAsia="en-US" w:bidi="en-US"/>
          <w:rFonts w:ascii="Times New Roman" w:eastAsia="Times New Roman" w:hAnsi="Times New Roman" w:cs="Times New Roman"/>
          <w:w w:val="100"/>
          <w:spacing w:val="0"/>
          <w:color w:val="000000"/>
          <w:position w:val="0"/>
        </w:rPr>
        <w:t xml:space="preserve"> method for translating interface messages via the ii8n component, which supports different types of sources. In this recipe,</w:t>
      </w:r>
      <w:r>
        <w:rPr>
          <w:rStyle w:val="CharStyle7"/>
        </w:rPr>
        <w:t xml:space="preserve"> </w:t>
      </w:r>
      <w:r>
        <w:rPr>
          <w:lang w:val="en-US" w:eastAsia="en-US" w:bidi="en-US"/>
          <w:rFonts w:ascii="Times New Roman" w:eastAsia="Times New Roman" w:hAnsi="Times New Roman" w:cs="Times New Roman"/>
          <w:w w:val="100"/>
          <w:spacing w:val="0"/>
          <w:color w:val="000000"/>
          <w:position w:val="0"/>
        </w:rPr>
        <w:t>we</w:t>
      </w:r>
      <w:r>
        <w:rPr>
          <w:rStyle w:val="CharStyle7"/>
        </w:rPr>
        <w:t xml:space="preserve"> </w:t>
      </w:r>
      <w:r>
        <w:rPr>
          <w:lang w:val="en-US" w:eastAsia="en-US" w:bidi="en-US"/>
          <w:rFonts w:ascii="Times New Roman" w:eastAsia="Times New Roman" w:hAnsi="Times New Roman" w:cs="Times New Roman"/>
          <w:w w:val="100"/>
          <w:spacing w:val="0"/>
          <w:color w:val="000000"/>
          <w:position w:val="0"/>
        </w:rPr>
        <w:t>use</w:t>
      </w:r>
      <w:r>
        <w:rPr>
          <w:rStyle w:val="CharStyle7"/>
        </w:rPr>
        <w:t xml:space="preserve"> yii\ii8n\hpMessageSource, </w:t>
      </w:r>
      <w:r>
        <w:rPr>
          <w:lang w:val="en-US" w:eastAsia="en-US" w:bidi="en-US"/>
          <w:rFonts w:ascii="Times New Roman" w:eastAsia="Times New Roman" w:hAnsi="Times New Roman" w:cs="Times New Roman"/>
          <w:w w:val="100"/>
          <w:spacing w:val="0"/>
          <w:color w:val="000000"/>
          <w:position w:val="0"/>
        </w:rPr>
        <w:t>which stores translated messages in plain PHP files.</w:t>
      </w:r>
    </w:p>
    <w:p>
      <w:pPr>
        <w:pStyle w:val="Style3"/>
        <w:widowControl w:val="0"/>
        <w:keepNext w:val="0"/>
        <w:keepLines w:val="0"/>
        <w:shd w:val="clear" w:color="auto" w:fill="auto"/>
        <w:bidi w:val="0"/>
        <w:jc w:val="both"/>
        <w:spacing w:before="0" w:after="227"/>
        <w:ind w:left="0" w:right="0" w:firstLine="0"/>
      </w:pPr>
      <w:r>
        <w:rPr>
          <w:lang w:val="en-US" w:eastAsia="en-US" w:bidi="en-US"/>
          <w:rFonts w:ascii="Times New Roman" w:eastAsia="Times New Roman" w:hAnsi="Times New Roman" w:cs="Times New Roman"/>
          <w:w w:val="100"/>
          <w:spacing w:val="0"/>
          <w:color w:val="000000"/>
          <w:position w:val="0"/>
        </w:rPr>
        <w:t>The framework does not have artificial intelligence and does not translate messages by itself. You must put prepared translations in files or in the database and framework to get the needed message from this message source.</w:t>
      </w:r>
    </w:p>
    <w:p>
      <w:pPr>
        <w:pStyle w:val="Style3"/>
        <w:widowControl w:val="0"/>
        <w:keepNext w:val="0"/>
        <w:keepLines w:val="0"/>
        <w:shd w:val="clear" w:color="auto" w:fill="auto"/>
        <w:bidi w:val="0"/>
        <w:jc w:val="both"/>
        <w:spacing w:before="0" w:after="270"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You can set the current language manually: </w:t>
      </w:r>
      <w:r>
        <w:rPr>
          <w:rStyle w:val="CharStyle7"/>
        </w:rPr>
        <w:t>$config = [</w:t>
      </w:r>
    </w:p>
    <w:p>
      <w:pPr>
        <w:pStyle w:val="Style3"/>
        <w:widowControl w:val="0"/>
        <w:keepNext w:val="0"/>
        <w:keepLines w:val="0"/>
        <w:shd w:val="clear" w:color="auto" w:fill="auto"/>
        <w:bidi w:val="0"/>
        <w:jc w:val="left"/>
        <w:spacing w:before="0" w:after="0" w:line="210" w:lineRule="exact"/>
        <w:ind w:left="480" w:right="0" w:firstLine="0"/>
      </w:pPr>
      <w:r>
        <w:rPr>
          <w:rStyle w:val="CharStyle7"/>
        </w:rPr>
        <w:t>'id' =&gt; ' basic',</w:t>
      </w:r>
    </w:p>
    <w:sectPr>
      <w:footnotePr>
        <w:pos w:val="pageBottom"/>
        <w:numFmt w:val="decimal"/>
        <w:numRestart w:val="continuous"/>
      </w:footnotePr>
      <w:pgSz w:w="11909" w:h="16834"/>
      <w:pgMar w:top="2466" w:left="1191" w:right="1314" w:bottom="247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6">
    <w:name w:val="Заголовок №4_"/>
    <w:basedOn w:val="DefaultParagraphFont"/>
    <w:link w:val="Style5"/>
    <w:rPr>
      <w:b/>
      <w:bCs/>
      <w:i w:val="0"/>
      <w:iCs w:val="0"/>
      <w:u w:val="none"/>
      <w:strike w:val="0"/>
      <w:smallCaps w:val="0"/>
      <w:sz w:val="30"/>
      <w:szCs w:val="30"/>
    </w:rPr>
  </w:style>
  <w:style w:type="character" w:customStyle="1" w:styleId="CharStyle7">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5">
    <w:name w:val="Заголовок №4"/>
    <w:basedOn w:val="Normal"/>
    <w:link w:val="CharStyle6"/>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