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Speeding up session handling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Native session handling in PHP is fine in most cases. There are at least two possible reasons why you will want to change the way sessions are handled:</w:t>
      </w:r>
    </w:p>
    <w:p>
      <w:pPr>
        <w:pStyle w:val="Style3"/>
        <w:tabs>
          <w:tab w:leader="none" w:pos="67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When using multiple servers, you need to have common session storage for both servers.</w:t>
      </w:r>
    </w:p>
    <w:p>
      <w:pPr>
        <w:pStyle w:val="Style3"/>
        <w:tabs>
          <w:tab w:leader="none" w:pos="67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Default PHP sessions use files, so the maximum performance possible is limited by disk I/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676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Default PHP sessions are blocking concurrent session storages. In this recipe, we will see how to use efficient storage for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sessions.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a new yii</w:t>
      </w:r>
      <w:r>
        <w:rPr>
          <w:rStyle w:val="CharStyle10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-app-basic application using the Composer package manager,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</w:t>
      </w:r>
      <w:r>
        <w:rPr>
          <w:rStyle w:val="Hyperlink"/>
          <w:shd w:val="clear" w:color="auto" w:fill="80FFFF"/>
        </w:rPr>
        <w:t>l</w:t>
      </w:r>
      <w:r>
        <w:rPr>
          <w:rStyle w:val="Hyperlink"/>
        </w:rPr>
        <w:t>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12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install the Memcache server and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e PHP extension.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will stress-test the website using the Apache ab tool. It is distributed with Apache binaries, so if you are using Apache, you will find it inside the bin directory.</w:t>
      </w:r>
    </w:p>
    <w:p>
      <w:pPr>
        <w:pStyle w:val="Style3"/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Run the following command replacing your website with the actual hostname you are using: ab -n 1000 -c 5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http://yii-book.app/in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ex.php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r=site/contact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will send 1,000 requests, five at a time, and will output stats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is ApacheBench, Version 2.3 &lt;$Revision: 1528965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$&gt;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Copyright 1996 Adam Twiss, Zeus Technology Ltd, </w:t>
      </w:r>
      <w:r>
        <w:fldChar w:fldCharType="begin"/>
      </w:r>
      <w:r>
        <w:rPr>
          <w:color w:val="000000"/>
        </w:rPr>
        <w:instrText> HYPERLINK "http://www.zeustech.net/"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http://www.zeustech.net/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Licensed to The Apache Software Foundation, </w:t>
      </w:r>
      <w:r>
        <w:fldChar w:fldCharType="begin"/>
      </w:r>
      <w:r>
        <w:rPr>
          <w:color w:val="000000"/>
        </w:rPr>
        <w:instrText> HYPERLINK "http://www.apache.org/"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http://www.apach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e.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org/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4"/>
        </w:rPr>
        <w:t>nginx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4"/>
        </w:rPr>
        <w:t>yii-boo</w:t>
      </w:r>
      <w:r>
        <w:rPr>
          <w:rStyle w:val="CharStyle4"/>
          <w:shd w:val="clear" w:color="auto" w:fill="80FFFF"/>
        </w:rPr>
        <w:t>k.a</w:t>
      </w:r>
      <w:r>
        <w:rPr>
          <w:rStyle w:val="CharStyle4"/>
        </w:rPr>
        <w:t>pp 80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Server Software: Server Hostname: Server Port: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4"/>
        </w:rPr>
        <w:t>Document Path: Document Length: Concurrency Level: Time taken for tests Complete requests: Failed requests: Total transferred: HTML transferred: Requests per second: Time per request: Time per request: Transfer rate: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x.</w:t>
      </w:r>
      <w:r>
        <w:rPr>
          <w:lang w:val="en-US" w:eastAsia="en-US" w:bidi="en-US"/>
          <w:w w:val="100"/>
          <w:spacing w:val="0"/>
          <w:color w:val="000000"/>
          <w:position w:val="0"/>
        </w:rPr>
        <w:t>php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?</w:t>
      </w:r>
      <w:r>
        <w:rPr>
          <w:lang w:val="en-US" w:eastAsia="en-US" w:bidi="en-US"/>
          <w:w w:val="100"/>
          <w:spacing w:val="0"/>
          <w:color w:val="000000"/>
          <w:position w:val="0"/>
        </w:rPr>
        <w:t>r=site/contact 14866 bytes 5</w:t>
      </w:r>
    </w:p>
    <w:p>
      <w:pPr>
        <w:pStyle w:val="Style3"/>
        <w:tabs>
          <w:tab w:leader="none" w:pos="7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10.961</w:t>
        <w:tab/>
        <w:t>seconds 1000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5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15442000 bytes 14866000 bytes 91.24 [#/sec] (mean)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54.803 [ms] (mean)</w:t>
      </w:r>
    </w:p>
    <w:p>
      <w:pPr>
        <w:pStyle w:val="Style3"/>
        <w:tabs>
          <w:tab w:leader="none" w:pos="7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10.961</w:t>
        <w:tab/>
        <w:t>[ms] (mean, across all concurrent requests) 1375.84 [Kbytes/sec] received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8"/>
        </w:rPr>
        <w:t>Connection Times (ms)</w:t>
      </w:r>
    </w:p>
    <w:tbl>
      <w:tblPr>
        <w:tblOverlap w:val="never"/>
        <w:tblLayout w:type="fixed"/>
        <w:jc w:val="left"/>
      </w:tblPr>
      <w:tblGrid>
        <w:gridCol w:w="1286"/>
        <w:gridCol w:w="629"/>
        <w:gridCol w:w="1301"/>
        <w:gridCol w:w="792"/>
        <w:gridCol w:w="552"/>
      </w:tblGrid>
      <w:tr>
        <w:trPr>
          <w:trHeight w:val="187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min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m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ean[+/-s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d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]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median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max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Connect: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0 0.0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0</w:t>
            </w:r>
          </w:p>
        </w:tc>
      </w:tr>
      <w:tr>
        <w:trPr>
          <w:trHeight w:val="192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Processing: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55 324.9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4702</w:t>
            </w:r>
          </w:p>
        </w:tc>
      </w:tr>
      <w:tr>
        <w:trPr>
          <w:trHeight w:val="168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Waitin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g: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41 255.1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4695</w:t>
            </w:r>
          </w:p>
        </w:tc>
      </w:tr>
      <w:tr>
        <w:trPr>
          <w:trHeight w:val="173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Total: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18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55 324.9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29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4702</w:t>
            </w:r>
          </w:p>
        </w:tc>
      </w:tr>
    </w:tbl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23" w:right="1272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Заголовок №4 (3)_"/>
    <w:basedOn w:val="DefaultParagraphFont"/>
    <w:link w:val="Style5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7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77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5">
    <w:name w:val="Основной текст (77) + 10,5 pt"/>
    <w:basedOn w:val="CharStyle14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17">
    <w:name w:val="Подпись к таблице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8">
    <w:name w:val="Подпись к таблице (2) + Интервал 0 pt"/>
    <w:basedOn w:val="CharStyle17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Заголовок №4 (3)"/>
    <w:basedOn w:val="Normal"/>
    <w:link w:val="CharStyle6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77)"/>
    <w:basedOn w:val="Normal"/>
    <w:link w:val="CharStyle14"/>
    <w:pPr>
      <w:widowControl w:val="0"/>
      <w:shd w:val="clear" w:color="auto" w:fill="FFFFFF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">
    <w:name w:val="Подпись к таблице (2)"/>
    <w:basedOn w:val="Normal"/>
    <w:link w:val="CharStyle1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