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8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.45pt;margin-top:16.05pt;width:31.7pt;height:27.1pt;z-index:-125829376;mso-wrap-distance-left:19.45pt;mso-wrap-distance-right:26.4pt;mso-wrap-distance-bottom:18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00" w:right="0" w:firstLine="0"/>
                  </w:pPr>
                  <w:r>
                    <w:rPr>
                      <w:rStyle w:val="CharStyle5"/>
                    </w:rPr>
                    <w:t>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77.5pt;margin-top:23.45pt;width:18.7pt;height:8.9pt;z-index:-125829375;mso-wrap-distance-left:28.3pt;mso-wrap-distance-right:5.pt;mso-wrap-distance-bottom:29.3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8"/>
                      <w:b w:val="0"/>
                      <w:bCs w:val="0"/>
                    </w:rPr>
                    <w:t>. PHP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98.65pt;margin-top:22.15pt;width:77.75pt;height:10.15pt;z-index:-125829374;mso-wrap-distance-left:49.45pt;mso-wrap-distance-right:5.pt;mso-position-horizontal-relative:margin" fillcolor="#989897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11"/>
                    </w:rPr>
                    <w:t>5.5.9-lubuntu4.17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60.9pt;margin-top:21.9pt;width:52.3pt;height:10.5pt;z-index:-125829373;mso-wrap-distance-left:169.7pt;mso-wrap-distance-right:5.pt;mso-position-horizontal-relative:margin" fillcolor="#989898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12"/>
                    </w:rPr>
                    <w:t>article/index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33.85pt;margin-top:48.55pt;width:80.15pt;height:82.55pt;z-index:-125829372;mso-wrap-distance-left:33.85pt;mso-wrap-distance-right:23.5pt;mso-wrap-distance-bottom:3.55pt;mso-position-horizontal-relative:margin" fillcolor="#FDFEFD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130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15"/>
                      <w:b w:val="0"/>
                      <w:bCs w:val="0"/>
                    </w:rPr>
                    <w:t xml:space="preserve">Configuration </w:t>
                  </w:r>
                  <w:r>
                    <w:rPr>
                      <w:rStyle w:val="CharStyle16"/>
                      <w:b w:val="0"/>
                      <w:bCs w:val="0"/>
                    </w:rPr>
                    <w:t xml:space="preserve">&gt; </w:t>
                  </w:r>
                  <w:r>
                    <w:rPr>
                      <w:rStyle w:val="CharStyle15"/>
                      <w:b w:val="0"/>
                      <w:bCs w:val="0"/>
                    </w:rPr>
                    <w:t>Request</w:t>
                    <w:tab/>
                  </w:r>
                  <w:r>
                    <w:rPr>
                      <w:rStyle w:val="CharStyle16"/>
                      <w:b w:val="0"/>
                      <w:bCs w:val="0"/>
                    </w:rPr>
                    <w:t>&gt;</w:t>
                  </w:r>
                </w:p>
                <w:p>
                  <w:pPr>
                    <w:pStyle w:val="Style13"/>
                    <w:tabs>
                      <w:tab w:leader="none" w:pos="12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15"/>
                      <w:b w:val="0"/>
                      <w:bCs w:val="0"/>
                    </w:rPr>
                    <w:t>Logs</w:t>
                    <w:tab/>
                  </w:r>
                  <w:r>
                    <w:rPr>
                      <w:rStyle w:val="CharStyle16"/>
                      <w:b w:val="0"/>
                      <w:bCs w:val="0"/>
                    </w:rPr>
                    <w:t>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41.1pt;margin-top:54.25pt;width:312.25pt;height:27.35pt;z-index:-125829371;mso-wrap-distance-left:5.pt;mso-wrap-distance-right:5.pt;mso-wrap-distance-bottom:11.7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528"/>
                    <w:gridCol w:w="706"/>
                    <w:gridCol w:w="936"/>
                    <w:gridCol w:w="4075"/>
                  </w:tblGrid>
                  <w:tr>
                    <w:trPr>
                      <w:trHeight w:val="54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AIJ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140" w:right="0" w:firstLine="0"/>
                        </w:pPr>
                        <w:r>
                          <w:rPr>
                            <w:rStyle w:val="CharStyle18"/>
                          </w:rPr>
                          <w:t>Latest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60" w:lineRule="exact"/>
                          <w:ind w:left="140" w:right="0" w:firstLine="0"/>
                        </w:pPr>
                        <w:r>
                          <w:rPr>
                            <w:rStyle w:val="CharStyle18"/>
                          </w:rPr>
                          <w:t xml:space="preserve">Last </w:t>
                        </w:r>
                        <w:r>
                          <w:rPr>
                            <w:rStyle w:val="CharStyle19"/>
                          </w:rPr>
                          <w:t xml:space="preserve">10 </w:t>
                        </w:r>
                        <w:r>
                          <w:rPr>
                            <w:rStyle w:val="CharStyle20"/>
                          </w:rPr>
                          <w:t>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1"/>
                          </w:rPr>
                          <w:t xml:space="preserve">5783dc1a27332: GET </w:t>
                        </w:r>
                        <w:r>
                          <w:fldChar w:fldCharType="begin"/>
                        </w:r>
                        <w:r>
                          <w:rPr>
                            <w:rStyle w:val="CharStyle22"/>
                          </w:rPr>
                          <w:instrText> HYPERLINK "http://yii-book.app/index.pl"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Hyperlink"/>
                          </w:rPr>
                          <w:t>http://yii-book.app/index.pl</w:t>
                        </w:r>
                        <w:r>
                          <w:fldChar w:fldCharType="end"/>
                        </w:r>
                        <w:r>
                          <w:rPr>
                            <w:rStyle w:val="CharStyle22"/>
                          </w:rPr>
                          <w:t>"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185.pt;margin-top:23.75pt;width:73.45pt;height:8.6pt;z-index:-125829370;mso-wrap-distance-left:5.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5"/>
                      <w:b w:val="0"/>
                      <w:bCs w:val="0"/>
                    </w:rPr>
                    <w:t xml:space="preserve">Status </w:t>
                  </w:r>
                  <w:r>
                    <w:rPr>
                      <w:rStyle w:val="CharStyle26"/>
                      <w:b w:val="0"/>
                      <w:bCs w:val="0"/>
                    </w:rPr>
                    <w:t xml:space="preserve">m*IH </w:t>
                  </w:r>
                  <w:r>
                    <w:rPr>
                      <w:rStyle w:val="CharStyle25"/>
                      <w:b w:val="0"/>
                      <w:bCs w:val="0"/>
                    </w:rPr>
                    <w:t>Route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324.7pt;margin-top:23.75pt;width:124.3pt;height:8.65pt;z-index:-125829369;mso-wrap-distance-left:5.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5"/>
                      <w:b w:val="0"/>
                      <w:bCs w:val="0"/>
                    </w:rPr>
                    <w:t xml:space="preserve">Log </w:t>
                  </w:r>
                  <w:r>
                    <w:rPr>
                      <w:rStyle w:val="CharStyle27"/>
                      <w:b w:val="0"/>
                      <w:bCs w:val="0"/>
                    </w:rPr>
                    <w:t>|-V|</w:t>
                  </w:r>
                  <w:r>
                    <w:rPr>
                      <w:rStyle w:val="CharStyle28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25"/>
                      <w:b w:val="0"/>
                      <w:bCs w:val="0"/>
                    </w:rPr>
                    <w:t xml:space="preserve">Time </w:t>
                  </w:r>
                  <w:r>
                    <w:rPr>
                      <w:rStyle w:val="CharStyle29"/>
                      <w:b w:val="0"/>
                      <w:bCs w:val="0"/>
                    </w:rPr>
                    <w:t xml:space="preserve">|Mi^j </w:t>
                  </w:r>
                  <w:r>
                    <w:rPr>
                      <w:rStyle w:val="CharStyle25"/>
                      <w:b w:val="0"/>
                      <w:bCs w:val="0"/>
                    </w:rPr>
                    <w:t>Memory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26.65pt;margin-top:134.65pt;width:95.05pt;height:27.35pt;z-index:-125829368;mso-wrap-distance-left:26.65pt;mso-wrap-distance-right:15.85pt;mso-wrap-distance-bottom:6.7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pict>
          <v:shape id="_x0000_s1035" type="#_x0000_t202" style="position:absolute;margin-left:137.5pt;margin-top:92.3pt;width:231.85pt;height:68.85pt;z-index:-125829367;mso-wrap-distance-left:5.pt;mso-wrap-distance-right:14.9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32"/>
                    </w:rPr>
                    <w:t>Performance Profiling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94" w:lineRule="exact"/>
                    <w:ind w:left="0" w:right="0" w:firstLine="0"/>
                  </w:pPr>
                  <w:r>
                    <w:rPr>
                      <w:rStyle w:val="CharStyle16"/>
                      <w:b w:val="0"/>
                      <w:bCs w:val="0"/>
                    </w:rPr>
                    <w:t xml:space="preserve">Total processing time. </w:t>
                  </w:r>
                  <w:r>
                    <w:rPr>
                      <w:rStyle w:val="CharStyle33"/>
                      <w:b w:val="0"/>
                      <w:bCs w:val="0"/>
                    </w:rPr>
                    <w:t xml:space="preserve">73 ms; </w:t>
                  </w:r>
                  <w:r>
                    <w:rPr>
                      <w:rStyle w:val="CharStyle16"/>
                      <w:b w:val="0"/>
                      <w:bCs w:val="0"/>
                    </w:rPr>
                    <w:t xml:space="preserve">Peak memory; </w:t>
                  </w:r>
                  <w:r>
                    <w:rPr>
                      <w:rStyle w:val="CharStyle33"/>
                      <w:b w:val="0"/>
                      <w:bCs w:val="0"/>
                    </w:rPr>
                    <w:t xml:space="preserve">3.572 MB </w:t>
                  </w:r>
                  <w:r>
                    <w:rPr>
                      <w:rStyle w:val="CharStyle16"/>
                      <w:b w:val="0"/>
                      <w:bCs w:val="0"/>
                    </w:rPr>
                    <w:t xml:space="preserve">Total </w:t>
                  </w:r>
                  <w:r>
                    <w:rPr>
                      <w:rStyle w:val="CharStyle33"/>
                      <w:b w:val="0"/>
                      <w:bCs w:val="0"/>
                    </w:rPr>
                    <w:t xml:space="preserve">24 </w:t>
                  </w:r>
                  <w:r>
                    <w:rPr>
                      <w:rStyle w:val="CharStyle16"/>
                      <w:b w:val="0"/>
                      <w:bCs w:val="0"/>
                    </w:rPr>
                    <w:t>items.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33.35pt;margin-top:155.3pt;width:80.65pt;height:82.55pt;z-index:-125829366;mso-wrap-distance-left:33.35pt;mso-wrap-distance-right:26.9pt;mso-wrap-distance-bottom:29.75pt;mso-position-horizontal-relative:margin" fillcolor="#FDFEFD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127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15"/>
                      <w:b w:val="0"/>
                      <w:bCs w:val="0"/>
                    </w:rPr>
                    <w:t>Database</w:t>
                    <w:tab/>
                  </w:r>
                  <w:r>
                    <w:rPr>
                      <w:rStyle w:val="CharStyle16"/>
                      <w:b w:val="0"/>
                      <w:bCs w:val="0"/>
                    </w:rPr>
                    <w:t>&gt;</w:t>
                  </w:r>
                </w:p>
                <w:p>
                  <w:pPr>
                    <w:pStyle w:val="Style13"/>
                    <w:tabs>
                      <w:tab w:leader="none" w:pos="12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15"/>
                      <w:b w:val="0"/>
                      <w:bCs w:val="0"/>
                    </w:rPr>
                    <w:t xml:space="preserve">Asset Bundles </w:t>
                  </w:r>
                  <w:r>
                    <w:rPr>
                      <w:rStyle w:val="CharStyle16"/>
                      <w:b w:val="0"/>
                      <w:bCs w:val="0"/>
                    </w:rPr>
                    <w:t xml:space="preserve">&gt; </w:t>
                  </w:r>
                  <w:r>
                    <w:rPr>
                      <w:rStyle w:val="CharStyle15"/>
                      <w:b w:val="0"/>
                      <w:bCs w:val="0"/>
                    </w:rPr>
                    <w:t>Mail</w:t>
                    <w:tab/>
                  </w:r>
                  <w:r>
                    <w:rPr>
                      <w:rStyle w:val="CharStyle16"/>
                      <w:b w:val="0"/>
                      <w:bCs w:val="0"/>
                    </w:rPr>
                    <w:t>&gt;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40.9pt;margin-top:159.1pt;width:312.5pt;height:5.e-002pt;z-index:-125829365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46"/>
                    <w:gridCol w:w="1286"/>
                    <w:gridCol w:w="1070"/>
                    <w:gridCol w:w="2150"/>
                    <w:gridCol w:w="1296"/>
                  </w:tblGrid>
                  <w:tr>
                    <w:trPr>
                      <w:trHeight w:val="5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  <w:b w:val="0"/>
                            <w:bCs w:val="0"/>
                          </w:rPr>
                          <w:t>#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5"/>
                          </w:rPr>
                          <w:t>Time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5"/>
                          </w:rPr>
                          <w:t>Duration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5"/>
                          </w:rPr>
                          <w:t>Category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35"/>
                          </w:rPr>
                          <w:t>Info</w:t>
                        </w:r>
                      </w:p>
                    </w:tc>
                  </w:tr>
                  <w:tr>
                    <w:trPr>
                      <w:trHeight w:val="514" w:hRule="exact"/>
                    </w:trPr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00" w:lineRule="exact"/>
                          <w:ind w:left="0" w:right="0" w:firstLine="0"/>
                        </w:pPr>
                        <w:r>
                          <w:rPr>
                            <w:rStyle w:val="CharStyle36"/>
                          </w:rPr>
                          <w:t>[</w:t>
                        </w:r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17:49:14.168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40.9 ms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application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articles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17:49:14.175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0.4 ms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yii\d b\Conn ection:: open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  <w:b w:val="0"/>
                            <w:bCs w:val="0"/>
                          </w:rPr>
                          <w:t>Opening DB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 examine the </w:t>
      </w:r>
      <w:r>
        <w:rPr>
          <w:rStyle w:val="CharStyle40"/>
        </w:rPr>
        <w:t xml:space="preserve">Profiling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report:</w:t>
      </w:r>
    </w:p>
    <w:p>
      <w:pPr>
        <w:pStyle w:val="Style38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can see that our articles block has taken close to 40 </w:t>
      </w:r>
      <w:r>
        <w:rPr>
          <w:rStyle w:val="CharStyle41"/>
        </w:rPr>
        <w:t>millis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econds.</w:t>
      </w:r>
    </w:p>
    <w:p>
      <w:pPr>
        <w:pStyle w:val="Style38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85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our controller and add eager loading for article’s category relation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320" w:right="134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 ArticleController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public function actionIndex()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$query = Article::find()-&gt;with('category');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$dataProvider = new ActiveDataProvider([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'query' =&gt; $query,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return $this-&gt;render('index',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'dataProvider' =&gt; $dataProvider,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8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Go back to the site, refresh the page, and open the </w:t>
      </w:r>
      <w:r>
        <w:rPr>
          <w:rStyle w:val="CharStyle40"/>
        </w:rPr>
        <w:t xml:space="preserve">Profiling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report again:</w:t>
      </w:r>
    </w:p>
    <w:sectPr>
      <w:footnotePr>
        <w:pos w:val="pageBottom"/>
        <w:numFmt w:val="decimal"/>
        <w:numRestart w:val="continuous"/>
      </w:footnotePr>
      <w:pgSz w:w="11909" w:h="16834"/>
      <w:pgMar w:top="2944" w:left="1567" w:right="2657" w:bottom="383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4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Exact"/>
    <w:basedOn w:val="CharStyle17"/>
  </w:style>
  <w:style w:type="character" w:customStyle="1" w:styleId="CharStyle7">
    <w:name w:val="Основной текст (48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character" w:customStyle="1" w:styleId="CharStyle8">
    <w:name w:val="Основной текст (48) Exact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16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11">
    <w:name w:val="Основной текст (16) Exact"/>
    <w:basedOn w:val="CharStyle10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2">
    <w:name w:val="Основной текст (16) Exact"/>
    <w:basedOn w:val="CharStyle10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4">
    <w:name w:val="Основной текст (37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15">
    <w:name w:val="Основной текст (37) Exact"/>
    <w:basedOn w:val="CharStyle14"/>
    <w:rPr>
      <w:lang w:val="en-US" w:eastAsia="en-US" w:bidi="en-US"/>
      <w:spacing w:val="0"/>
      <w:color w:val="000000"/>
      <w:position w:val="0"/>
    </w:rPr>
  </w:style>
  <w:style w:type="character" w:customStyle="1" w:styleId="CharStyle16">
    <w:name w:val="Основной текст (37) Exact"/>
    <w:basedOn w:val="CharStyle14"/>
    <w:rPr>
      <w:lang w:val="en-US" w:eastAsia="en-US" w:bidi="en-US"/>
      <w:spacing w:val="0"/>
      <w:color w:val="000000"/>
      <w:position w:val="0"/>
    </w:rPr>
  </w:style>
  <w:style w:type="character" w:customStyle="1" w:styleId="CharStyle17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8">
    <w:name w:val="Основной текст (2) + Trebuchet MS,8 pt"/>
    <w:basedOn w:val="CharStyle17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9">
    <w:name w:val="Основной текст (2) + Trebuchet MS,8 pt"/>
    <w:basedOn w:val="CharStyle17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0">
    <w:name w:val="Основной текст (2) + Trebuchet MS,8 pt"/>
    <w:basedOn w:val="CharStyle17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1">
    <w:name w:val="Основной текст (2) + Franklin Gothic Medium,11 pt,Полужирный"/>
    <w:basedOn w:val="CharStyle17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2">
    <w:name w:val="Основной текст (2) + Trebuchet MS,8 pt"/>
    <w:basedOn w:val="CharStyle17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4">
    <w:name w:val="Подпись к таблице (5) Exact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character" w:customStyle="1" w:styleId="CharStyle25">
    <w:name w:val="Подпись к таблице (5) Exact"/>
    <w:basedOn w:val="CharStyle2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6">
    <w:name w:val="Подпись к таблице (5) Exact"/>
    <w:basedOn w:val="CharStyle2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7">
    <w:name w:val="Подпись к таблице (5) + Интервал -1 pt Exact"/>
    <w:basedOn w:val="CharStyle24"/>
    <w:rPr>
      <w:lang w:val="en-US" w:eastAsia="en-US" w:bidi="en-US"/>
      <w:w w:val="100"/>
      <w:spacing w:val="-30"/>
      <w:color w:val="000000"/>
      <w:position w:val="0"/>
    </w:rPr>
  </w:style>
  <w:style w:type="character" w:customStyle="1" w:styleId="CharStyle28">
    <w:name w:val="Подпись к таблице (5) Exact"/>
    <w:basedOn w:val="CharStyle2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9">
    <w:name w:val="Подпись к таблице (5) Exact"/>
    <w:basedOn w:val="CharStyle2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1">
    <w:name w:val="Основной текст (44) Exact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32">
    <w:name w:val="Основной текст (44) Exact"/>
    <w:basedOn w:val="CharStyle3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3">
    <w:name w:val="Основной текст (37) Exact"/>
    <w:basedOn w:val="CharStyle14"/>
    <w:rPr>
      <w:lang w:val="en-US" w:eastAsia="en-US" w:bidi="en-US"/>
      <w:spacing w:val="0"/>
      <w:color w:val="000000"/>
      <w:position w:val="0"/>
    </w:rPr>
  </w:style>
  <w:style w:type="character" w:customStyle="1" w:styleId="CharStyle34">
    <w:name w:val="Основной текст (2) + Segoe UI,7 pt"/>
    <w:basedOn w:val="CharStyle17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5">
    <w:name w:val="Основной текст (2) + Franklin Gothic Medium,11 pt,Полужирный"/>
    <w:basedOn w:val="CharStyle17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6">
    <w:name w:val="Основной текст (2) + 15 pt,Полужирный"/>
    <w:basedOn w:val="CharStyle17"/>
    <w:rPr>
      <w:lang w:val="en-US" w:eastAsia="en-US" w:bidi="en-US"/>
      <w:b/>
      <w:bCs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7">
    <w:name w:val="Основной текст (2) + Segoe UI,7 pt"/>
    <w:basedOn w:val="CharStyle17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9">
    <w:name w:val="Заголовок №5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40">
    <w:name w:val="Заголовок №5 + Полужирный"/>
    <w:basedOn w:val="CharStyle39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">
    <w:name w:val="Заголовок №5"/>
    <w:basedOn w:val="CharStyle3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1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48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paragraph" w:customStyle="1" w:styleId="Style9">
    <w:name w:val="Основной текст (16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13">
    <w:name w:val="Основной текст (37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23">
    <w:name w:val="Подпись к таблице (5)"/>
    <w:basedOn w:val="Normal"/>
    <w:link w:val="CharStyle2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paragraph" w:customStyle="1" w:styleId="Style30">
    <w:name w:val="Основной текст (44)"/>
    <w:basedOn w:val="Normal"/>
    <w:link w:val="CharStyle3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38">
    <w:name w:val="Заголовок №5"/>
    <w:basedOn w:val="Normal"/>
    <w:link w:val="CharStyle3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