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Not</w:t>
      </w:r>
      <w:r>
        <w:rPr>
          <w:rStyle w:val="CharStyle5"/>
          <w:shd w:val="clear" w:color="auto" w:fill="80FFFF"/>
        </w:rPr>
        <w:t>e</w:t>
      </w:r>
      <w:r>
        <w:rPr>
          <w:rStyle w:val="CharStyle6"/>
          <w:shd w:val="clear" w:color="auto" w:fill="80FFFF"/>
        </w:rPr>
        <w:t>: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Take care with correct opening and closing 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ls in this case and correct block naming. If you the </w:t>
      </w:r>
      <w:r>
        <w:rPr>
          <w:rStyle w:val="CharStyle7"/>
        </w:rPr>
        <w:t>mis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rStyle w:val="CharStyle8"/>
        </w:rPr>
        <w:t>Yi</w:t>
      </w:r>
      <w:r>
        <w:rPr>
          <w:rStyle w:val="CharStyle8"/>
          <w:shd w:val="clear" w:color="auto" w:fill="80FFFF"/>
        </w:rPr>
        <w:t>i: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Profile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call or switch the order of </w:t>
      </w:r>
      <w:r>
        <w:rPr>
          <w:rStyle w:val="CharStyle8"/>
        </w:rPr>
        <w:t xml:space="preserve">Yii: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Profile(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inner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)</w:t>
      </w:r>
      <w:r>
        <w:rPr>
          <w:rStyle w:val="CharStyle8"/>
        </w:rPr>
        <w:t xml:space="preserve"> and Yi</w:t>
      </w:r>
      <w:r>
        <w:rPr>
          <w:rStyle w:val="CharStyle8"/>
          <w:shd w:val="clear" w:color="auto" w:fill="80FFFF"/>
        </w:rPr>
        <w:t>i: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endProfile </w:t>
      </w:r>
      <w:r>
        <w:rPr>
          <w:rStyle w:val="CharStyle8"/>
          <w:shd w:val="clear" w:color="auto" w:fill="80FFFF"/>
        </w:rPr>
        <w:t>('</w:t>
      </w:r>
      <w:r>
        <w:rPr>
          <w:rStyle w:val="CharStyle8"/>
        </w:rPr>
        <w:t>outer</w:t>
      </w:r>
      <w:r>
        <w:rPr>
          <w:rStyle w:val="CharStyle8"/>
          <w:shd w:val="clear" w:color="auto" w:fill="80FFFF"/>
        </w:rPr>
        <w:t>'),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performance profiling will not work.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"http://www.yiiframework.com/doc-2.0/guide-runtime-logging.html%23performance-profiling"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more information about logging refer to the following URL: </w:t>
      </w:r>
      <w:r>
        <w:rPr>
          <w:rStyle w:val="Hyperlink"/>
        </w:rPr>
        <w:t>http://www.yi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framework.com/doc-</w:t>
      </w:r>
      <w:r>
        <w:fldChar w:fldCharType="end"/>
      </w:r>
      <w:r>
        <w:rPr>
          <w:rStyle w:val="CharStyle11"/>
        </w:rPr>
        <w:t xml:space="preserve"> 2.0/gu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de-m</w:t>
      </w:r>
      <w:r>
        <w:rPr>
          <w:rStyle w:val="CharStyle11"/>
          <w:shd w:val="clear" w:color="auto" w:fill="80FFFF"/>
        </w:rPr>
        <w:t>n</w:t>
      </w:r>
      <w:r>
        <w:rPr>
          <w:rStyle w:val="CharStyle11"/>
        </w:rPr>
        <w:t>t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me-logg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ng.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tml#performa</w:t>
      </w:r>
      <w:r>
        <w:rPr>
          <w:rStyle w:val="CharStyle11"/>
          <w:shd w:val="clear" w:color="auto" w:fill="80FFFF"/>
        </w:rPr>
        <w:t>n</w:t>
      </w:r>
      <w:r>
        <w:rPr>
          <w:rStyle w:val="CharStyle11"/>
        </w:rPr>
        <w:t>ce-prof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l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>ng</w:t>
      </w:r>
    </w:p>
    <w:p>
      <w:pPr>
        <w:pStyle w:val="Style3"/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About tuning of the application performance refer to the following URL: </w:t>
      </w:r>
      <w:r>
        <w:fldChar w:fldCharType="begin"/>
      </w:r>
      <w:r>
        <w:rPr>
          <w:rStyle w:val="CharStyle11"/>
        </w:rPr>
        <w:instrText> HYPERLINK "http://www.yiiframework.com/doc-2.0/guide-tutorial-performance-tuning.html"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de-tutorial-performance-tu</w:t>
      </w:r>
      <w:r>
        <w:rPr>
          <w:rStyle w:val="Hyperlink"/>
          <w:shd w:val="clear" w:color="auto" w:fill="80FFFF"/>
        </w:rPr>
        <w:t>ni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33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