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$config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elpers\ArrayHelper::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erge(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require(</w:t>
        <w:tab/>
        <w:t>DIR</w:t>
        <w:tab/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'/../</w:t>
      </w:r>
      <w:r>
        <w:rPr>
          <w:rStyle w:val="CharStyle7"/>
        </w:rPr>
        <w:t>config/co</w:t>
      </w:r>
      <w:r>
        <w:rPr>
          <w:rStyle w:val="CharStyle7"/>
          <w:shd w:val="clear" w:color="auto" w:fill="80FFFF"/>
        </w:rPr>
        <w:t>mm</w:t>
      </w:r>
      <w:r>
        <w:rPr>
          <w:rStyle w:val="CharStyle7"/>
        </w:rPr>
        <w:t>on.p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'),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require(</w:t>
        <w:tab/>
        <w:t>DIR</w:t>
        <w:tab/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'/../</w:t>
      </w:r>
      <w:r>
        <w:rPr>
          <w:rStyle w:val="CharStyle7"/>
        </w:rPr>
        <w:t>config/co</w:t>
      </w:r>
      <w:r>
        <w:rPr>
          <w:rStyle w:val="CharStyle7"/>
          <w:shd w:val="clear" w:color="auto" w:fill="80FFFF"/>
        </w:rPr>
        <w:t>mm</w:t>
      </w:r>
      <w:r>
        <w:rPr>
          <w:rStyle w:val="CharStyle7"/>
        </w:rPr>
        <w:t>on-local.p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'),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require(</w:t>
        <w:tab/>
        <w:t>DIR</w:t>
        <w:tab/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'/../</w:t>
      </w:r>
      <w:r>
        <w:rPr>
          <w:rStyle w:val="CharStyle7"/>
        </w:rPr>
        <w:t>config/web.p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'),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require(</w:t>
        <w:tab/>
        <w:t>DIR</w:t>
        <w:tab/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'/../</w:t>
      </w:r>
      <w:r>
        <w:rPr>
          <w:rStyle w:val="CharStyle7"/>
        </w:rPr>
        <w:t>config/web-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oca</w:t>
      </w:r>
      <w:r>
        <w:rPr>
          <w:rStyle w:val="CharStyle7"/>
          <w:shd w:val="clear" w:color="auto" w:fill="80FFFF"/>
        </w:rPr>
        <w:t>l.ph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);</w:t>
      </w:r>
    </w:p>
    <w:p>
      <w:pPr>
        <w:pStyle w:val="Style8"/>
        <w:tabs>
          <w:tab w:leader="none" w:pos="435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13.</w:t>
        <w:tab/>
        <w:t xml:space="preserve">Add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configuration merging to the console entry script,</w:t>
      </w:r>
      <w:r>
        <w:rPr>
          <w:rStyle w:val="CharStyle11"/>
        </w:rPr>
        <w:t xml:space="preserve"> yii: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$config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elpers\ArrayHelper::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erge(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require(</w:t>
        <w:tab/>
        <w:t>DIR</w:t>
        <w:tab/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config/common.php</w:t>
      </w:r>
      <w:r>
        <w:rPr>
          <w:rStyle w:val="CharStyle7"/>
          <w:shd w:val="clear" w:color="auto" w:fill="80FFFF"/>
        </w:rPr>
        <w:t>'),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require(</w:t>
        <w:tab/>
        <w:t>DIR</w:t>
        <w:tab/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config/common-local.php</w:t>
      </w:r>
      <w:r>
        <w:rPr>
          <w:rStyle w:val="CharStyle7"/>
          <w:shd w:val="clear" w:color="auto" w:fill="80FFFF"/>
        </w:rPr>
        <w:t>'),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require(</w:t>
        <w:tab/>
        <w:t>DIR</w:t>
        <w:tab/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config/console.p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'),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require(</w:t>
        <w:tab/>
        <w:t>DIR</w:t>
        <w:tab/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config/conso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e-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oca</w:t>
      </w:r>
      <w:r>
        <w:rPr>
          <w:rStyle w:val="CharStyle7"/>
          <w:shd w:val="clear" w:color="auto" w:fill="80FFFF"/>
        </w:rPr>
        <w:t>l.p</w:t>
      </w:r>
      <w:r>
        <w:rPr>
          <w:rStyle w:val="CharStyle7"/>
        </w:rPr>
        <w:t>hp</w:t>
      </w:r>
      <w:r>
        <w:rPr>
          <w:rStyle w:val="CharStyle7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);</w:t>
      </w:r>
    </w:p>
    <w:p>
      <w:pPr>
        <w:pStyle w:val="Style8"/>
        <w:tabs>
          <w:tab w:leader="none" w:pos="435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10"/>
        </w:rPr>
        <w:t>14.</w:t>
        <w:tab/>
        <w:t xml:space="preserve">Add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configuration merging to the testing configurations of the unit, functional, and acceptance tests from</w:t>
      </w:r>
      <w:r>
        <w:rPr>
          <w:rStyle w:val="CharStyle10"/>
        </w:rPr>
        <w:t xml:space="preserve"> tests/co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eception/config: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rStyle w:val="CharStyle5"/>
        </w:rPr>
        <w:t>return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elpers\ArrayHelper</w:t>
      </w:r>
      <w:r>
        <w:rPr>
          <w:rStyle w:val="CharStyle5"/>
          <w:shd w:val="clear" w:color="auto" w:fill="80FFFF"/>
        </w:rPr>
        <w:t>::m</w:t>
      </w:r>
      <w:r>
        <w:rPr>
          <w:rStyle w:val="CharStyle5"/>
        </w:rPr>
        <w:t xml:space="preserve">erge( r r r r r r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tabs>
          <w:tab w:leader="underscore" w:pos="1003" w:val="left"/>
          <w:tab w:leader="underscore" w:pos="153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require(</w:t>
        <w:tab/>
        <w:t>DIR</w:t>
        <w:tab/>
      </w:r>
    </w:p>
    <w:p>
      <w:pPr>
        <w:pStyle w:val="Style3"/>
        <w:tabs>
          <w:tab w:leader="underscore" w:pos="1003" w:val="left"/>
          <w:tab w:leader="underscore" w:pos="153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require(</w:t>
        <w:tab/>
        <w:t>DIR</w:t>
        <w:tab/>
      </w:r>
    </w:p>
    <w:p>
      <w:pPr>
        <w:pStyle w:val="Style3"/>
        <w:tabs>
          <w:tab w:leader="underscore" w:pos="1003" w:val="left"/>
          <w:tab w:leader="underscore" w:pos="153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require(</w:t>
        <w:tab/>
        <w:t>DIR</w:t>
        <w:tab/>
      </w:r>
    </w:p>
    <w:p>
      <w:pPr>
        <w:pStyle w:val="Style3"/>
        <w:tabs>
          <w:tab w:leader="underscore" w:pos="1003" w:val="left"/>
          <w:tab w:leader="underscore" w:pos="153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require(</w:t>
        <w:tab/>
        <w:t>DIR</w:t>
        <w:tab/>
      </w:r>
    </w:p>
    <w:p>
      <w:pPr>
        <w:pStyle w:val="Style3"/>
        <w:tabs>
          <w:tab w:leader="underscore" w:pos="1003" w:val="left"/>
          <w:tab w:leader="underscore" w:pos="153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require(</w:t>
        <w:tab/>
        <w:t>DIR</w:t>
        <w:tab/>
      </w:r>
    </w:p>
    <w:p>
      <w:pPr>
        <w:pStyle w:val="Style3"/>
        <w:tabs>
          <w:tab w:leader="underscore" w:pos="1003" w:val="left"/>
          <w:tab w:leader="underscore" w:pos="153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require(</w:t>
        <w:tab/>
        <w:t>DIR</w:t>
        <w:tab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//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'/.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./.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./../</w:t>
      </w:r>
      <w:r>
        <w:rPr>
          <w:rStyle w:val="CharStyle5"/>
        </w:rPr>
        <w:t>config/co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n.</w:t>
      </w:r>
      <w:r>
        <w:rPr>
          <w:rStyle w:val="CharStyle5"/>
        </w:rPr>
        <w:t>php</w:t>
      </w:r>
      <w:r>
        <w:rPr>
          <w:rStyle w:val="CharStyle5"/>
          <w:shd w:val="clear" w:color="auto" w:fill="80FFFF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'/../.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./../</w:t>
      </w:r>
      <w:r>
        <w:rPr>
          <w:rStyle w:val="CharStyle5"/>
        </w:rPr>
        <w:t>config/commo</w:t>
      </w:r>
      <w:r>
        <w:rPr>
          <w:rStyle w:val="CharStyle5"/>
          <w:shd w:val="clear" w:color="auto" w:fill="80FFFF"/>
        </w:rPr>
        <w:t>n-</w:t>
      </w:r>
      <w:r>
        <w:rPr>
          <w:rStyle w:val="CharStyle5"/>
        </w:rPr>
        <w:t>local.p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'), '/../../../</w:t>
      </w:r>
      <w:r>
        <w:rPr>
          <w:rStyle w:val="CharStyle5"/>
        </w:rPr>
        <w:t>config/we</w:t>
      </w:r>
      <w:r>
        <w:rPr>
          <w:rStyle w:val="CharStyle5"/>
          <w:shd w:val="clear" w:color="auto" w:fill="80FFFF"/>
        </w:rPr>
        <w:t>b.</w:t>
      </w:r>
      <w:r>
        <w:rPr>
          <w:rStyle w:val="CharStyle5"/>
        </w:rPr>
        <w:t>php</w:t>
      </w:r>
      <w:r>
        <w:rPr>
          <w:rStyle w:val="CharStyle5"/>
          <w:shd w:val="clear" w:color="auto" w:fill="80FFFF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'/../../../</w:t>
      </w:r>
      <w:r>
        <w:rPr>
          <w:rStyle w:val="CharStyle5"/>
        </w:rPr>
        <w:t>config/web-loca</w:t>
      </w:r>
      <w:r>
        <w:rPr>
          <w:rStyle w:val="CharStyle5"/>
          <w:shd w:val="clear" w:color="auto" w:fill="80FFFF"/>
        </w:rPr>
        <w:t>l.</w:t>
      </w:r>
      <w:r>
        <w:rPr>
          <w:rStyle w:val="CharStyle5"/>
        </w:rPr>
        <w:t>php</w:t>
      </w:r>
      <w:r>
        <w:rPr>
          <w:rStyle w:val="CharStyle5"/>
          <w:shd w:val="clear" w:color="auto" w:fill="80FFFF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confi</w:t>
      </w:r>
      <w:r>
        <w:rPr>
          <w:rStyle w:val="CharStyle5"/>
          <w:shd w:val="clear" w:color="auto" w:fill="80FFFF"/>
        </w:rPr>
        <w:t>g.</w:t>
      </w:r>
      <w:r>
        <w:rPr>
          <w:rStyle w:val="CharStyle5"/>
        </w:rPr>
        <w:t>php</w:t>
      </w:r>
      <w:r>
        <w:rPr>
          <w:rStyle w:val="CharStyle5"/>
          <w:shd w:val="clear" w:color="auto" w:fill="80FFFF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config-local.p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440" w:right="1342" w:bottom="1430" w:header="0" w:footer="3" w:gutter="0"/>
          <w:rtlGutter w:val="0"/>
          <w:cols w:space="720"/>
          <w:noEndnote/>
          <w:docGrid w:linePitch="360"/>
        </w:sectPr>
      </w:pPr>
      <w:r>
        <w:rPr>
          <w:rStyle w:val="CharStyle5"/>
          <w:shd w:val="clear" w:color="auto" w:fill="80FFFF"/>
        </w:rPr>
        <w:t>]</w:t>
      </w:r>
    </w:p>
    <w:p>
      <w:pPr>
        <w:pStyle w:val="Style8"/>
        <w:tabs>
          <w:tab w:leader="none" w:pos="375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10"/>
        </w:rPr>
        <w:t>15.</w:t>
        <w:tab/>
        <w:t xml:space="preserve">Add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configuration merging to the testing environment console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entry script, </w:t>
      </w:r>
      <w:r>
        <w:rPr>
          <w:rStyle w:val="CharStyle10"/>
        </w:rPr>
        <w:t xml:space="preserve">tests/codeception/bin/yii: $config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elpers\ArrayHelper::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erge(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require(YII_APP_BASE_PATH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config/common.php</w:t>
      </w:r>
      <w:r>
        <w:rPr>
          <w:rStyle w:val="CharStyle7"/>
          <w:shd w:val="clear" w:color="auto" w:fill="80FFFF"/>
        </w:rPr>
        <w:t xml:space="preserve">'), </w:t>
      </w:r>
      <w:r>
        <w:rPr>
          <w:rStyle w:val="CharStyle7"/>
        </w:rPr>
        <w:t>require</w:t>
      </w:r>
      <w:r>
        <w:rPr>
          <w:rStyle w:val="CharStyle7"/>
          <w:shd w:val="clear" w:color="auto" w:fill="80FFFF"/>
        </w:rPr>
        <w:t>(Y</w:t>
      </w:r>
      <w:r>
        <w:rPr>
          <w:rStyle w:val="CharStyle7"/>
        </w:rPr>
        <w:t xml:space="preserve">II_APP_BASE_PATH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config/common-local.php</w:t>
      </w:r>
      <w:r>
        <w:rPr>
          <w:rStyle w:val="CharStyle7"/>
          <w:shd w:val="clear" w:color="auto" w:fill="80FFFF"/>
        </w:rPr>
        <w:t xml:space="preserve">'), </w:t>
      </w:r>
      <w:r>
        <w:rPr>
          <w:rStyle w:val="CharStyle7"/>
        </w:rPr>
        <w:t>require</w:t>
      </w:r>
      <w:r>
        <w:rPr>
          <w:rStyle w:val="CharStyle7"/>
          <w:shd w:val="clear" w:color="auto" w:fill="80FFFF"/>
        </w:rPr>
        <w:t>(Y</w:t>
      </w:r>
      <w:r>
        <w:rPr>
          <w:rStyle w:val="CharStyle7"/>
        </w:rPr>
        <w:t xml:space="preserve">II_APP_BASE_PATH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config/console.php</w:t>
      </w:r>
      <w:r>
        <w:rPr>
          <w:rStyle w:val="CharStyle7"/>
          <w:shd w:val="clear" w:color="auto" w:fill="80FFFF"/>
        </w:rPr>
        <w:t xml:space="preserve">'), </w:t>
      </w:r>
      <w:r>
        <w:rPr>
          <w:rStyle w:val="CharStyle7"/>
        </w:rPr>
        <w:t>require</w:t>
      </w:r>
      <w:r>
        <w:rPr>
          <w:rStyle w:val="CharStyle7"/>
          <w:shd w:val="clear" w:color="auto" w:fill="80FFFF"/>
        </w:rPr>
        <w:t>(Y</w:t>
      </w:r>
      <w:r>
        <w:rPr>
          <w:rStyle w:val="CharStyle7"/>
        </w:rPr>
        <w:t xml:space="preserve">II_APP_BASE_PATH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config/console-local.php</w:t>
      </w:r>
      <w:r>
        <w:rPr>
          <w:rStyle w:val="CharStyle7"/>
          <w:shd w:val="clear" w:color="auto" w:fill="80FFFF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require( DIR 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'/../</w:t>
      </w:r>
      <w:r>
        <w:rPr>
          <w:rStyle w:val="CharStyle7"/>
        </w:rPr>
        <w:t>config/config.php</w:t>
      </w:r>
      <w:r>
        <w:rPr>
          <w:rStyle w:val="CharStyle7"/>
          <w:shd w:val="clear" w:color="auto" w:fill="80FFFF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require( DIR 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'/../</w:t>
      </w:r>
      <w:r>
        <w:rPr>
          <w:rStyle w:val="CharStyle7"/>
        </w:rPr>
        <w:t>config/config-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oca</w:t>
      </w:r>
      <w:r>
        <w:rPr>
          <w:rStyle w:val="CharStyle7"/>
          <w:shd w:val="clear" w:color="auto" w:fill="80FFFF"/>
        </w:rPr>
        <w:t>l.p</w:t>
      </w:r>
      <w:r>
        <w:rPr>
          <w:rStyle w:val="CharStyle7"/>
        </w:rPr>
        <w:t>hp</w:t>
      </w:r>
      <w:r>
        <w:rPr>
          <w:rStyle w:val="CharStyle7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);</w:t>
      </w:r>
    </w:p>
    <w:p>
      <w:pPr>
        <w:pStyle w:val="Style8"/>
        <w:tabs>
          <w:tab w:leader="none" w:pos="375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16.</w:t>
        <w:tab/>
        <w:t xml:space="preserve">As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result, you must get the following content in your configuration directory: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config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commo</w:t>
      </w:r>
      <w:r>
        <w:rPr>
          <w:rStyle w:val="CharStyle7"/>
          <w:shd w:val="clear" w:color="auto" w:fill="80FFFF"/>
        </w:rPr>
        <w:t>n.p</w:t>
      </w:r>
      <w:r>
        <w:rPr>
          <w:rStyle w:val="CharStyle7"/>
        </w:rPr>
        <w:t>hp commo</w:t>
      </w:r>
      <w:r>
        <w:rPr>
          <w:rStyle w:val="CharStyle7"/>
          <w:shd w:val="clear" w:color="auto" w:fill="80FFFF"/>
        </w:rPr>
        <w:t>n-</w:t>
      </w:r>
      <w:r>
        <w:rPr>
          <w:rStyle w:val="CharStyle7"/>
        </w:rPr>
        <w:t>loca</w:t>
      </w:r>
      <w:r>
        <w:rPr>
          <w:rStyle w:val="CharStyle7"/>
          <w:shd w:val="clear" w:color="auto" w:fill="80FFFF"/>
        </w:rPr>
        <w:t>l.p</w:t>
      </w:r>
      <w:r>
        <w:rPr>
          <w:rStyle w:val="CharStyle7"/>
        </w:rPr>
        <w:t>hp consol</w:t>
      </w:r>
      <w:r>
        <w:rPr>
          <w:rStyle w:val="CharStyle7"/>
          <w:shd w:val="clear" w:color="auto" w:fill="80FFFF"/>
        </w:rPr>
        <w:t>e.p</w:t>
      </w:r>
      <w:r>
        <w:rPr>
          <w:rStyle w:val="CharStyle7"/>
        </w:rPr>
        <w:t>hp console-local</w:t>
      </w:r>
      <w:r>
        <w:rPr>
          <w:rStyle w:val="CharStyle7"/>
          <w:shd w:val="clear" w:color="auto" w:fill="80FFFF"/>
        </w:rPr>
        <w:t>.p</w:t>
      </w:r>
      <w:r>
        <w:rPr>
          <w:rStyle w:val="CharStyle7"/>
        </w:rPr>
        <w:t>hp web</w:t>
      </w:r>
      <w:r>
        <w:rPr>
          <w:rStyle w:val="CharStyle7"/>
          <w:shd w:val="clear" w:color="auto" w:fill="80FFFF"/>
        </w:rPr>
        <w:t>.p</w:t>
      </w:r>
      <w:r>
        <w:rPr>
          <w:rStyle w:val="CharStyle7"/>
        </w:rPr>
        <w:t>hp web-local</w:t>
      </w:r>
      <w:r>
        <w:rPr>
          <w:rStyle w:val="CharStyle7"/>
          <w:shd w:val="clear" w:color="auto" w:fill="80FFFF"/>
        </w:rPr>
        <w:t>.p</w:t>
      </w:r>
      <w:r>
        <w:rPr>
          <w:rStyle w:val="CharStyle7"/>
        </w:rPr>
        <w:t>hp param</w:t>
      </w:r>
      <w:r>
        <w:rPr>
          <w:rStyle w:val="CharStyle7"/>
          <w:shd w:val="clear" w:color="auto" w:fill="80FFFF"/>
        </w:rPr>
        <w:t>s.p</w:t>
      </w:r>
      <w:r>
        <w:rPr>
          <w:rStyle w:val="CharStyle7"/>
        </w:rPr>
        <w:t>hp params-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oca</w:t>
      </w:r>
      <w:r>
        <w:rPr>
          <w:rStyle w:val="CharStyle7"/>
          <w:shd w:val="clear" w:color="auto" w:fill="80FFFF"/>
        </w:rPr>
        <w:t>l.p</w:t>
      </w:r>
      <w:r>
        <w:rPr>
          <w:rStyle w:val="CharStyle7"/>
        </w:rPr>
        <w:t>hp</w:t>
      </w:r>
    </w:p>
    <w:p>
      <w:pPr>
        <w:pStyle w:val="Style8"/>
        <w:tabs>
          <w:tab w:leader="none" w:pos="375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10"/>
        </w:rPr>
        <w:t>17.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After all,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rStyle w:val="CharStyle10"/>
        </w:rPr>
        <w:t xml:space="preserve"> </w:t>
      </w:r>
      <w:r>
        <w:rPr>
          <w:rStyle w:val="CharStyle11"/>
        </w:rPr>
        <w:t>can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10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.</w:t>
      </w:r>
      <w:r>
        <w:rPr>
          <w:rStyle w:val="CharStyle10"/>
        </w:rPr>
        <w:t xml:space="preserve"> gitignore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with this content into your</w:t>
      </w:r>
      <w:r>
        <w:rPr>
          <w:rStyle w:val="CharStyle10"/>
        </w:rPr>
        <w:t xml:space="preserve"> config and tests/codeception/config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directories so you can ignore local configuration files by the Git version control system: </w:t>
      </w:r>
      <w:r>
        <w:rPr>
          <w:rStyle w:val="CharStyle7"/>
          <w:shd w:val="clear" w:color="auto" w:fill="80FFFF"/>
        </w:rPr>
        <w:t>/*-</w:t>
      </w:r>
      <w:r>
        <w:rPr>
          <w:rStyle w:val="CharStyle7"/>
        </w:rPr>
        <w:t>loca</w:t>
      </w:r>
      <w:r>
        <w:rPr>
          <w:rStyle w:val="CharStyle7"/>
          <w:shd w:val="clear" w:color="auto" w:fill="80FFFF"/>
        </w:rPr>
        <w:t>l.p</w:t>
      </w:r>
      <w:r>
        <w:rPr>
          <w:rStyle w:val="CharStyle7"/>
        </w:rPr>
        <w:t>hp</w:t>
      </w:r>
    </w:p>
    <w:sectPr>
      <w:type w:val="continuous"/>
      <w:pgSz w:w="11909" w:h="16834"/>
      <w:pgMar w:top="1430" w:left="1286" w:right="142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6"/>
    <w:basedOn w:val="CharStyle9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