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coverag</w:t>
      </w:r>
      <w:r>
        <w:rPr>
          <w:rStyle w:val="CharStyle5"/>
          <w:shd w:val="clear" w:color="auto" w:fill="80FFFF"/>
        </w:rPr>
        <w:t>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enabled: true w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itelis</w:t>
      </w:r>
      <w:r>
        <w:rPr>
          <w:rStyle w:val="CharStyle5"/>
          <w:shd w:val="clear" w:color="auto" w:fill="80FFFF"/>
        </w:rPr>
        <w:t xml:space="preserve">t: </w:t>
      </w:r>
      <w:r>
        <w:rPr>
          <w:rStyle w:val="CharStyle5"/>
        </w:rPr>
        <w:t>includ</w:t>
      </w:r>
      <w:r>
        <w:rPr>
          <w:rStyle w:val="CharStyle5"/>
          <w:shd w:val="clear" w:color="auto" w:fill="80FFFF"/>
        </w:rPr>
        <w:t>e:</w:t>
      </w:r>
    </w:p>
    <w:p>
      <w:pPr>
        <w:pStyle w:val="Style3"/>
        <w:tabs>
          <w:tab w:leader="none" w:pos="146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</w:t>
        <w:tab/>
        <w:t>models</w:t>
      </w:r>
      <w:r>
        <w:rPr>
          <w:rStyle w:val="CharStyle5"/>
          <w:shd w:val="clear" w:color="auto" w:fill="80FFFF"/>
        </w:rPr>
        <w:t>/*</w:t>
      </w:r>
    </w:p>
    <w:p>
      <w:pPr>
        <w:pStyle w:val="Style3"/>
        <w:tabs>
          <w:tab w:leader="none" w:pos="146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</w:t>
        <w:tab/>
        <w:t>controllers</w:t>
      </w:r>
      <w:r>
        <w:rPr>
          <w:rStyle w:val="CharStyle5"/>
          <w:shd w:val="clear" w:color="auto" w:fill="80FFFF"/>
        </w:rPr>
        <w:t>/*</w:t>
      </w:r>
    </w:p>
    <w:p>
      <w:pPr>
        <w:pStyle w:val="Style3"/>
        <w:tabs>
          <w:tab w:leader="none" w:pos="146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</w:t>
        <w:tab/>
        <w:t>commands/*</w:t>
      </w:r>
    </w:p>
    <w:p>
      <w:pPr>
        <w:pStyle w:val="Style3"/>
        <w:tabs>
          <w:tab w:leader="none" w:pos="145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-</w:t>
        <w:tab/>
        <w:t>mail</w:t>
      </w:r>
      <w:r>
        <w:rPr>
          <w:rStyle w:val="CharStyle5"/>
          <w:shd w:val="clear" w:color="auto" w:fill="80FFFF"/>
        </w:rPr>
        <w:t xml:space="preserve">/* </w:t>
      </w:r>
      <w:r>
        <w:rPr>
          <w:rStyle w:val="CharStyle5"/>
        </w:rPr>
        <w:t>blacklis</w:t>
      </w:r>
      <w:r>
        <w:rPr>
          <w:rStyle w:val="CharStyle5"/>
          <w:shd w:val="clear" w:color="auto" w:fill="80FFFF"/>
        </w:rPr>
        <w:t>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includ</w:t>
      </w:r>
      <w:r>
        <w:rPr>
          <w:rStyle w:val="CharStyle5"/>
          <w:shd w:val="clear" w:color="auto" w:fill="80FFFF"/>
        </w:rPr>
        <w:t>e:</w:t>
      </w:r>
    </w:p>
    <w:p>
      <w:pPr>
        <w:pStyle w:val="Style3"/>
        <w:tabs>
          <w:tab w:leader="none" w:pos="146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</w:t>
        <w:tab/>
        <w:t>assets</w:t>
      </w:r>
      <w:r>
        <w:rPr>
          <w:rStyle w:val="CharStyle5"/>
          <w:shd w:val="clear" w:color="auto" w:fill="80FFFF"/>
        </w:rPr>
        <w:t>/*</w:t>
      </w:r>
    </w:p>
    <w:p>
      <w:pPr>
        <w:pStyle w:val="Style3"/>
        <w:tabs>
          <w:tab w:leader="none" w:pos="146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</w:t>
        <w:tab/>
        <w:t>config</w:t>
      </w:r>
      <w:r>
        <w:rPr>
          <w:rStyle w:val="CharStyle5"/>
          <w:shd w:val="clear" w:color="auto" w:fill="80FFFF"/>
        </w:rPr>
        <w:t>/*</w:t>
      </w:r>
    </w:p>
    <w:p>
      <w:pPr>
        <w:pStyle w:val="Style3"/>
        <w:tabs>
          <w:tab w:leader="none" w:pos="146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</w:t>
        <w:tab/>
        <w:t>runtime/*</w:t>
      </w:r>
    </w:p>
    <w:p>
      <w:pPr>
        <w:pStyle w:val="Style3"/>
        <w:tabs>
          <w:tab w:leader="none" w:pos="146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</w:t>
        <w:tab/>
        <w:t>vendor/*</w:t>
      </w:r>
    </w:p>
    <w:p>
      <w:pPr>
        <w:pStyle w:val="Style3"/>
        <w:tabs>
          <w:tab w:leader="none" w:pos="146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</w:t>
        <w:tab/>
        <w:t>views/*</w:t>
      </w:r>
    </w:p>
    <w:p>
      <w:pPr>
        <w:pStyle w:val="Style3"/>
        <w:tabs>
          <w:tab w:leader="none" w:pos="146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</w:t>
        <w:tab/>
        <w:t>web/*</w:t>
      </w:r>
    </w:p>
    <w:p>
      <w:pPr>
        <w:pStyle w:val="Style3"/>
        <w:tabs>
          <w:tab w:leader="none" w:pos="146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</w:t>
        <w:tab/>
        <w:t>tests/*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8"/>
        </w:rPr>
        <w:t xml:space="preserve">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must insta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 the XDebug PHP extension from </w:t>
      </w:r>
      <w:r>
        <w:fldChar w:fldCharType="begin"/>
      </w:r>
      <w:r>
        <w:rPr>
          <w:rStyle w:val="CharStyle9"/>
        </w:rPr>
        <w:instrText> HYPERLINK "https://xdebug.org" </w:instrText>
      </w:r>
      <w:r>
        <w:fldChar w:fldCharType="separate"/>
      </w:r>
      <w:r>
        <w:rPr>
          <w:rStyle w:val="Hyperlink"/>
        </w:rPr>
        <w:t>https://xdebug.org</w:t>
      </w:r>
      <w:r>
        <w:fldChar w:fldCharType="end"/>
      </w:r>
      <w:r>
        <w:rPr>
          <w:lang w:val="en-US" w:eastAsia="en-US" w:bidi="en-US"/>
          <w:w w:val="100"/>
          <w:spacing w:val="0"/>
          <w:color w:val="000000"/>
          <w:position w:val="0"/>
        </w:rPr>
        <w:t>. For example, on Ubu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>tu or Deb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 you can type the following in your terminal: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su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 apt-get install 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p5-x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ebug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rStyle w:val="CharStyle8"/>
        </w:rPr>
        <w:t xml:space="preserve">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Windows, you must open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p. ini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and add the custom code with the path to your PHP installation directory: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[x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ebug]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zen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_extension_ts=</w:t>
      </w:r>
      <w:r>
        <w:rPr>
          <w:rStyle w:val="CharStyle5"/>
          <w:shd w:val="clear" w:color="auto" w:fill="80FFFF"/>
        </w:rPr>
        <w:t>C:/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p/ext/p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p_x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ebu</w:t>
      </w:r>
      <w:r>
        <w:rPr>
          <w:rStyle w:val="CharStyle5"/>
          <w:shd w:val="clear" w:color="auto" w:fill="80FFFF"/>
        </w:rPr>
        <w:t>g.d</w:t>
      </w:r>
      <w:r>
        <w:rPr>
          <w:rStyle w:val="CharStyle5"/>
        </w:rPr>
        <w:t>ll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Alternatively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if you use the non-thread</w:t>
      </w:r>
      <w:r>
        <w:rPr>
          <w:rStyle w:val="CharStyle10"/>
        </w:rPr>
        <w:t xml:space="preserve"> safe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edition, type the following: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[xdebug]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zen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_extension=</w:t>
      </w:r>
      <w:r>
        <w:rPr>
          <w:rStyle w:val="CharStyle5"/>
          <w:shd w:val="clear" w:color="auto" w:fill="80FFFF"/>
        </w:rPr>
        <w:t>C:/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p/ext/p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p_x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ebu</w:t>
      </w:r>
      <w:r>
        <w:rPr>
          <w:rStyle w:val="CharStyle5"/>
          <w:shd w:val="clear" w:color="auto" w:fill="80FFFF"/>
        </w:rPr>
        <w:t>g.d</w:t>
      </w:r>
      <w:r>
        <w:rPr>
          <w:rStyle w:val="CharStyle5"/>
        </w:rPr>
        <w:t>ll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Finally, you can run tests and collect the coverage report with the following command: </w:t>
      </w:r>
      <w:r>
        <w:rPr>
          <w:rStyle w:val="CharStyle5"/>
        </w:rPr>
        <w:t>#collect coverage for all tests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composer exec 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ecept run </w:t>
      </w:r>
      <w:r>
        <w:rPr>
          <w:rStyle w:val="CharStyle5"/>
          <w:shd w:val="clear" w:color="auto" w:fill="80FFFF"/>
        </w:rPr>
        <w:t>--</w:t>
      </w:r>
      <w:r>
        <w:rPr>
          <w:rStyle w:val="CharStyle5"/>
        </w:rPr>
        <w:t>coverage-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t</w:t>
      </w:r>
      <w:r>
        <w:rPr>
          <w:rStyle w:val="CharStyle5"/>
          <w:shd w:val="clear" w:color="auto" w:fill="80FFFF"/>
        </w:rPr>
        <w:t>ml</w:t>
      </w:r>
      <w:r>
        <w:rPr>
          <w:rStyle w:val="CharStyle5"/>
        </w:rPr>
        <w:t xml:space="preserve"> #collect coverage only for unit tests composer exec codecept run unit --coverage-html #collect coverage for unit and functional tests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composer exec codecept run functional,unit </w:t>
      </w:r>
      <w:r>
        <w:rPr>
          <w:rStyle w:val="CharStyle5"/>
          <w:shd w:val="clear" w:color="auto" w:fill="80FFFF"/>
        </w:rPr>
        <w:t>--</w:t>
      </w:r>
      <w:r>
        <w:rPr>
          <w:rStyle w:val="CharStyle5"/>
        </w:rPr>
        <w:t>coverage-html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You can see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text code coverage output in the terminal: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Code Coverage Repor</w:t>
      </w:r>
      <w:r>
        <w:rPr>
          <w:rStyle w:val="CharStyle5"/>
          <w:shd w:val="clear" w:color="auto" w:fill="80FFFF"/>
        </w:rPr>
        <w:t>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2016-03-31</w:t>
      </w:r>
      <w:r>
        <w:rPr>
          <w:rStyle w:val="CharStyle11"/>
        </w:rPr>
        <w:t xml:space="preserve"> 08:13:05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Summar</w:t>
      </w:r>
      <w:r>
        <w:rPr>
          <w:rStyle w:val="CharStyle5"/>
          <w:shd w:val="clear" w:color="auto" w:fill="80FFFF"/>
        </w:rPr>
        <w:t>y: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Classes: 20.00</w:t>
      </w:r>
      <w:r>
        <w:rPr>
          <w:rStyle w:val="CharStyle5"/>
          <w:shd w:val="clear" w:color="auto" w:fill="80FFFF"/>
        </w:rPr>
        <w:t>%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(1/5)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Methods: </w:t>
      </w:r>
      <w:r>
        <w:rPr>
          <w:lang w:val="en-US" w:eastAsia="en-US" w:bidi="en-US"/>
          <w:w w:val="100"/>
          <w:spacing w:val="0"/>
          <w:color w:val="000000"/>
          <w:position w:val="0"/>
        </w:rPr>
        <w:t>40.91%</w:t>
      </w:r>
      <w:r>
        <w:rPr>
          <w:rStyle w:val="CharStyle5"/>
        </w:rPr>
        <w:t xml:space="preserve"> (9/22)</w:t>
      </w:r>
    </w:p>
    <w:p>
      <w:pPr>
        <w:pStyle w:val="Style3"/>
        <w:tabs>
          <w:tab w:leader="none" w:pos="1790" w:val="right"/>
          <w:tab w:leader="none" w:pos="199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Lines: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30.65%</w:t>
        <w:tab/>
        <w:t>(38/124)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\app\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ContactFor</w:t>
      </w:r>
      <w:r>
        <w:rPr>
          <w:rStyle w:val="CharStyle5"/>
          <w:shd w:val="clear" w:color="auto" w:fill="80FFFF"/>
        </w:rPr>
        <w:t>m</w:t>
      </w:r>
    </w:p>
    <w:p>
      <w:pPr>
        <w:pStyle w:val="Style3"/>
        <w:tabs>
          <w:tab w:leader="none" w:pos="138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Methods: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33.33%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(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1/</w:t>
      </w:r>
      <w:r>
        <w:rPr>
          <w:rStyle w:val="CharStyle5"/>
        </w:rPr>
        <w:t xml:space="preserve"> 3) Lines: 80.00% </w:t>
      </w:r>
      <w:r>
        <w:rPr>
          <w:rStyle w:val="CharStyle5"/>
          <w:shd w:val="clear" w:color="auto" w:fill="80FFFF"/>
        </w:rPr>
        <w:t>(</w:t>
      </w:r>
      <w:r>
        <w:rPr>
          <w:rStyle w:val="CharStyle5"/>
        </w:rPr>
        <w:t xml:space="preserve"> 12/ 15)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\app\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LoginFor</w:t>
      </w:r>
      <w:r>
        <w:rPr>
          <w:rStyle w:val="CharStyle5"/>
          <w:shd w:val="clear" w:color="auto" w:fill="80FFFF"/>
        </w:rPr>
        <w:t>m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 xml:space="preserve">Methods: 100.00% </w:t>
      </w:r>
      <w:r>
        <w:rPr>
          <w:rStyle w:val="CharStyle5"/>
          <w:shd w:val="clear" w:color="auto" w:fill="80FFFF"/>
        </w:rPr>
        <w:t>(</w:t>
      </w:r>
      <w:r>
        <w:rPr>
          <w:rStyle w:val="CharStyle5"/>
        </w:rPr>
        <w:t xml:space="preserve"> 4/ 4) Lines: 100.00% </w:t>
      </w:r>
      <w:r>
        <w:rPr>
          <w:rStyle w:val="CharStyle5"/>
          <w:shd w:val="clear" w:color="auto" w:fill="80FFFF"/>
        </w:rPr>
        <w:t>(</w:t>
      </w:r>
      <w:r>
        <w:rPr>
          <w:rStyle w:val="CharStyle5"/>
        </w:rPr>
        <w:t xml:space="preserve"> 18/ 18) \app\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User</w:t>
      </w:r>
    </w:p>
    <w:p>
      <w:pPr>
        <w:pStyle w:val="Style3"/>
        <w:tabs>
          <w:tab w:leader="none" w:pos="1388" w:val="left"/>
          <w:tab w:leader="none" w:pos="495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Methods: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57.14%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(</w:t>
      </w:r>
      <w:r>
        <w:rPr>
          <w:rStyle w:val="CharStyle5"/>
        </w:rPr>
        <w:t xml:space="preserve"> </w:t>
      </w:r>
      <w:r>
        <w:rPr>
          <w:rStyle w:val="CharStyle11"/>
        </w:rPr>
        <w:t>4/</w:t>
      </w:r>
      <w:r>
        <w:rPr>
          <w:rStyle w:val="CharStyle5"/>
        </w:rPr>
        <w:t xml:space="preserve"> 7) Lines: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53.33%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(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8/ 15)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18" w:right="130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6"/>
    <w:basedOn w:val="CharStyle7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Заголовок №6"/>
    <w:basedOn w:val="CharStyle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1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