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44" w:line="210" w:lineRule="exact"/>
        <w:ind w:left="1100" w:right="7520" w:firstLine="0"/>
      </w:pPr>
      <w:r>
        <w:rPr>
          <w:rStyle w:val="CharStyle5"/>
        </w:rPr>
        <w:t>} public function testStore()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10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520" w:right="0" w:firstLine="0"/>
      </w:pPr>
      <w:r>
        <w:rPr>
          <w:rStyle w:val="CharStyle5"/>
        </w:rPr>
        <w:t>$this-&gt;storage-&gt;save($items = [1 =&gt; 5, 6 =&gt; 12]); $this-&gt;assertEquals($items, $this-&gt;storage-&gt;load());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10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6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96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Right now we must get the following structure:</w:t>
      </w:r>
    </w:p>
    <w:p>
      <w:pPr>
        <w:pStyle w:val="Style3"/>
        <w:tabs>
          <w:tab w:leader="hyphen" w:pos="9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60" w:right="7840" w:firstLine="0"/>
      </w:pPr>
      <w:r>
        <w:rPr>
          <w:rStyle w:val="CharStyle5"/>
        </w:rPr>
        <w:t xml:space="preserve">book </w:t>
      </w:r>
      <w:r>
        <w:rPr>
          <w:rStyle w:val="CharStyle5"/>
          <w:vertAlign w:val="superscript"/>
        </w:rPr>
        <w:t>1</w:t>
      </w:r>
      <w:r>
        <w:rPr>
          <w:rStyle w:val="CharStyle5"/>
        </w:rPr>
        <w:tab/>
        <w:t>cart</w:t>
      </w:r>
    </w:p>
    <w:p>
      <w:pPr>
        <w:pStyle w:val="Style3"/>
        <w:numPr>
          <w:ilvl w:val="0"/>
          <w:numId w:val="3"/>
        </w:numPr>
        <w:tabs>
          <w:tab w:leader="none" w:pos="15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00" w:right="0" w:firstLine="0"/>
      </w:pPr>
      <w:r>
        <w:rPr>
          <w:rStyle w:val="CharStyle5"/>
        </w:rPr>
        <w:t>src</w:t>
      </w:r>
    </w:p>
    <w:p>
      <w:pPr>
        <w:pStyle w:val="Style3"/>
        <w:tabs>
          <w:tab w:leader="hyphen" w:pos="18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20" w:right="0" w:firstLine="0"/>
      </w:pPr>
      <w:r>
        <w:rPr>
          <w:rStyle w:val="CharStyle5"/>
        </w:rPr>
        <w:tab/>
        <w:t xml:space="preserve"> storage</w:t>
      </w:r>
    </w:p>
    <w:p>
      <w:pPr>
        <w:pStyle w:val="Style3"/>
        <w:tabs>
          <w:tab w:leader="hyphen" w:pos="188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20" w:right="4900" w:firstLine="420"/>
      </w:pPr>
      <w:r>
        <w:rPr>
          <w:rStyle w:val="CharStyle5"/>
        </w:rPr>
        <w:t xml:space="preserve">I— SessionStorage.php I— StorageInterface.php </w:t>
        <w:tab/>
        <w:t xml:space="preserve"> Cart.php</w:t>
      </w:r>
    </w:p>
    <w:p>
      <w:pPr>
        <w:pStyle w:val="Style3"/>
        <w:numPr>
          <w:ilvl w:val="0"/>
          <w:numId w:val="3"/>
        </w:numPr>
        <w:tabs>
          <w:tab w:leader="none" w:pos="15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00" w:right="0" w:firstLine="0"/>
      </w:pPr>
      <w:r>
        <w:rPr>
          <w:rStyle w:val="CharStyle5"/>
        </w:rPr>
        <w:t>tests</w:t>
      </w:r>
    </w:p>
    <w:p>
      <w:pPr>
        <w:pStyle w:val="Style3"/>
        <w:tabs>
          <w:tab w:leader="hyphen" w:pos="18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20" w:right="0" w:firstLine="0"/>
      </w:pPr>
      <w:r>
        <w:rPr>
          <w:rStyle w:val="CharStyle5"/>
        </w:rPr>
        <w:tab/>
        <w:t xml:space="preserve"> storage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40" w:right="4680" w:firstLine="0"/>
      </w:pPr>
      <w:r>
        <w:rPr>
          <w:rStyle w:val="CharStyle5"/>
        </w:rPr>
        <w:t>I— FakeStorage.php I— SessionStorageTest.php</w:t>
      </w:r>
    </w:p>
    <w:p>
      <w:pPr>
        <w:pStyle w:val="Style3"/>
        <w:numPr>
          <w:ilvl w:val="0"/>
          <w:numId w:val="3"/>
        </w:numPr>
        <w:tabs>
          <w:tab w:leader="none" w:pos="19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20" w:right="0" w:firstLine="0"/>
      </w:pPr>
      <w:r>
        <w:rPr>
          <w:rStyle w:val="CharStyle5"/>
        </w:rPr>
        <w:t>bootstrap.php</w:t>
      </w:r>
    </w:p>
    <w:p>
      <w:pPr>
        <w:pStyle w:val="Style3"/>
        <w:numPr>
          <w:ilvl w:val="0"/>
          <w:numId w:val="3"/>
        </w:numPr>
        <w:tabs>
          <w:tab w:leader="none" w:pos="1975" w:val="left"/>
          <w:tab w:leader="hyphen" w:pos="21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20" w:right="6180" w:firstLine="0"/>
      </w:pPr>
      <w:r>
        <w:rPr>
          <w:rStyle w:val="CharStyle5"/>
        </w:rPr>
        <w:t xml:space="preserve">CartTest. php </w:t>
        <w:tab/>
        <w:t xml:space="preserve"> TestCase.php</w:t>
      </w:r>
    </w:p>
    <w:p>
      <w:pPr>
        <w:pStyle w:val="Style3"/>
        <w:numPr>
          <w:ilvl w:val="0"/>
          <w:numId w:val="3"/>
        </w:numPr>
        <w:tabs>
          <w:tab w:leader="none" w:pos="15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00" w:right="0" w:firstLine="0"/>
      </w:pPr>
      <w:r>
        <w:rPr>
          <w:rStyle w:val="CharStyle5"/>
        </w:rPr>
        <w:t>.gitignore</w:t>
      </w:r>
    </w:p>
    <w:p>
      <w:pPr>
        <w:pStyle w:val="Style3"/>
        <w:numPr>
          <w:ilvl w:val="0"/>
          <w:numId w:val="3"/>
        </w:numPr>
        <w:tabs>
          <w:tab w:leader="none" w:pos="15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00" w:right="0" w:firstLine="0"/>
      </w:pPr>
      <w:r>
        <w:rPr>
          <w:rStyle w:val="CharStyle5"/>
        </w:rPr>
        <w:t>composer.j son</w:t>
      </w:r>
    </w:p>
    <w:p>
      <w:pPr>
        <w:pStyle w:val="Style3"/>
        <w:numPr>
          <w:ilvl w:val="0"/>
          <w:numId w:val="3"/>
        </w:numPr>
        <w:tabs>
          <w:tab w:leader="none" w:pos="15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00" w:right="0" w:firstLine="0"/>
      </w:pPr>
      <w:r>
        <w:rPr>
          <w:rStyle w:val="CharStyle5"/>
        </w:rPr>
        <w:t>phpunit.xml.dist</w:t>
      </w:r>
    </w:p>
    <w:p>
      <w:pPr>
        <w:pStyle w:val="Style3"/>
        <w:numPr>
          <w:ilvl w:val="0"/>
          <w:numId w:val="3"/>
        </w:numPr>
        <w:tabs>
          <w:tab w:leader="none" w:pos="15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34" w:line="178" w:lineRule="exact"/>
        <w:ind w:left="1100" w:right="0" w:firstLine="0"/>
      </w:pPr>
      <w:r>
        <w:rPr>
          <w:rStyle w:val="CharStyle5"/>
        </w:rPr>
        <w:t>vendor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9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Running tests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During the installation of all dependencies with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composer install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command, the Composer package manager installs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PHPUnit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package into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vendor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 and places the executable file</w:t>
      </w:r>
      <w:r>
        <w:rPr>
          <w:rStyle w:val="CharStyle8"/>
        </w:rPr>
        <w:t xml:space="preserve"> phpunit in the vendor/bin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subdirectory.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we can run the following script: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0" w:right="7400" w:firstLine="0"/>
      </w:pPr>
      <w:r>
        <w:rPr>
          <w:rStyle w:val="CharStyle5"/>
        </w:rPr>
        <w:t>cd book/cart vendor/bin/phpunit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30" w:line="210" w:lineRule="exact"/>
        <w:ind w:left="0" w:right="0" w:firstLine="0"/>
      </w:pPr>
      <w:r>
        <w:rPr>
          <w:rStyle w:val="CharStyle8"/>
        </w:rPr>
        <w:t xml:space="preserve">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must see the following testing report: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336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PHPUnit 4.8.26 by Sebastian Bergmann and contributors.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84" w:line="365" w:lineRule="exact"/>
        <w:ind w:left="0" w:right="6180" w:firstLine="0"/>
      </w:pPr>
      <w:r>
        <w:rPr>
          <w:lang w:val="en-US" w:eastAsia="en-US" w:bidi="en-US"/>
          <w:w w:val="100"/>
          <w:color w:val="000000"/>
          <w:position w:val="0"/>
        </w:rPr>
        <w:t>Time: 906 ms, Memory: 11.50MB OK (10 tests, 16 assertions)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24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Each dot shows a success result of the correspondent test.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8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Try to deliberately break an own cart by commenting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unset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operation: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0" w:right="6340" w:firstLine="0"/>
      </w:pPr>
      <w:r>
        <w:rPr>
          <w:rStyle w:val="CharStyle5"/>
        </w:rPr>
        <w:t>class Cart extends Component {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188" w:right="1336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—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3)_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2">
    <w:name w:val="Основной текст (12)_"/>
    <w:basedOn w:val="DefaultParagraphFont"/>
    <w:link w:val="Style11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3)"/>
    <w:basedOn w:val="Normal"/>
    <w:link w:val="CharStyle10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1">
    <w:name w:val="Основной текст (12)"/>
    <w:basedOn w:val="Normal"/>
    <w:link w:val="CharStyle12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