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PHPU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ni</w:t>
      </w:r>
      <w:r>
        <w:rPr>
          <w:lang w:val="en-US" w:eastAsia="en-US" w:bidi="en-US"/>
          <w:w w:val="100"/>
          <w:spacing w:val="0"/>
          <w:color w:val="000000"/>
          <w:position w:val="0"/>
        </w:rPr>
        <w:t>t loads configuration from the second file if the first one does not exist in the working directory. Also, you can create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bootstra</w:t>
      </w:r>
      <w:r>
        <w:rPr>
          <w:rStyle w:val="CharStyle5"/>
          <w:shd w:val="clear" w:color="auto" w:fill="80FFFF"/>
        </w:rPr>
        <w:t>p.</w:t>
      </w:r>
      <w:r>
        <w:rPr>
          <w:rStyle w:val="CharStyle5"/>
        </w:rPr>
        <w:t xml:space="preserve"> 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by initializing autoloader and your framework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environments: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&lt;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efine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('YII_DEBUG</w:t>
      </w:r>
      <w:r>
        <w:rPr>
          <w:rStyle w:val="CharStyle8"/>
          <w:shd w:val="clear" w:color="auto" w:fill="80FFFF"/>
        </w:rPr>
        <w:t>')</w:t>
      </w:r>
      <w:r>
        <w:rPr>
          <w:rStyle w:val="CharStyle8"/>
        </w:rPr>
        <w:t xml:space="preserve"> or 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efine('YII_DEBUG</w:t>
      </w:r>
      <w:r>
        <w:rPr>
          <w:rStyle w:val="CharStyle8"/>
          <w:shd w:val="clear" w:color="auto" w:fill="80FFFF"/>
        </w:rPr>
        <w:t>',</w:t>
      </w:r>
      <w:r>
        <w:rPr>
          <w:rStyle w:val="CharStyle8"/>
        </w:rPr>
        <w:t xml:space="preserve"> true); 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efine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('YII_ENV</w:t>
      </w:r>
      <w:r>
        <w:rPr>
          <w:rStyle w:val="CharStyle8"/>
          <w:shd w:val="clear" w:color="auto" w:fill="80FFFF"/>
        </w:rPr>
        <w:t>')</w:t>
      </w:r>
      <w:r>
        <w:rPr>
          <w:rStyle w:val="CharStyle8"/>
        </w:rPr>
        <w:t xml:space="preserve"> or 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efine('YII_ENV</w:t>
      </w:r>
      <w:r>
        <w:rPr>
          <w:rStyle w:val="CharStyle8"/>
          <w:shd w:val="clear" w:color="auto" w:fill="80FFFF"/>
        </w:rPr>
        <w:t>',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test</w:t>
      </w:r>
      <w:r>
        <w:rPr>
          <w:rStyle w:val="CharStyle8"/>
          <w:shd w:val="clear" w:color="auto" w:fill="80FFFF"/>
        </w:rPr>
        <w:t>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require( DIR  </w:t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'/../</w:t>
      </w:r>
      <w:r>
        <w:rPr>
          <w:rStyle w:val="CharStyle8"/>
        </w:rPr>
        <w:t>ven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or/autoloa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require( DIR  </w:t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'/../</w:t>
      </w:r>
      <w:r>
        <w:rPr>
          <w:rStyle w:val="CharStyle8"/>
        </w:rPr>
        <w:t>ven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or/yiiso</w:t>
      </w:r>
      <w:r>
        <w:rPr>
          <w:rStyle w:val="CharStyle8"/>
          <w:shd w:val="clear" w:color="auto" w:fill="80FFFF"/>
        </w:rPr>
        <w:t>ft</w:t>
      </w:r>
      <w:r>
        <w:rPr>
          <w:rStyle w:val="CharStyle8"/>
        </w:rPr>
        <w:t>/yii2/Yii.p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');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Finally, you can install PHPUnit via Composer (locally or globally)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punit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console command in the directory with the XML configuration file.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PHPU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ni</w:t>
      </w:r>
      <w:r>
        <w:rPr>
          <w:lang w:val="en-US" w:eastAsia="en-US" w:bidi="en-US"/>
          <w:w w:val="100"/>
          <w:spacing w:val="0"/>
          <w:color w:val="000000"/>
          <w:position w:val="0"/>
        </w:rPr>
        <w:t>t scans the testing directory and finds files with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*Tes</w:t>
      </w:r>
      <w:r>
        <w:rPr>
          <w:rStyle w:val="CharStyle5"/>
          <w:shd w:val="clear" w:color="auto" w:fill="80FFFF"/>
        </w:rPr>
        <w:t>t.</w:t>
      </w:r>
      <w:r>
        <w:rPr>
          <w:rStyle w:val="CharStyle5"/>
        </w:rPr>
        <w:t xml:space="preserve"> 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suffix. All your test classes must extend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PHPUnit_Fra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ework_Testcase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 and contain public methods with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test*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prefix like this: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8"/>
        </w:rPr>
        <w:t xml:space="preserve">class 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 xml:space="preserve">yTest extends TestCase </w:t>
      </w: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public function testSo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eFunction()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is-&gt;assertTrue(true</w:t>
      </w:r>
      <w:r>
        <w:rPr>
          <w:rStyle w:val="CharStyle8"/>
          <w:shd w:val="clear" w:color="auto" w:fill="80FFFF"/>
        </w:rPr>
        <w:t>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In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body of your tests, you can use any of the existing</w:t>
      </w:r>
      <w:r>
        <w:rPr>
          <w:rStyle w:val="CharStyle5"/>
        </w:rPr>
        <w:t xml:space="preserve"> assert*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methods: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is-&gt;assertEqual</w:t>
      </w:r>
      <w:r>
        <w:rPr>
          <w:rStyle w:val="CharStyle8"/>
          <w:shd w:val="clear" w:color="auto" w:fill="80FFFF"/>
        </w:rPr>
        <w:t>('</w:t>
      </w:r>
      <w:r>
        <w:rPr>
          <w:rStyle w:val="CharStyle8"/>
        </w:rPr>
        <w:t>Ale</w:t>
      </w:r>
      <w:r>
        <w:rPr>
          <w:rStyle w:val="CharStyle8"/>
          <w:shd w:val="clear" w:color="auto" w:fill="80FFFF"/>
        </w:rPr>
        <w:t>x',</w:t>
      </w:r>
      <w:r>
        <w:rPr>
          <w:rStyle w:val="CharStyle8"/>
        </w:rPr>
        <w:t xml:space="preserve"> $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el-&gt;na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</w:t>
      </w:r>
      <w:r>
        <w:rPr>
          <w:rStyle w:val="CharStyle8"/>
          <w:shd w:val="clear" w:color="auto" w:fill="80FFFF"/>
        </w:rPr>
        <w:t>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is-&gt;assertTrue($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el-&gt;vali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ate</w:t>
      </w:r>
      <w:r>
        <w:rPr>
          <w:rStyle w:val="CharStyle8"/>
          <w:shd w:val="clear" w:color="auto" w:fill="80FFFF"/>
        </w:rPr>
        <w:t>());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is-&gt;assertFalse($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el-&gt;save</w:t>
      </w:r>
      <w:r>
        <w:rPr>
          <w:rStyle w:val="CharStyle8"/>
          <w:shd w:val="clear" w:color="auto" w:fill="80FFFF"/>
        </w:rPr>
        <w:t>());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is-&gt;assertCount(3, $ite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s);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is-&gt;assertArrayHasKey</w:t>
      </w:r>
      <w:r>
        <w:rPr>
          <w:rStyle w:val="CharStyle8"/>
          <w:shd w:val="clear" w:color="auto" w:fill="80FFFF"/>
        </w:rPr>
        <w:t>('u</w:t>
      </w:r>
      <w:r>
        <w:rPr>
          <w:rStyle w:val="CharStyle8"/>
        </w:rPr>
        <w:t>sernam</w:t>
      </w:r>
      <w:r>
        <w:rPr>
          <w:rStyle w:val="CharStyle8"/>
          <w:shd w:val="clear" w:color="auto" w:fill="80FFFF"/>
        </w:rPr>
        <w:t>e',</w:t>
      </w:r>
      <w:r>
        <w:rPr>
          <w:rStyle w:val="CharStyle8"/>
        </w:rPr>
        <w:t xml:space="preserve"> $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el-&gt;getErrors</w:t>
      </w:r>
      <w:r>
        <w:rPr>
          <w:rStyle w:val="CharStyle8"/>
          <w:shd w:val="clear" w:color="auto" w:fill="80FFFF"/>
        </w:rPr>
        <w:t xml:space="preserve">()); </w:t>
      </w:r>
      <w:r>
        <w:rPr>
          <w:rStyle w:val="CharStyle8"/>
        </w:rPr>
        <w:t>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is-&gt;assertNotNull($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el-&gt;aut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r);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is-&gt;assertInstanceO</w:t>
      </w:r>
      <w:r>
        <w:rPr>
          <w:rStyle w:val="CharStyle8"/>
          <w:shd w:val="clear" w:color="auto" w:fill="80FFFF"/>
        </w:rPr>
        <w:t>f('a</w:t>
      </w:r>
      <w:r>
        <w:rPr>
          <w:rStyle w:val="CharStyle8"/>
        </w:rPr>
        <w:t>pp\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els\Use</w:t>
      </w:r>
      <w:r>
        <w:rPr>
          <w:rStyle w:val="CharStyle8"/>
          <w:shd w:val="clear" w:color="auto" w:fill="80FFFF"/>
        </w:rPr>
        <w:t>r',</w:t>
      </w:r>
      <w:r>
        <w:rPr>
          <w:rStyle w:val="CharStyle8"/>
        </w:rPr>
        <w:t xml:space="preserve"> $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el-&gt;aut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r);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Also, you can override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setUp() or tearDown()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methods for adding expressions that will be run before and after</w:t>
      </w:r>
      <w:r>
        <w:rPr>
          <w:rStyle w:val="CharStyle9"/>
        </w:rPr>
        <w:t xml:space="preserve"> each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test method.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example, you can define own base</w:t>
      </w:r>
      <w:r>
        <w:rPr>
          <w:rStyle w:val="CharStyle5"/>
        </w:rPr>
        <w:t xml:space="preserve"> TestCase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 by reinitializing the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application: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&lt;?php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namespace book\cart\tests;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use yii\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i\Container; use yii\web\Application;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8"/>
        </w:rPr>
        <w:t xml:space="preserve">abstract class TestCase extends \PHPUnit_Framework_TestCase </w:t>
      </w: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protected function setUp()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paren</w:t>
      </w:r>
      <w:r>
        <w:rPr>
          <w:rStyle w:val="CharStyle8"/>
          <w:shd w:val="clear" w:color="auto" w:fill="80FFFF"/>
        </w:rPr>
        <w:t>t::s</w:t>
      </w:r>
      <w:r>
        <w:rPr>
          <w:rStyle w:val="CharStyle8"/>
        </w:rPr>
        <w:t>etUp</w:t>
      </w:r>
      <w:r>
        <w:rPr>
          <w:rStyle w:val="CharStyle8"/>
          <w:shd w:val="clear" w:color="auto" w:fill="80FFFF"/>
        </w:rPr>
        <w:t>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ockApplicatio</w:t>
      </w:r>
      <w:r>
        <w:rPr>
          <w:rStyle w:val="CharStyle8"/>
          <w:shd w:val="clear" w:color="auto" w:fill="80FFFF"/>
        </w:rPr>
        <w:t>n();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protected function tearDown()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8"/>
        </w:rPr>
        <w:t>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estroyApplicatio</w:t>
      </w:r>
      <w:r>
        <w:rPr>
          <w:rStyle w:val="CharStyle8"/>
          <w:shd w:val="clear" w:color="auto" w:fill="80FFFF"/>
        </w:rPr>
        <w:t xml:space="preserve">n(); </w:t>
      </w:r>
      <w:r>
        <w:rPr>
          <w:rStyle w:val="CharStyle8"/>
        </w:rPr>
        <w:t>parent</w:t>
      </w:r>
      <w:r>
        <w:rPr>
          <w:rStyle w:val="CharStyle8"/>
          <w:shd w:val="clear" w:color="auto" w:fill="80FFFF"/>
        </w:rPr>
        <w:t>::t</w:t>
      </w:r>
      <w:r>
        <w:rPr>
          <w:rStyle w:val="CharStyle8"/>
        </w:rPr>
        <w:t>ea</w:t>
      </w:r>
      <w:r>
        <w:rPr>
          <w:rStyle w:val="CharStyle8"/>
          <w:shd w:val="clear" w:color="auto" w:fill="80FFFF"/>
        </w:rPr>
        <w:t>rD</w:t>
      </w:r>
      <w:r>
        <w:rPr>
          <w:rStyle w:val="CharStyle8"/>
        </w:rPr>
        <w:t>ow</w:t>
      </w:r>
      <w:r>
        <w:rPr>
          <w:rStyle w:val="CharStyle8"/>
          <w:shd w:val="clear" w:color="auto" w:fill="80FFFF"/>
        </w:rPr>
        <w:t>n();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}</w:t>
      </w:r>
      <w:r>
        <w:rPr>
          <w:rStyle w:val="CharStyle8"/>
        </w:rPr>
        <w:t xml:space="preserve"> protected function 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ockApplication</w:t>
      </w:r>
      <w:r>
        <w:rPr>
          <w:rStyle w:val="CharStyle8"/>
          <w:shd w:val="clear" w:color="auto" w:fill="80FFFF"/>
        </w:rPr>
        <w:t>()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88" w:right="133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Заголовок №6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"/>
    <w:basedOn w:val="CharStyle4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Заголовок №6"/>
    <w:basedOn w:val="Normal"/>
    <w:link w:val="CharStyle4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