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40" w:right="0" w:firstLine="0"/>
      </w:pPr>
      <w:r>
        <w:rPr>
          <w:rStyle w:val="CharStyle5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580" w:right="5380" w:firstLine="0"/>
      </w:pPr>
      <w:r>
        <w:rPr>
          <w:rStyle w:val="CharStyle5"/>
        </w:rPr>
        <w:t>* @When I add :pieces of :product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40" w:right="0" w:firstLine="0"/>
      </w:pPr>
      <w:r>
        <w:rPr>
          <w:rStyle w:val="CharStyle5"/>
        </w:rPr>
        <w:t>public function iAddTheToTheCart($product, $pieces)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5"/>
        </w:rPr>
        <w:t>$this-&gt;cart-&gt;add($product, $pieces);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37" w:line="210" w:lineRule="exact"/>
        <w:ind w:left="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19" w:line="274" w:lineRule="exact"/>
        <w:ind w:left="0" w:right="0" w:firstLine="0"/>
      </w:pPr>
      <w:r>
        <w:rPr>
          <w:rStyle w:val="CharStyle5"/>
        </w:rPr>
        <w:t xml:space="preserve">You can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single</w:t>
      </w:r>
      <w:r>
        <w:rPr>
          <w:rStyle w:val="CharStyle5"/>
        </w:rPr>
        <w:t xml:space="preserve"> FeatureContex 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(by default) or create a set of specific contexts for feature groups and scenarios.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getting more information about Behat refer to the following URLs:</w:t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fldChar w:fldCharType="begin"/>
      </w:r>
      <w:r>
        <w:rPr>
          <w:rStyle w:val="CharStyle8"/>
        </w:rPr>
        <w:instrText> HYPERLINK "http://docs.behat.org/en/v3.0/" </w:instrText>
      </w:r>
      <w:r>
        <w:fldChar w:fldCharType="separate"/>
      </w:r>
      <w:r>
        <w:rPr>
          <w:rStyle w:val="Hyperlink"/>
        </w:rPr>
        <w:t>http://docs.behat.org/en/v3.0/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8" w:line="210" w:lineRule="exact"/>
        <w:ind w:left="440" w:right="0" w:firstLine="0"/>
      </w:pPr>
      <w:r>
        <w:fldChar w:fldCharType="begin"/>
      </w:r>
      <w:r>
        <w:rPr>
          <w:rStyle w:val="CharStyle8"/>
        </w:rPr>
        <w:instrText> HYPERLINK "https://github.com/Behat/Behat" </w:instrText>
      </w:r>
      <w:r>
        <w:fldChar w:fldCharType="separate"/>
      </w:r>
      <w:r>
        <w:rPr>
          <w:rStyle w:val="Hyperlink"/>
        </w:rPr>
        <w:t>https ://github. c om/B ehat/B ehat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to get more information about alternative test frameworks, see the other recipes in this chapter.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5" w:right="1288" w:bottom="247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