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8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Chapter 12. Debugging, Logging, and Error Handling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cover the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lowing topics: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different log routes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Analyzing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error stack trace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Logging and using the context information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Displaying custom errors</w:t>
      </w:r>
    </w:p>
    <w:p>
      <w:pPr>
        <w:pStyle w:val="Style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Custom panel for debug extension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is not possible to create a bug-free application if it is relatively complex, so developers have to detect errors and deal with them</w:t>
      </w:r>
      <w:r>
        <w:rPr>
          <w:rStyle w:val="CharStyle7"/>
        </w:rPr>
        <w:t xml:space="preserve"> as fast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possible. Yii has a good set of utility features to handle logging and handling errors. Moreover, in the debug mode, Yii gives you a stack trace if there is an error. Using it, you can fix errors faster.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chapter, we will review logging, analyzing the exception stack trace, and implementing our own error handler.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