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Displaying custom errors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the error handling is very flexible, so you can create your own error handler for errors of a specific type. In this recipe,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handle a 404 not found error in a smart way.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show a custom 404 page that will suggest the content based on what was entered in the address bar.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Add the fail action to your</w:t>
      </w:r>
      <w:r>
        <w:rPr>
          <w:rStyle w:val="CharStyle9"/>
        </w:rPr>
        <w:t xml:space="preserve"> siteController: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9"/>
        </w:rPr>
        <w:t xml:space="preserve">class SiteController extends Controller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//</w:t>
      </w:r>
      <w:r>
        <w:rPr>
          <w:rStyle w:val="CharStyle9"/>
        </w:rPr>
        <w:t xml:space="preserve"> 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actionFail()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throw new ServerErrorHttpException('Error message example</w:t>
      </w:r>
      <w:r>
        <w:rPr>
          <w:rStyle w:val="CharStyle9"/>
          <w:shd w:val="clear" w:color="auto" w:fill="80FFFF"/>
        </w:rPr>
        <w:t>.');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3.</w:t>
        <w:tab/>
        <w:t>Add the web/.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taccess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following content: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RewriteEngine 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RewriteCon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 %{REQUEST_FILENA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}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 xml:space="preserve">!-f </w:t>
      </w:r>
      <w:r>
        <w:rPr>
          <w:rStyle w:val="CharStyle9"/>
        </w:rPr>
        <w:t>RewriteCon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 %</w:t>
      </w:r>
      <w:r>
        <w:rPr>
          <w:rStyle w:val="CharStyle9"/>
          <w:shd w:val="clear" w:color="auto" w:fill="80FFFF"/>
        </w:rPr>
        <w:t>{</w:t>
      </w:r>
      <w:r>
        <w:rPr>
          <w:rStyle w:val="CharStyle9"/>
        </w:rPr>
        <w:t>REQUEST_FILENAME</w:t>
      </w:r>
      <w:r>
        <w:rPr>
          <w:rStyle w:val="CharStyle9"/>
          <w:shd w:val="clear" w:color="auto" w:fill="80FFFF"/>
        </w:rPr>
        <w:t>}</w:t>
      </w:r>
      <w:r>
        <w:rPr>
          <w:rStyle w:val="CharStyle9"/>
        </w:rPr>
        <w:t xml:space="preserve"> !-</w:t>
      </w:r>
      <w:r>
        <w:rPr>
          <w:rStyle w:val="CharStyle9"/>
          <w:shd w:val="clear" w:color="auto" w:fill="80FFFF"/>
        </w:rPr>
        <w:t xml:space="preserve">d </w:t>
      </w:r>
      <w:r>
        <w:rPr>
          <w:rStyle w:val="CharStyle9"/>
        </w:rPr>
        <w:t xml:space="preserve">RewriteRule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ex.p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Configure pretty URLs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url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anager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in your</w:t>
      </w:r>
      <w:r>
        <w:rPr>
          <w:rStyle w:val="CharStyle9"/>
        </w:rPr>
        <w:t xml:space="preserve"> config/we</w:t>
      </w:r>
      <w:r>
        <w:rPr>
          <w:rStyle w:val="CharStyle9"/>
          <w:shd w:val="clear" w:color="auto" w:fill="80FFFF"/>
        </w:rPr>
        <w:t>b.</w:t>
      </w:r>
      <w:r>
        <w:rPr>
          <w:rStyle w:val="CharStyle9"/>
        </w:rPr>
        <w:t xml:space="preserve"> 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components'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// 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urlManager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enablePrettyUrl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true,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s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owScriptNa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false,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],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Check that framework displays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Not found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exception for URLs that are not existing: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