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firstLine="0"/>
      </w:pP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to do it...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multiple DB connections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defining / </w:t>
      </w:r>
      <w:r>
        <w:rPr>
          <w:rStyle w:val="CharStyle5"/>
        </w:rPr>
        <w:t>Defining and using multiple DB connections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using / </w:t>
      </w:r>
      <w:r>
        <w:rPr>
          <w:rStyle w:val="CharStyle5"/>
        </w:rPr>
        <w:t>Defining and using multiple DB connections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multiple files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uploading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There’s more.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multiple layouts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defining / </w:t>
      </w:r>
      <w:r>
        <w:rPr>
          <w:rStyle w:val="CharStyle5"/>
        </w:rPr>
        <w:t>Defining multiple layouts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multiple models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using. for complex forms / </w:t>
      </w:r>
      <w:r>
        <w:rPr>
          <w:rStyle w:val="CharStyle5"/>
        </w:rPr>
        <w:t>Complex forms with multiple models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to do</w:t>
      </w:r>
      <w:r>
        <w:rPr>
          <w:rStyle w:val="CharStyle5"/>
        </w:rPr>
        <w:t xml:space="preserve">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5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70" w:line="30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" w:line="210" w:lineRule="exact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OpenServer application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64" w:line="210" w:lineRule="exact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URL. for downloading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package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URL. for installation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packagist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URL / </w:t>
      </w:r>
      <w:r>
        <w:rPr>
          <w:rStyle w:val="CharStyle5"/>
        </w:rPr>
        <w:t>How to do it.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pagination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link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passwords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working with / </w:t>
      </w:r>
      <w:r>
        <w:rPr>
          <w:rStyle w:val="CharStyle5"/>
        </w:rPr>
        <w:t>There’s more.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performance profiling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performance tuning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PHP coding standards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PHP framework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installating / </w:t>
      </w:r>
      <w:r>
        <w:rPr>
          <w:rStyle w:val="CharStyle5"/>
        </w:rPr>
        <w:t>Installing the framework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basic project template, installing / </w:t>
      </w:r>
      <w:r>
        <w:rPr>
          <w:rStyle w:val="CharStyle5"/>
        </w:rPr>
        <w:t>Installing a basic project template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advanced project template. installing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Installing advanced project template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PHP include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PHP require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PHP standards recommendations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190" w:right="1357" w:bottom="25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">
    <w:name w:val="Основной текст (28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8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