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PAP521S – Project A: Individual Contribution Record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Municipal Financial Management System (MFMS)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Shikongo Gerson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224042823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Assigned responsibility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 3: Supplier Management; header files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Functions/modules developed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suppliers.c and suppliers.h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Supplier struct (id, name, email, telephone, town, active)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supplierMenu(): supplier sub-menu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addSupplier(): registers a supplier with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displaySuppliers(): lists all registered suppliers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searchSupplierByID() and searchSupplierByName(): search (name search is partial and case-insensitive)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compareSuppliers(): shows two suppliers side by side and whether they are in the same town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supplierReport(): total registered suppliers and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Private helpers: readIntRange(), readNonEmpty(), isValidEmail(), isValidTelephone(), isDuplicateEmail(), findSupplierIndex(), containsIgnoreCase(), clearLine()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 the header files for the other modules (employees.h, budget.h, assets.h, reports.h)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GitHub contribution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Added the supplier management functionality and defined the Supplier struct, under his own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Refactored the supplier functions and helpers, and updated the function signatures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 the header files employees.h, suppliers.h, assets.h, budget.h and reports.h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Testing performed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adding suppliers with invalid e-mail, invalid telephone, duplicate e-mail and empty fields, which are all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search by ID and by partial name, including no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the compare function with the same supplier twice, unknown IDs, and suppliers in the same and different towns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Tested the report and the sub-menu with invalid options</w:t>
            </w:r>
          </w:p>
        </w:tc>
      </w:tr>
    </w:tbl>
    <w:sectPr>
      <w:pgSz w:w="11906" w:h="16838" w:orient="portrait"/>
      <w:pgMar w:top="1304" w:right="1440" w:bottom="130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2026-10-04T21:16:56.095Z</dcterms:created>
  <dcterms:modified xsi:type="dcterms:W3CDTF">2026-10-04T21:16:56.095Z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