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4BC3" w:rsidRDefault="002D4BC3" w:rsidP="002D4BC3"/>
    <w:p w:rsidR="002D4BC3" w:rsidRDefault="002D4BC3" w:rsidP="002D4BC3"/>
    <w:p w:rsidR="002D4BC3" w:rsidRDefault="002D4BC3" w:rsidP="002D4BC3"/>
    <w:p w:rsidR="002D4BC3" w:rsidRDefault="002D4BC3" w:rsidP="002D4BC3"/>
    <w:p w:rsidR="002D4BC3" w:rsidRDefault="00317B7C" w:rsidP="002D4BC3">
      <w:pPr>
        <w:jc w:val="center"/>
      </w:pPr>
      <w:r>
        <w:rPr>
          <w:noProof/>
          <w:lang w:eastAsia="fr-FR"/>
        </w:rPr>
        <w:drawing>
          <wp:inline distT="0" distB="0" distL="0" distR="0" wp14:anchorId="432BE637" wp14:editId="54F5D779">
            <wp:extent cx="1626235" cy="1628775"/>
            <wp:effectExtent l="0" t="0" r="0" b="9525"/>
            <wp:docPr id="2" name="Image 2" descr="Cyprus International University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yprus International University - YouTub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45236" cy="1647806"/>
                    </a:xfrm>
                    <a:prstGeom prst="rect">
                      <a:avLst/>
                    </a:prstGeom>
                    <a:noFill/>
                    <a:ln>
                      <a:noFill/>
                    </a:ln>
                  </pic:spPr>
                </pic:pic>
              </a:graphicData>
            </a:graphic>
          </wp:inline>
        </w:drawing>
      </w:r>
    </w:p>
    <w:p w:rsidR="002D4BC3" w:rsidRDefault="002D4BC3" w:rsidP="00317B7C">
      <w:pPr>
        <w:jc w:val="center"/>
      </w:pPr>
    </w:p>
    <w:p w:rsidR="00317B7C" w:rsidRPr="00317B7C" w:rsidRDefault="00317B7C" w:rsidP="00317B7C">
      <w:pPr>
        <w:jc w:val="center"/>
        <w:rPr>
          <w:rFonts w:ascii="Times New Roman" w:hAnsi="Times New Roman" w:cs="Times New Roman"/>
          <w:b/>
          <w:sz w:val="24"/>
          <w:szCs w:val="24"/>
        </w:rPr>
      </w:pPr>
      <w:r w:rsidRPr="00317B7C">
        <w:rPr>
          <w:rFonts w:ascii="Times New Roman" w:hAnsi="Times New Roman" w:cs="Times New Roman"/>
          <w:b/>
          <w:sz w:val="24"/>
          <w:szCs w:val="24"/>
        </w:rPr>
        <w:t>CYPRUS INTERNATIONAL UNIVERSITY</w:t>
      </w:r>
    </w:p>
    <w:p w:rsidR="00317B7C" w:rsidRPr="00317B7C" w:rsidRDefault="00317B7C" w:rsidP="00317B7C">
      <w:pPr>
        <w:spacing w:line="360" w:lineRule="auto"/>
        <w:jc w:val="center"/>
        <w:rPr>
          <w:rFonts w:ascii="NEW ROMAN" w:hAnsi="NEW ROMAN"/>
          <w:b/>
          <w:sz w:val="24"/>
          <w:szCs w:val="24"/>
        </w:rPr>
      </w:pPr>
    </w:p>
    <w:p w:rsidR="00317B7C" w:rsidRPr="00317B7C" w:rsidRDefault="00317B7C" w:rsidP="00317B7C">
      <w:pPr>
        <w:spacing w:line="360" w:lineRule="auto"/>
        <w:jc w:val="center"/>
        <w:rPr>
          <w:rFonts w:ascii="NEW ROMAN" w:hAnsi="NEW ROMAN"/>
          <w:b/>
          <w:sz w:val="24"/>
          <w:szCs w:val="24"/>
        </w:rPr>
      </w:pPr>
    </w:p>
    <w:p w:rsidR="00317B7C" w:rsidRPr="00317B7C" w:rsidRDefault="00317B7C" w:rsidP="00317B7C">
      <w:pPr>
        <w:spacing w:line="360" w:lineRule="auto"/>
        <w:jc w:val="center"/>
        <w:rPr>
          <w:rFonts w:ascii="NEW ROMAN" w:hAnsi="NEW ROMAN"/>
          <w:b/>
          <w:sz w:val="24"/>
          <w:szCs w:val="24"/>
        </w:rPr>
      </w:pPr>
    </w:p>
    <w:p w:rsidR="00317B7C" w:rsidRPr="00317B7C" w:rsidRDefault="00317B7C" w:rsidP="00317B7C">
      <w:pPr>
        <w:spacing w:line="360" w:lineRule="auto"/>
        <w:jc w:val="center"/>
        <w:rPr>
          <w:rFonts w:ascii="NEW ROMAN" w:hAnsi="NEW ROMAN"/>
          <w:b/>
          <w:sz w:val="24"/>
          <w:szCs w:val="24"/>
        </w:rPr>
      </w:pPr>
      <w:r w:rsidRPr="00317B7C">
        <w:rPr>
          <w:rFonts w:ascii="NEW ROMAN" w:hAnsi="NEW ROMAN"/>
          <w:b/>
          <w:sz w:val="24"/>
          <w:szCs w:val="24"/>
        </w:rPr>
        <w:t>DEPARTMENT : Business Administration</w:t>
      </w:r>
    </w:p>
    <w:p w:rsidR="00317B7C" w:rsidRPr="00317B7C" w:rsidRDefault="00317B7C" w:rsidP="00317B7C">
      <w:pPr>
        <w:spacing w:line="360" w:lineRule="auto"/>
        <w:jc w:val="center"/>
        <w:rPr>
          <w:rFonts w:ascii="NEW ROMAN" w:hAnsi="NEW ROMAN"/>
          <w:b/>
          <w:sz w:val="24"/>
          <w:szCs w:val="24"/>
        </w:rPr>
      </w:pPr>
      <w:r w:rsidRPr="00317B7C">
        <w:rPr>
          <w:rFonts w:ascii="NEW ROMAN" w:hAnsi="NEW ROMAN"/>
          <w:b/>
          <w:sz w:val="24"/>
          <w:szCs w:val="24"/>
        </w:rPr>
        <w:t>COURSE CODE : BUSN101</w:t>
      </w:r>
    </w:p>
    <w:p w:rsidR="00317B7C" w:rsidRPr="00317B7C" w:rsidRDefault="00317B7C" w:rsidP="00317B7C">
      <w:pPr>
        <w:spacing w:line="360" w:lineRule="auto"/>
        <w:jc w:val="center"/>
        <w:rPr>
          <w:rFonts w:ascii="NEW ROMAN" w:hAnsi="NEW ROMAN"/>
          <w:b/>
          <w:sz w:val="24"/>
          <w:szCs w:val="24"/>
        </w:rPr>
      </w:pPr>
      <w:r w:rsidRPr="00317B7C">
        <w:rPr>
          <w:rFonts w:ascii="NEW ROMAN" w:hAnsi="NEW ROMAN"/>
          <w:b/>
          <w:sz w:val="24"/>
          <w:szCs w:val="24"/>
        </w:rPr>
        <w:t>COURSE NAME :Introduction to Business-I</w:t>
      </w:r>
    </w:p>
    <w:p w:rsidR="00317B7C" w:rsidRPr="00317B7C" w:rsidRDefault="00317B7C" w:rsidP="00317B7C">
      <w:pPr>
        <w:spacing w:line="360" w:lineRule="auto"/>
        <w:jc w:val="center"/>
        <w:rPr>
          <w:rFonts w:ascii="NEW ROMAN" w:hAnsi="NEW ROMAN"/>
          <w:b/>
          <w:sz w:val="24"/>
          <w:szCs w:val="24"/>
        </w:rPr>
      </w:pPr>
      <w:r w:rsidRPr="00317B7C">
        <w:rPr>
          <w:rFonts w:ascii="NEW ROMAN" w:hAnsi="NEW ROMAN"/>
          <w:b/>
          <w:sz w:val="24"/>
          <w:szCs w:val="24"/>
        </w:rPr>
        <w:t>GROUP NUMBER :01</w:t>
      </w:r>
    </w:p>
    <w:p w:rsidR="00317B7C" w:rsidRPr="00317B7C" w:rsidRDefault="00317B7C" w:rsidP="00317B7C">
      <w:pPr>
        <w:spacing w:line="360" w:lineRule="auto"/>
        <w:jc w:val="center"/>
        <w:rPr>
          <w:rFonts w:ascii="NEW ROMAN" w:hAnsi="NEW ROMAN"/>
          <w:b/>
          <w:sz w:val="24"/>
          <w:szCs w:val="24"/>
        </w:rPr>
      </w:pPr>
      <w:r w:rsidRPr="00317B7C">
        <w:rPr>
          <w:rFonts w:ascii="NEW ROMAN" w:hAnsi="NEW ROMAN"/>
          <w:b/>
          <w:sz w:val="24"/>
          <w:szCs w:val="24"/>
        </w:rPr>
        <w:t>STUDENT NO :22408189</w:t>
      </w:r>
    </w:p>
    <w:p w:rsidR="00317B7C" w:rsidRDefault="00317B7C" w:rsidP="00317B7C">
      <w:pPr>
        <w:spacing w:line="360" w:lineRule="auto"/>
        <w:jc w:val="center"/>
        <w:rPr>
          <w:rFonts w:ascii="NEW ROMAN" w:hAnsi="NEW ROMAN"/>
          <w:b/>
          <w:sz w:val="24"/>
          <w:szCs w:val="24"/>
        </w:rPr>
      </w:pPr>
      <w:r w:rsidRPr="00317B7C">
        <w:rPr>
          <w:rFonts w:ascii="NEW ROMAN" w:hAnsi="NEW ROMAN"/>
          <w:b/>
          <w:sz w:val="24"/>
          <w:szCs w:val="24"/>
        </w:rPr>
        <w:t>NAME-SURNAME :Malak Ben Marha</w:t>
      </w:r>
    </w:p>
    <w:p w:rsidR="0002415B" w:rsidRDefault="0002415B" w:rsidP="00317B7C">
      <w:pPr>
        <w:spacing w:line="360" w:lineRule="auto"/>
        <w:jc w:val="center"/>
        <w:rPr>
          <w:rFonts w:ascii="NEW ROMAN" w:hAnsi="NEW ROMAN"/>
          <w:b/>
          <w:sz w:val="24"/>
          <w:szCs w:val="24"/>
        </w:rPr>
      </w:pPr>
    </w:p>
    <w:p w:rsidR="0002415B" w:rsidRDefault="0002415B" w:rsidP="00317B7C">
      <w:pPr>
        <w:spacing w:line="360" w:lineRule="auto"/>
        <w:jc w:val="center"/>
        <w:rPr>
          <w:rFonts w:ascii="NEW ROMAN" w:hAnsi="NEW ROMAN"/>
          <w:b/>
          <w:sz w:val="24"/>
          <w:szCs w:val="24"/>
        </w:rPr>
      </w:pPr>
    </w:p>
    <w:p w:rsidR="0002415B" w:rsidRDefault="0002415B" w:rsidP="00317B7C">
      <w:pPr>
        <w:spacing w:line="360" w:lineRule="auto"/>
        <w:jc w:val="center"/>
        <w:rPr>
          <w:rFonts w:ascii="NEW ROMAN" w:hAnsi="NEW ROMAN"/>
          <w:b/>
          <w:sz w:val="24"/>
          <w:szCs w:val="24"/>
        </w:rPr>
      </w:pPr>
    </w:p>
    <w:p w:rsidR="0002415B" w:rsidRDefault="0002415B" w:rsidP="00317B7C">
      <w:pPr>
        <w:spacing w:line="360" w:lineRule="auto"/>
        <w:jc w:val="center"/>
        <w:rPr>
          <w:rFonts w:ascii="NEW ROMAN" w:hAnsi="NEW ROMAN"/>
          <w:b/>
          <w:sz w:val="24"/>
          <w:szCs w:val="24"/>
        </w:rPr>
      </w:pPr>
    </w:p>
    <w:p w:rsidR="0002415B" w:rsidRDefault="0002415B" w:rsidP="00317B7C">
      <w:pPr>
        <w:spacing w:line="360" w:lineRule="auto"/>
        <w:jc w:val="center"/>
        <w:rPr>
          <w:rFonts w:ascii="NEW ROMAN" w:hAnsi="NEW ROMAN"/>
          <w:b/>
          <w:sz w:val="24"/>
          <w:szCs w:val="24"/>
        </w:rPr>
      </w:pPr>
    </w:p>
    <w:p w:rsidR="0002415B" w:rsidRDefault="0002415B" w:rsidP="00317B7C">
      <w:pPr>
        <w:spacing w:line="360" w:lineRule="auto"/>
        <w:jc w:val="center"/>
        <w:rPr>
          <w:rFonts w:ascii="NEW ROMAN" w:hAnsi="NEW ROMAN"/>
          <w:b/>
          <w:sz w:val="24"/>
          <w:szCs w:val="24"/>
        </w:rPr>
      </w:pPr>
    </w:p>
    <w:p w:rsidR="0002415B" w:rsidRDefault="0002415B" w:rsidP="0002415B">
      <w:pPr>
        <w:spacing w:line="360" w:lineRule="auto"/>
        <w:rPr>
          <w:rFonts w:ascii="NEW ROMAN" w:hAnsi="NEW ROMAN"/>
          <w:sz w:val="24"/>
          <w:szCs w:val="24"/>
        </w:rPr>
      </w:pPr>
      <w:r w:rsidRPr="0002415B">
        <w:rPr>
          <w:rFonts w:ascii="NEW ROMAN" w:hAnsi="NEW ROMAN"/>
          <w:sz w:val="24"/>
          <w:szCs w:val="24"/>
        </w:rPr>
        <w:lastRenderedPageBreak/>
        <w:t>1 / What is Sonic’s competitive advantage o</w:t>
      </w:r>
      <w:r>
        <w:rPr>
          <w:rFonts w:ascii="NEW ROMAN" w:hAnsi="NEW ROMAN"/>
          <w:sz w:val="24"/>
          <w:szCs w:val="24"/>
        </w:rPr>
        <w:t>ver other fast-food franchises:</w:t>
      </w:r>
    </w:p>
    <w:p w:rsidR="0002415B" w:rsidRPr="0002415B" w:rsidRDefault="0002415B" w:rsidP="0002415B">
      <w:pPr>
        <w:spacing w:line="360" w:lineRule="auto"/>
        <w:rPr>
          <w:rFonts w:ascii="NEW ROMAN" w:hAnsi="NEW ROMAN"/>
          <w:sz w:val="24"/>
          <w:szCs w:val="24"/>
        </w:rPr>
      </w:pPr>
    </w:p>
    <w:p w:rsidR="0002415B" w:rsidRPr="0002415B" w:rsidRDefault="0002415B" w:rsidP="0002415B">
      <w:pPr>
        <w:spacing w:line="360" w:lineRule="auto"/>
        <w:rPr>
          <w:rFonts w:ascii="NEW ROMAN" w:hAnsi="NEW ROMAN"/>
          <w:sz w:val="24"/>
          <w:szCs w:val="24"/>
        </w:rPr>
      </w:pPr>
      <w:r w:rsidRPr="0002415B">
        <w:rPr>
          <w:rFonts w:ascii="NEW ROMAN" w:hAnsi="NEW ROMAN"/>
          <w:sz w:val="24"/>
          <w:szCs w:val="24"/>
        </w:rPr>
        <w:t xml:space="preserve">Sonic stands out in the crowded fast-food industry due to its unique drive-in format and nostalgic ambiance unlike typical fast-food chains, Sonic brings a classic 1950s experience through its curbside ordering stations and carhop service. This approach appeals to customers looking for a memorable and interactive dining experience </w:t>
      </w:r>
      <w:r>
        <w:rPr>
          <w:rFonts w:ascii="NEW ROMAN" w:hAnsi="NEW ROMAN"/>
          <w:sz w:val="24"/>
          <w:szCs w:val="24"/>
        </w:rPr>
        <w:t>rather than a quick transaction</w:t>
      </w:r>
    </w:p>
    <w:p w:rsidR="0002415B" w:rsidRPr="0002415B" w:rsidRDefault="0002415B" w:rsidP="0002415B">
      <w:pPr>
        <w:spacing w:line="360" w:lineRule="auto"/>
        <w:rPr>
          <w:rFonts w:ascii="NEW ROMAN" w:hAnsi="NEW ROMAN"/>
          <w:sz w:val="24"/>
          <w:szCs w:val="24"/>
        </w:rPr>
      </w:pPr>
      <w:r w:rsidRPr="0002415B">
        <w:rPr>
          <w:rFonts w:ascii="NEW ROMAN" w:hAnsi="NEW ROMAN"/>
          <w:sz w:val="24"/>
          <w:szCs w:val="24"/>
        </w:rPr>
        <w:t>Additionally, Sonic’s diverse menu, which includes customizable drinks, slushes, and a wide variety of food options, sets it apart. The brand has managed to blend retro charm with modern-day convenience. Even as it experiments with indoor dining in colder areas</w:t>
      </w:r>
    </w:p>
    <w:p w:rsidR="0002415B" w:rsidRPr="0002415B" w:rsidRDefault="0002415B" w:rsidP="0002415B">
      <w:pPr>
        <w:spacing w:line="360" w:lineRule="auto"/>
        <w:rPr>
          <w:rFonts w:ascii="NEW ROMAN" w:hAnsi="NEW ROMAN"/>
          <w:sz w:val="24"/>
          <w:szCs w:val="24"/>
        </w:rPr>
      </w:pPr>
      <w:r w:rsidRPr="0002415B">
        <w:rPr>
          <w:rFonts w:ascii="NEW ROMAN" w:hAnsi="NEW ROMAN"/>
          <w:sz w:val="24"/>
          <w:szCs w:val="24"/>
        </w:rPr>
        <w:t xml:space="preserve"> Sonic maintains its traditional elements to preserve the brand identity, giving it a competitive edge by offering something different from mainstream fast-food outlets</w:t>
      </w:r>
    </w:p>
    <w:p w:rsidR="0002415B" w:rsidRPr="0002415B" w:rsidRDefault="0002415B" w:rsidP="0002415B">
      <w:pPr>
        <w:spacing w:line="360" w:lineRule="auto"/>
        <w:rPr>
          <w:rFonts w:ascii="NEW ROMAN" w:hAnsi="NEW ROMAN"/>
          <w:b/>
          <w:sz w:val="24"/>
          <w:szCs w:val="24"/>
        </w:rPr>
      </w:pPr>
    </w:p>
    <w:p w:rsidR="0002415B" w:rsidRPr="0002415B" w:rsidRDefault="0002415B" w:rsidP="0002415B">
      <w:pPr>
        <w:spacing w:line="360" w:lineRule="auto"/>
        <w:rPr>
          <w:rFonts w:ascii="NEW ROMAN" w:hAnsi="NEW ROMAN"/>
          <w:sz w:val="24"/>
          <w:szCs w:val="24"/>
        </w:rPr>
      </w:pPr>
      <w:r w:rsidRPr="0002415B">
        <w:rPr>
          <w:rFonts w:ascii="NEW ROMAN" w:hAnsi="NEW ROMAN"/>
          <w:sz w:val="24"/>
          <w:szCs w:val="24"/>
        </w:rPr>
        <w:t>2 / What are the advantages of becoming a Sonic franchisee:</w:t>
      </w:r>
    </w:p>
    <w:p w:rsidR="0002415B" w:rsidRPr="0002415B" w:rsidRDefault="0002415B" w:rsidP="0002415B">
      <w:pPr>
        <w:spacing w:line="360" w:lineRule="auto"/>
        <w:rPr>
          <w:rFonts w:ascii="NEW ROMAN" w:hAnsi="NEW ROMAN"/>
          <w:b/>
          <w:sz w:val="24"/>
          <w:szCs w:val="24"/>
        </w:rPr>
      </w:pPr>
    </w:p>
    <w:p w:rsidR="0002415B" w:rsidRPr="0002415B" w:rsidRDefault="0002415B" w:rsidP="0002415B">
      <w:pPr>
        <w:spacing w:line="360" w:lineRule="auto"/>
        <w:rPr>
          <w:rFonts w:ascii="NEW ROMAN" w:hAnsi="NEW ROMAN"/>
          <w:sz w:val="24"/>
          <w:szCs w:val="24"/>
        </w:rPr>
      </w:pPr>
      <w:r w:rsidRPr="0002415B">
        <w:rPr>
          <w:rFonts w:ascii="NEW ROMAN" w:hAnsi="NEW ROMAN"/>
          <w:sz w:val="24"/>
          <w:szCs w:val="24"/>
        </w:rPr>
        <w:t>One major benefit of becoming a Sonic franchisee is the opportunity to operate under a well-established and nationally recognized brand. This existing brand reputation reduces the amount of effort and investment needed to attract customers compared to st</w:t>
      </w:r>
      <w:r>
        <w:rPr>
          <w:rFonts w:ascii="NEW ROMAN" w:hAnsi="NEW ROMAN"/>
          <w:sz w:val="24"/>
          <w:szCs w:val="24"/>
        </w:rPr>
        <w:t>arting a business from scratch.</w:t>
      </w:r>
    </w:p>
    <w:p w:rsidR="0002415B" w:rsidRPr="0002415B" w:rsidRDefault="0002415B" w:rsidP="0002415B">
      <w:pPr>
        <w:spacing w:line="360" w:lineRule="auto"/>
        <w:rPr>
          <w:rFonts w:ascii="NEW ROMAN" w:hAnsi="NEW ROMAN"/>
          <w:sz w:val="24"/>
          <w:szCs w:val="24"/>
        </w:rPr>
      </w:pPr>
      <w:r w:rsidRPr="0002415B">
        <w:rPr>
          <w:rFonts w:ascii="NEW ROMAN" w:hAnsi="NEW ROMAN"/>
          <w:sz w:val="24"/>
          <w:szCs w:val="24"/>
        </w:rPr>
        <w:t>Franchisees also receive strong corporate support in terms of training, marketing, and operational guidance This support system helps new owners avoid many of the pitfalls associated with running an independent restaurant. Moreover, Sonic’s proven business model and extensive advertising campaigns provide an added laye</w:t>
      </w:r>
      <w:r>
        <w:rPr>
          <w:rFonts w:ascii="NEW ROMAN" w:hAnsi="NEW ROMAN"/>
          <w:sz w:val="24"/>
          <w:szCs w:val="24"/>
        </w:rPr>
        <w:t>r of security for entrepreneurs</w:t>
      </w:r>
    </w:p>
    <w:p w:rsidR="0002415B" w:rsidRPr="0002415B" w:rsidRDefault="0002415B" w:rsidP="0002415B">
      <w:pPr>
        <w:spacing w:line="360" w:lineRule="auto"/>
        <w:rPr>
          <w:rFonts w:ascii="NEW ROMAN" w:hAnsi="NEW ROMAN"/>
          <w:sz w:val="24"/>
          <w:szCs w:val="24"/>
        </w:rPr>
      </w:pPr>
      <w:r w:rsidRPr="0002415B">
        <w:rPr>
          <w:rFonts w:ascii="NEW ROMAN" w:hAnsi="NEW ROMAN"/>
          <w:sz w:val="24"/>
          <w:szCs w:val="24"/>
        </w:rPr>
        <w:t>In addition, Sonic offers both traditional and nontraditional franchise options this flexibility allows franchisees to choose models that align with their budget and location opportunities. While traditional franchises involve drive-ins and carhops, nontraditional units can be set up in travel centers, malls, or schools, often with lower investment costs</w:t>
      </w:r>
    </w:p>
    <w:p w:rsidR="0002415B" w:rsidRDefault="0002415B" w:rsidP="0002415B">
      <w:pPr>
        <w:spacing w:line="360" w:lineRule="auto"/>
        <w:rPr>
          <w:rFonts w:ascii="NEW ROMAN" w:hAnsi="NEW ROMAN"/>
          <w:b/>
          <w:sz w:val="24"/>
          <w:szCs w:val="24"/>
        </w:rPr>
      </w:pPr>
    </w:p>
    <w:p w:rsidR="0002415B" w:rsidRDefault="0002415B" w:rsidP="0002415B">
      <w:pPr>
        <w:spacing w:line="360" w:lineRule="auto"/>
        <w:rPr>
          <w:rFonts w:ascii="NEW ROMAN" w:hAnsi="NEW ROMAN"/>
          <w:b/>
          <w:sz w:val="24"/>
          <w:szCs w:val="24"/>
        </w:rPr>
      </w:pPr>
    </w:p>
    <w:p w:rsidR="0002415B" w:rsidRPr="0002415B" w:rsidRDefault="0002415B" w:rsidP="0002415B">
      <w:pPr>
        <w:spacing w:line="360" w:lineRule="auto"/>
        <w:rPr>
          <w:rFonts w:ascii="NEW ROMAN" w:hAnsi="NEW ROMAN"/>
          <w:b/>
          <w:sz w:val="24"/>
          <w:szCs w:val="24"/>
        </w:rPr>
      </w:pPr>
    </w:p>
    <w:p w:rsidR="0002415B" w:rsidRPr="0002415B" w:rsidRDefault="0002415B" w:rsidP="0002415B">
      <w:pPr>
        <w:spacing w:line="360" w:lineRule="auto"/>
        <w:rPr>
          <w:rFonts w:ascii="NEW ROMAN" w:hAnsi="NEW ROMAN"/>
          <w:sz w:val="24"/>
          <w:szCs w:val="24"/>
        </w:rPr>
      </w:pPr>
      <w:r w:rsidRPr="0002415B">
        <w:rPr>
          <w:rFonts w:ascii="NEW ROMAN" w:hAnsi="NEW ROMAN"/>
          <w:sz w:val="24"/>
          <w:szCs w:val="24"/>
        </w:rPr>
        <w:lastRenderedPageBreak/>
        <w:t>3 / What are the disadvantages of buying into the Sonic franchise:</w:t>
      </w:r>
    </w:p>
    <w:p w:rsidR="0002415B" w:rsidRPr="0002415B" w:rsidRDefault="0002415B" w:rsidP="0002415B">
      <w:pPr>
        <w:spacing w:line="360" w:lineRule="auto"/>
        <w:rPr>
          <w:rFonts w:ascii="NEW ROMAN" w:hAnsi="NEW ROMAN"/>
          <w:sz w:val="24"/>
          <w:szCs w:val="24"/>
        </w:rPr>
      </w:pPr>
    </w:p>
    <w:p w:rsidR="0002415B" w:rsidRDefault="0002415B" w:rsidP="0002415B">
      <w:pPr>
        <w:pStyle w:val="Paragraphedeliste"/>
        <w:numPr>
          <w:ilvl w:val="0"/>
          <w:numId w:val="1"/>
        </w:numPr>
        <w:spacing w:line="360" w:lineRule="auto"/>
        <w:rPr>
          <w:rFonts w:ascii="NEW ROMAN" w:hAnsi="NEW ROMAN"/>
          <w:sz w:val="24"/>
          <w:szCs w:val="24"/>
        </w:rPr>
      </w:pPr>
      <w:r w:rsidRPr="0002415B">
        <w:rPr>
          <w:rFonts w:ascii="NEW ROMAN" w:hAnsi="NEW ROMAN"/>
          <w:sz w:val="24"/>
          <w:szCs w:val="24"/>
        </w:rPr>
        <w:t xml:space="preserve">Despite the benefits, there are several challenges involved in purchasing a Sonic franchise First, the financial requirements are high  traditional franchise models may require an investment of up to $2 million along with ongoing royalty payments and a sizable franchise fee. These costs may be difficult for </w:t>
      </w:r>
      <w:r w:rsidRPr="0002415B">
        <w:rPr>
          <w:rFonts w:ascii="NEW ROMAN" w:hAnsi="NEW ROMAN"/>
          <w:sz w:val="24"/>
          <w:szCs w:val="24"/>
        </w:rPr>
        <w:t>small business owners to manage</w:t>
      </w:r>
    </w:p>
    <w:p w:rsidR="0002415B" w:rsidRPr="0002415B" w:rsidRDefault="0002415B" w:rsidP="0002415B">
      <w:pPr>
        <w:pStyle w:val="Paragraphedeliste"/>
        <w:spacing w:line="360" w:lineRule="auto"/>
        <w:rPr>
          <w:rFonts w:ascii="NEW ROMAN" w:hAnsi="NEW ROMAN"/>
          <w:sz w:val="24"/>
          <w:szCs w:val="24"/>
        </w:rPr>
      </w:pPr>
    </w:p>
    <w:p w:rsidR="0002415B" w:rsidRPr="0002415B" w:rsidRDefault="0002415B" w:rsidP="0002415B">
      <w:pPr>
        <w:pStyle w:val="Paragraphedeliste"/>
        <w:numPr>
          <w:ilvl w:val="0"/>
          <w:numId w:val="1"/>
        </w:numPr>
        <w:spacing w:line="360" w:lineRule="auto"/>
        <w:rPr>
          <w:rFonts w:ascii="NEW ROMAN" w:hAnsi="NEW ROMAN"/>
          <w:sz w:val="24"/>
          <w:szCs w:val="24"/>
        </w:rPr>
      </w:pPr>
      <w:r w:rsidRPr="0002415B">
        <w:rPr>
          <w:rFonts w:ascii="NEW ROMAN" w:hAnsi="NEW ROMAN"/>
          <w:sz w:val="24"/>
          <w:szCs w:val="24"/>
        </w:rPr>
        <w:t>Second, Sonic enforces strict operational guidelines, meaning franchisees must closely follow the company’s standards for service, menu ,and branding This leaves little room for customization or local innovation which could frustrate entrepreneurs who want more creative control over their business</w:t>
      </w:r>
    </w:p>
    <w:p w:rsidR="0002415B" w:rsidRPr="0002415B" w:rsidRDefault="0002415B" w:rsidP="0002415B">
      <w:pPr>
        <w:spacing w:line="360" w:lineRule="auto"/>
        <w:rPr>
          <w:rFonts w:ascii="NEW ROMAN" w:hAnsi="NEW ROMAN"/>
          <w:sz w:val="24"/>
          <w:szCs w:val="24"/>
        </w:rPr>
      </w:pPr>
    </w:p>
    <w:p w:rsidR="0002415B" w:rsidRDefault="0002415B" w:rsidP="0002415B">
      <w:pPr>
        <w:pStyle w:val="Paragraphedeliste"/>
        <w:numPr>
          <w:ilvl w:val="0"/>
          <w:numId w:val="1"/>
        </w:numPr>
        <w:spacing w:line="360" w:lineRule="auto"/>
        <w:rPr>
          <w:rFonts w:ascii="NEW ROMAN" w:hAnsi="NEW ROMAN"/>
          <w:sz w:val="24"/>
          <w:szCs w:val="24"/>
        </w:rPr>
      </w:pPr>
      <w:r w:rsidRPr="0002415B">
        <w:rPr>
          <w:rFonts w:ascii="NEW ROMAN" w:hAnsi="NEW ROMAN"/>
          <w:sz w:val="24"/>
          <w:szCs w:val="24"/>
        </w:rPr>
        <w:t>Another concern is the requirement to open multiple units Sonic generally expects franchisees to be capable of operating two or more locations, which adds to the complexity and risk involved without solid managerial experience or a capable team this requirement can be overwhelming</w:t>
      </w:r>
    </w:p>
    <w:p w:rsidR="0002415B" w:rsidRPr="0002415B" w:rsidRDefault="0002415B" w:rsidP="0002415B">
      <w:pPr>
        <w:pStyle w:val="Paragraphedeliste"/>
        <w:rPr>
          <w:rFonts w:ascii="NEW ROMAN" w:hAnsi="NEW ROMAN"/>
          <w:sz w:val="24"/>
          <w:szCs w:val="24"/>
        </w:rPr>
      </w:pPr>
    </w:p>
    <w:p w:rsidR="0002415B" w:rsidRPr="0002415B" w:rsidRDefault="0002415B" w:rsidP="0002415B">
      <w:pPr>
        <w:pStyle w:val="Paragraphedeliste"/>
        <w:spacing w:line="360" w:lineRule="auto"/>
        <w:rPr>
          <w:rFonts w:ascii="NEW ROMAN" w:hAnsi="NEW ROMAN"/>
          <w:sz w:val="24"/>
          <w:szCs w:val="24"/>
        </w:rPr>
      </w:pPr>
    </w:p>
    <w:p w:rsidR="0002415B" w:rsidRPr="0002415B" w:rsidRDefault="0002415B" w:rsidP="0002415B">
      <w:pPr>
        <w:pStyle w:val="Paragraphedeliste"/>
        <w:numPr>
          <w:ilvl w:val="0"/>
          <w:numId w:val="1"/>
        </w:numPr>
        <w:spacing w:line="360" w:lineRule="auto"/>
        <w:rPr>
          <w:rFonts w:ascii="NEW ROMAN" w:hAnsi="NEW ROMAN"/>
          <w:sz w:val="24"/>
          <w:szCs w:val="24"/>
        </w:rPr>
      </w:pPr>
      <w:r w:rsidRPr="0002415B">
        <w:rPr>
          <w:rFonts w:ascii="NEW ROMAN" w:hAnsi="NEW ROMAN"/>
          <w:sz w:val="24"/>
          <w:szCs w:val="24"/>
        </w:rPr>
        <w:t>Lastly, the success of a franchise can still be affected by external factors like market saturation or poor site selection. While franchising reduces some risks, it does not eliminate them completely Franchisees still bear responsibility fo</w:t>
      </w:r>
      <w:bookmarkStart w:id="0" w:name="_GoBack"/>
      <w:bookmarkEnd w:id="0"/>
      <w:r w:rsidRPr="0002415B">
        <w:rPr>
          <w:rFonts w:ascii="NEW ROMAN" w:hAnsi="NEW ROMAN"/>
          <w:sz w:val="24"/>
          <w:szCs w:val="24"/>
        </w:rPr>
        <w:t>r hiring, managing, and ensuring a high-quality customer experience daily</w:t>
      </w:r>
    </w:p>
    <w:sectPr w:rsidR="0002415B" w:rsidRPr="000241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EW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2F7342"/>
    <w:multiLevelType w:val="hybridMultilevel"/>
    <w:tmpl w:val="9340A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B7C"/>
    <w:rsid w:val="0002415B"/>
    <w:rsid w:val="00217B7B"/>
    <w:rsid w:val="002D4BC3"/>
    <w:rsid w:val="00317B7C"/>
    <w:rsid w:val="00803ED4"/>
    <w:rsid w:val="00FE39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6C3813-2EF6-4F26-BA28-40C03113E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241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531</Words>
  <Characters>2924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2025-04-28T16:43:00Z</dcterms:created>
  <dcterms:modified xsi:type="dcterms:W3CDTF">2025-04-28T17:43:00Z</dcterms:modified>
</cp:coreProperties>
</file>