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CE7F7" w14:textId="45511881" w:rsidR="00AD2553" w:rsidRPr="00AD2553" w:rsidRDefault="00AD2553" w:rsidP="00AD2553">
      <w:pPr>
        <w:rPr>
          <w:b/>
          <w:bCs/>
          <w:lang w:val="en-NA"/>
        </w:rPr>
      </w:pPr>
      <w:r w:rsidRPr="00AD2553">
        <w:rPr>
          <w:b/>
          <w:bCs/>
          <w:lang w:val="en-NA"/>
        </w:rPr>
        <w:t>1.5 Data Structure Justifications (Task A5)</w:t>
      </w:r>
    </w:p>
    <w:p w14:paraId="5CBBD8FA" w14:textId="77777777" w:rsidR="00AD2553" w:rsidRPr="00AD2553" w:rsidRDefault="00AD2553" w:rsidP="00AD2553">
      <w:pPr>
        <w:rPr>
          <w:lang w:val="en-NA"/>
        </w:rPr>
      </w:pPr>
    </w:p>
    <w:p w14:paraId="2D7FDE64" w14:textId="77777777" w:rsidR="00AD2553" w:rsidRPr="00AD2553" w:rsidRDefault="00AD2553" w:rsidP="00AD2553">
      <w:pPr>
        <w:rPr>
          <w:lang w:val="en-NA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3199"/>
        <w:gridCol w:w="4091"/>
      </w:tblGrid>
      <w:tr w:rsidR="00AD2553" w:rsidRPr="00AD2553" w14:paraId="733718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36790" w14:textId="77777777" w:rsidR="00AD2553" w:rsidRPr="00AD2553" w:rsidRDefault="00AD2553" w:rsidP="00AD2553">
            <w:pPr>
              <w:rPr>
                <w:lang w:val="en-NA"/>
              </w:rPr>
            </w:pPr>
            <w:r w:rsidRPr="00AD2553">
              <w:rPr>
                <w:b/>
                <w:bCs/>
                <w:lang w:val="en-NA"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8D2DB" w14:textId="77777777" w:rsidR="00AD2553" w:rsidRPr="00AD2553" w:rsidRDefault="00AD2553" w:rsidP="00AD2553">
            <w:pPr>
              <w:rPr>
                <w:lang w:val="en-NA"/>
              </w:rPr>
            </w:pPr>
            <w:r w:rsidRPr="00AD2553">
              <w:rPr>
                <w:b/>
                <w:bCs/>
                <w:lang w:val="en-NA"/>
              </w:rPr>
              <w:t>Operational Mechanics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E09B5" w14:textId="77777777" w:rsidR="00AD2553" w:rsidRPr="00AD2553" w:rsidRDefault="00AD2553" w:rsidP="00AD2553">
            <w:pPr>
              <w:rPr>
                <w:lang w:val="en-NA"/>
              </w:rPr>
            </w:pPr>
            <w:r w:rsidRPr="00AD2553">
              <w:rPr>
                <w:b/>
                <w:bCs/>
                <w:lang w:val="en-NA"/>
              </w:rPr>
              <w:t>Specific Task Justification</w:t>
            </w:r>
          </w:p>
        </w:tc>
      </w:tr>
      <w:tr w:rsidR="00AD2553" w:rsidRPr="00AD2553" w14:paraId="071F7C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AA055" w14:textId="77777777" w:rsidR="00AD2553" w:rsidRPr="00AD2553" w:rsidRDefault="00AD2553" w:rsidP="00AD2553">
            <w:pPr>
              <w:rPr>
                <w:lang w:val="en-NA"/>
              </w:rPr>
            </w:pPr>
            <w:r w:rsidRPr="00AD2553">
              <w:rPr>
                <w:b/>
                <w:bCs/>
                <w:lang w:val="en-NA"/>
              </w:rPr>
              <w:t>Array</w:t>
            </w:r>
          </w:p>
          <w:p w14:paraId="49A59D8B" w14:textId="77777777" w:rsidR="00AD2553" w:rsidRPr="00AD2553" w:rsidRDefault="00AD2553" w:rsidP="00AD2553">
            <w:pPr>
              <w:rPr>
                <w:lang w:val="en-NA"/>
              </w:rPr>
            </w:pPr>
          </w:p>
          <w:p w14:paraId="7199ADF7" w14:textId="77777777" w:rsidR="00AD2553" w:rsidRPr="00AD2553" w:rsidRDefault="00AD2553" w:rsidP="00AD2553">
            <w:pPr>
              <w:rPr>
                <w:lang w:val="en-N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3E015" w14:textId="77777777" w:rsidR="00AD2553" w:rsidRPr="00AD2553" w:rsidRDefault="00AD2553" w:rsidP="00AD2553">
            <w:pPr>
              <w:rPr>
                <w:lang w:val="en-NA"/>
              </w:rPr>
            </w:pPr>
            <w:r w:rsidRPr="00AD2553">
              <w:rPr>
                <w:lang w:val="en-NA"/>
              </w:rPr>
              <w:t xml:space="preserve">Direct indexing with contiguous memory allocation. </w:t>
            </w:r>
          </w:p>
          <w:p w14:paraId="22A84924" w14:textId="77777777" w:rsidR="00AD2553" w:rsidRPr="00AD2553" w:rsidRDefault="00AD2553" w:rsidP="00AD2553">
            <w:pPr>
              <w:rPr>
                <w:lang w:val="en-N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AB6CE" w14:textId="77777777" w:rsidR="00AD2553" w:rsidRPr="00AD2553" w:rsidRDefault="00AD2553" w:rsidP="00AD2553">
            <w:pPr>
              <w:rPr>
                <w:lang w:val="en-NA"/>
              </w:rPr>
            </w:pPr>
            <w:r w:rsidRPr="00AD2553">
              <w:rPr>
                <w:lang w:val="en-NA"/>
              </w:rPr>
              <w:t xml:space="preserve">Fits static daily statistics calculations where dataset size is fixed. </w:t>
            </w:r>
          </w:p>
          <w:p w14:paraId="0F13D6AE" w14:textId="77777777" w:rsidR="00AD2553" w:rsidRPr="00AD2553" w:rsidRDefault="00AD2553" w:rsidP="00AD2553">
            <w:pPr>
              <w:rPr>
                <w:lang w:val="en-NA"/>
              </w:rPr>
            </w:pPr>
          </w:p>
        </w:tc>
      </w:tr>
      <w:tr w:rsidR="00AD2553" w:rsidRPr="00AD2553" w14:paraId="1273DF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8D3B4" w14:textId="77777777" w:rsidR="00AD2553" w:rsidRPr="00AD2553" w:rsidRDefault="00AD2553" w:rsidP="00AD2553">
            <w:pPr>
              <w:rPr>
                <w:lang w:val="en-NA"/>
              </w:rPr>
            </w:pPr>
            <w:r w:rsidRPr="00AD2553">
              <w:rPr>
                <w:b/>
                <w:bCs/>
                <w:lang w:val="en-NA"/>
              </w:rPr>
              <w:t>Singly Linked List</w:t>
            </w:r>
          </w:p>
          <w:p w14:paraId="2DDE94FB" w14:textId="77777777" w:rsidR="00AD2553" w:rsidRPr="00AD2553" w:rsidRDefault="00AD2553" w:rsidP="00AD2553">
            <w:pPr>
              <w:rPr>
                <w:lang w:val="en-NA"/>
              </w:rPr>
            </w:pPr>
          </w:p>
          <w:p w14:paraId="4F062CEF" w14:textId="77777777" w:rsidR="00AD2553" w:rsidRPr="00AD2553" w:rsidRDefault="00AD2553" w:rsidP="00AD2553">
            <w:pPr>
              <w:rPr>
                <w:lang w:val="en-N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6BF2A" w14:textId="77777777" w:rsidR="00AD2553" w:rsidRPr="00AD2553" w:rsidRDefault="00AD2553" w:rsidP="00AD2553">
            <w:pPr>
              <w:rPr>
                <w:lang w:val="en-NA"/>
              </w:rPr>
            </w:pPr>
            <w:r w:rsidRPr="00AD2553">
              <w:rPr>
                <w:lang w:val="en-NA"/>
              </w:rPr>
              <w:t xml:space="preserve">Dynamic pointer node chains. </w:t>
            </w:r>
          </w:p>
          <w:p w14:paraId="27108F24" w14:textId="77777777" w:rsidR="00AD2553" w:rsidRPr="00AD2553" w:rsidRDefault="00AD2553" w:rsidP="00AD2553">
            <w:pPr>
              <w:rPr>
                <w:lang w:val="en-N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02C99" w14:textId="637731B7" w:rsidR="00AD2553" w:rsidRPr="00AD2553" w:rsidRDefault="00AD2553" w:rsidP="00AD2553">
            <w:pPr>
              <w:rPr>
                <w:lang w:val="en-NA"/>
              </w:rPr>
            </w:pPr>
            <w:r w:rsidRPr="00AD2553">
              <w:rPr>
                <w:lang w:val="en-NA"/>
              </w:rPr>
              <w:t xml:space="preserve">Allows </w:t>
            </w:r>
            <m:oMath>
              <m:r>
                <w:rPr>
                  <w:rFonts w:ascii="Cambria Math" w:hAnsi="Cambria Math"/>
                  <w:lang w:val="en-NA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lang w:val="en-N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NA"/>
                    </w:rPr>
                    <m:t>1</m:t>
                  </m:r>
                </m:e>
              </m:d>
            </m:oMath>
            <w:r w:rsidRPr="00AD2553">
              <w:rPr>
                <w:lang w:val="en-NA"/>
              </w:rPr>
              <w:t xml:space="preserve"> dynamic insertion/deletion without shifting elements. </w:t>
            </w:r>
          </w:p>
          <w:p w14:paraId="3BCBBF3A" w14:textId="77777777" w:rsidR="00AD2553" w:rsidRPr="00AD2553" w:rsidRDefault="00AD2553" w:rsidP="00AD2553">
            <w:pPr>
              <w:rPr>
                <w:lang w:val="en-NA"/>
              </w:rPr>
            </w:pPr>
          </w:p>
        </w:tc>
      </w:tr>
      <w:tr w:rsidR="00AD2553" w:rsidRPr="00AD2553" w14:paraId="7A166C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48ECC" w14:textId="77777777" w:rsidR="00AD2553" w:rsidRPr="00AD2553" w:rsidRDefault="00AD2553" w:rsidP="00AD2553">
            <w:pPr>
              <w:rPr>
                <w:lang w:val="en-NA"/>
              </w:rPr>
            </w:pPr>
            <w:r w:rsidRPr="00AD2553">
              <w:rPr>
                <w:b/>
                <w:bCs/>
                <w:lang w:val="en-NA"/>
              </w:rPr>
              <w:t>Stack</w:t>
            </w:r>
          </w:p>
          <w:p w14:paraId="1B26E15B" w14:textId="77777777" w:rsidR="00AD2553" w:rsidRPr="00AD2553" w:rsidRDefault="00AD2553" w:rsidP="00AD2553">
            <w:pPr>
              <w:rPr>
                <w:lang w:val="en-NA"/>
              </w:rPr>
            </w:pPr>
          </w:p>
          <w:p w14:paraId="3DA03135" w14:textId="77777777" w:rsidR="00AD2553" w:rsidRPr="00AD2553" w:rsidRDefault="00AD2553" w:rsidP="00AD2553">
            <w:pPr>
              <w:rPr>
                <w:lang w:val="en-N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CA43B" w14:textId="77777777" w:rsidR="00AD2553" w:rsidRPr="00AD2553" w:rsidRDefault="00AD2553" w:rsidP="00AD2553">
            <w:pPr>
              <w:rPr>
                <w:lang w:val="en-NA"/>
              </w:rPr>
            </w:pPr>
            <w:r w:rsidRPr="00AD2553">
              <w:rPr>
                <w:lang w:val="en-NA"/>
              </w:rPr>
              <w:t xml:space="preserve">Last-In-First-Out (LIFO) access. </w:t>
            </w:r>
          </w:p>
          <w:p w14:paraId="3F854D71" w14:textId="77777777" w:rsidR="00AD2553" w:rsidRPr="00AD2553" w:rsidRDefault="00AD2553" w:rsidP="00AD2553">
            <w:pPr>
              <w:rPr>
                <w:lang w:val="en-N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8B200" w14:textId="77777777" w:rsidR="00AD2553" w:rsidRPr="00AD2553" w:rsidRDefault="00AD2553" w:rsidP="00AD2553">
            <w:pPr>
              <w:rPr>
                <w:lang w:val="en-NA"/>
              </w:rPr>
            </w:pPr>
            <w:r w:rsidRPr="00AD2553">
              <w:rPr>
                <w:lang w:val="en-NA"/>
              </w:rPr>
              <w:t xml:space="preserve">Matches operand-operator resolution order in postfix arithmetic. </w:t>
            </w:r>
          </w:p>
          <w:p w14:paraId="1AD1B4EB" w14:textId="77777777" w:rsidR="00AD2553" w:rsidRPr="00AD2553" w:rsidRDefault="00AD2553" w:rsidP="00AD2553">
            <w:pPr>
              <w:rPr>
                <w:lang w:val="en-NA"/>
              </w:rPr>
            </w:pPr>
          </w:p>
        </w:tc>
      </w:tr>
      <w:tr w:rsidR="00AD2553" w:rsidRPr="00AD2553" w14:paraId="7D73D3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279CF" w14:textId="77777777" w:rsidR="00AD2553" w:rsidRPr="00AD2553" w:rsidRDefault="00AD2553" w:rsidP="00AD2553">
            <w:pPr>
              <w:rPr>
                <w:lang w:val="en-NA"/>
              </w:rPr>
            </w:pPr>
            <w:r w:rsidRPr="00AD2553">
              <w:rPr>
                <w:b/>
                <w:bCs/>
                <w:lang w:val="en-NA"/>
              </w:rPr>
              <w:t>Queue</w:t>
            </w:r>
          </w:p>
          <w:p w14:paraId="1647CF8C" w14:textId="77777777" w:rsidR="00AD2553" w:rsidRPr="00AD2553" w:rsidRDefault="00AD2553" w:rsidP="00AD2553">
            <w:pPr>
              <w:rPr>
                <w:lang w:val="en-NA"/>
              </w:rPr>
            </w:pPr>
          </w:p>
          <w:p w14:paraId="5BF1DD10" w14:textId="77777777" w:rsidR="00AD2553" w:rsidRPr="00AD2553" w:rsidRDefault="00AD2553" w:rsidP="00AD2553">
            <w:pPr>
              <w:rPr>
                <w:lang w:val="en-N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A9949" w14:textId="77777777" w:rsidR="00AD2553" w:rsidRPr="00AD2553" w:rsidRDefault="00AD2553" w:rsidP="00AD2553">
            <w:pPr>
              <w:rPr>
                <w:lang w:val="en-NA"/>
              </w:rPr>
            </w:pPr>
            <w:r w:rsidRPr="00AD2553">
              <w:rPr>
                <w:lang w:val="en-NA"/>
              </w:rPr>
              <w:t xml:space="preserve">First-In-First-Out (FIFO) access. </w:t>
            </w:r>
          </w:p>
          <w:p w14:paraId="599763A1" w14:textId="77777777" w:rsidR="00AD2553" w:rsidRPr="00AD2553" w:rsidRDefault="00AD2553" w:rsidP="00AD2553">
            <w:pPr>
              <w:rPr>
                <w:lang w:val="en-N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5F6B9" w14:textId="77777777" w:rsidR="00AD2553" w:rsidRPr="00AD2553" w:rsidRDefault="00AD2553" w:rsidP="00AD2553">
            <w:pPr>
              <w:rPr>
                <w:lang w:val="en-NA"/>
              </w:rPr>
            </w:pPr>
            <w:r w:rsidRPr="00AD2553">
              <w:rPr>
                <w:lang w:val="en-NA"/>
              </w:rPr>
              <w:t xml:space="preserve">Preserves order of arrival for campus service centre waiting lines. </w:t>
            </w:r>
          </w:p>
          <w:p w14:paraId="6E66EBE0" w14:textId="77777777" w:rsidR="00AD2553" w:rsidRPr="00AD2553" w:rsidRDefault="00AD2553" w:rsidP="00AD2553">
            <w:pPr>
              <w:rPr>
                <w:lang w:val="en-NA"/>
              </w:rPr>
            </w:pPr>
          </w:p>
        </w:tc>
      </w:tr>
    </w:tbl>
    <w:p w14:paraId="5F9720EA" w14:textId="77777777" w:rsidR="00AD2553" w:rsidRPr="00AD2553" w:rsidRDefault="00AD2553" w:rsidP="00AD2553">
      <w:pPr>
        <w:rPr>
          <w:lang w:val="en-NA"/>
        </w:rPr>
      </w:pPr>
    </w:p>
    <w:p w14:paraId="3292261F" w14:textId="52DC9DCF" w:rsidR="00AD2553" w:rsidRPr="00AD2553" w:rsidRDefault="00AD2553" w:rsidP="009A0E1A">
      <w:pPr>
        <w:rPr>
          <w:lang w:val="en-NA"/>
        </w:rPr>
      </w:pPr>
    </w:p>
    <w:p w14:paraId="4D490434" w14:textId="4BDEA8D2" w:rsidR="00AD2553" w:rsidRPr="00AD2553" w:rsidRDefault="00AD2553" w:rsidP="00AD2553">
      <w:pPr>
        <w:rPr>
          <w:lang w:val="en-NA"/>
        </w:rPr>
      </w:pPr>
    </w:p>
    <w:sectPr w:rsidR="00AD2553" w:rsidRPr="00AD2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2406A"/>
    <w:multiLevelType w:val="multilevel"/>
    <w:tmpl w:val="DE14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409FC"/>
    <w:multiLevelType w:val="multilevel"/>
    <w:tmpl w:val="88245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458AC"/>
    <w:multiLevelType w:val="multilevel"/>
    <w:tmpl w:val="F2205512"/>
    <w:lvl w:ilvl="0">
      <w:start w:val="1"/>
      <w:numFmt w:val="bullet"/>
      <w:lvlText w:val=""/>
      <w:lvlJc w:val="left"/>
      <w:pPr>
        <w:tabs>
          <w:tab w:val="num" w:pos="6313"/>
        </w:tabs>
        <w:ind w:left="631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17690"/>
    <w:multiLevelType w:val="multilevel"/>
    <w:tmpl w:val="A0F8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65540"/>
    <w:multiLevelType w:val="multilevel"/>
    <w:tmpl w:val="83F2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067A0"/>
    <w:multiLevelType w:val="multilevel"/>
    <w:tmpl w:val="5CAC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F3149"/>
    <w:multiLevelType w:val="multilevel"/>
    <w:tmpl w:val="EA5A3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2488473">
    <w:abstractNumId w:val="1"/>
  </w:num>
  <w:num w:numId="2" w16cid:durableId="269239579">
    <w:abstractNumId w:val="3"/>
  </w:num>
  <w:num w:numId="3" w16cid:durableId="177814671">
    <w:abstractNumId w:val="2"/>
  </w:num>
  <w:num w:numId="4" w16cid:durableId="719286397">
    <w:abstractNumId w:val="5"/>
  </w:num>
  <w:num w:numId="5" w16cid:durableId="375735080">
    <w:abstractNumId w:val="4"/>
  </w:num>
  <w:num w:numId="6" w16cid:durableId="1705133169">
    <w:abstractNumId w:val="0"/>
  </w:num>
  <w:num w:numId="7" w16cid:durableId="20110629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553"/>
    <w:rsid w:val="00171C5F"/>
    <w:rsid w:val="004462C6"/>
    <w:rsid w:val="004F0784"/>
    <w:rsid w:val="005136AE"/>
    <w:rsid w:val="005162A9"/>
    <w:rsid w:val="00566E26"/>
    <w:rsid w:val="005C59F2"/>
    <w:rsid w:val="009A0E1A"/>
    <w:rsid w:val="00AD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C91D3"/>
  <w15:chartTrackingRefBased/>
  <w15:docId w15:val="{609CCE71-918B-4D39-8F7E-71D2E9BA1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225047071 - TUWILIKA KANIME</dc:creator>
  <cp:keywords/>
  <dc:description/>
  <cp:lastModifiedBy>225047071 - TUWILIKA KANIME</cp:lastModifiedBy>
  <cp:revision>3</cp:revision>
  <dcterms:created xsi:type="dcterms:W3CDTF">2026-09-19T12:12:00Z</dcterms:created>
  <dcterms:modified xsi:type="dcterms:W3CDTF">2026-09-29T19:24:00Z</dcterms:modified>
</cp:coreProperties>
</file>