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BCB1" w14:textId="77777777" w:rsidR="005436C6" w:rsidRPr="00B51D02" w:rsidRDefault="005436C6" w:rsidP="005436C6">
      <w:pPr>
        <w:keepNext/>
        <w:keepLines/>
        <w:pageBreakBefore/>
        <w:spacing w:before="260" w:after="260" w:line="480" w:lineRule="auto"/>
        <w:jc w:val="center"/>
        <w:outlineLvl w:val="0"/>
        <w:rPr>
          <w:rFonts w:ascii="宋体" w:eastAsia="宋体" w:hAnsi="宋体" w:cs="Arial Unicode MS" w:hint="eastAsia"/>
          <w:b/>
          <w:bCs/>
          <w:kern w:val="0"/>
          <w:sz w:val="44"/>
          <w:szCs w:val="44"/>
          <w:lang w:val="x-none" w:eastAsia="x-none"/>
          <w14:ligatures w14:val="none"/>
        </w:rPr>
      </w:pPr>
      <w:bookmarkStart w:id="0" w:name="_Toc528070196"/>
      <w:bookmarkStart w:id="1" w:name="_Toc528071381"/>
      <w:proofErr w:type="spellStart"/>
      <w:r w:rsidRPr="00B51D02">
        <w:rPr>
          <w:rFonts w:ascii="宋体" w:eastAsia="宋体" w:hAnsi="宋体" w:cs="Arial Unicode MS" w:hint="eastAsia"/>
          <w:b/>
          <w:bCs/>
          <w:kern w:val="0"/>
          <w:sz w:val="44"/>
          <w:szCs w:val="44"/>
          <w:lang w:val="x-none" w:eastAsia="x-none"/>
          <w14:ligatures w14:val="none"/>
        </w:rPr>
        <w:t>电力电子技术实验报告封面</w:t>
      </w:r>
      <w:bookmarkEnd w:id="0"/>
      <w:bookmarkEnd w:id="1"/>
      <w:proofErr w:type="spellEnd"/>
    </w:p>
    <w:p w14:paraId="61C6D1D4" w14:textId="77777777" w:rsidR="005436C6" w:rsidRPr="00A238EF" w:rsidRDefault="005436C6" w:rsidP="005436C6">
      <w:pPr>
        <w:spacing w:after="0" w:line="240" w:lineRule="auto"/>
        <w:jc w:val="both"/>
        <w:rPr>
          <w:rFonts w:ascii="宋体" w:eastAsia="宋体" w:hAnsi="宋体" w:cs="Times New Roman" w:hint="eastAsia"/>
          <w:kern w:val="0"/>
          <w:sz w:val="18"/>
          <w:szCs w:val="18"/>
          <w14:ligatures w14:val="none"/>
        </w:rPr>
      </w:pPr>
    </w:p>
    <w:p w14:paraId="236C91B3" w14:textId="77777777" w:rsidR="005436C6" w:rsidRPr="00B51D02" w:rsidRDefault="005436C6" w:rsidP="005436C6">
      <w:pPr>
        <w:spacing w:after="0" w:line="240" w:lineRule="auto"/>
        <w:jc w:val="both"/>
        <w:rPr>
          <w:rFonts w:ascii="宋体" w:eastAsia="宋体" w:hAnsi="宋体" w:cs="Times New Roman" w:hint="eastAsia"/>
          <w:kern w:val="0"/>
          <w:sz w:val="21"/>
          <w:szCs w:val="20"/>
          <w14:ligatures w14:val="none"/>
        </w:rPr>
      </w:pPr>
    </w:p>
    <w:p w14:paraId="171E5825" w14:textId="77777777" w:rsidR="005436C6" w:rsidRPr="00B51D02" w:rsidRDefault="005436C6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Arial Unicode MS" w:hint="eastAsia"/>
          <w:b/>
          <w:kern w:val="0"/>
          <w:sz w:val="44"/>
          <w:szCs w:val="44"/>
          <w14:ligatures w14:val="none"/>
        </w:rPr>
      </w:pPr>
      <w:r w:rsidRPr="00B51D02">
        <w:rPr>
          <w:rFonts w:ascii="宋体" w:eastAsia="宋体" w:hAnsi="宋体" w:cs="Arial Unicode MS" w:hint="eastAsia"/>
          <w:b/>
          <w:kern w:val="0"/>
          <w:sz w:val="44"/>
          <w:szCs w:val="44"/>
          <w14:ligatures w14:val="none"/>
        </w:rPr>
        <w:t>电力电子技术实验报告</w:t>
      </w:r>
    </w:p>
    <w:p w14:paraId="02284E4D" w14:textId="77777777" w:rsidR="005436C6" w:rsidRPr="00B51D02" w:rsidRDefault="005436C6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kern w:val="0"/>
          <w:sz w:val="21"/>
          <w:szCs w:val="20"/>
          <w14:ligatures w14:val="none"/>
        </w:rPr>
      </w:pPr>
    </w:p>
    <w:p w14:paraId="5F507EB1" w14:textId="586E725C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实 验 </w:t>
      </w:r>
      <w:r w:rsidR="00776CD6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三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：</w:t>
      </w:r>
      <w:r w:rsidR="00AC353F" w:rsidRPr="00AC353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反激开关电源分析及其测试</w:t>
      </w:r>
    </w:p>
    <w:p w14:paraId="2E193847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指导教师：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谢路耀</w:t>
      </w:r>
    </w:p>
    <w:p w14:paraId="1890BC75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班 </w:t>
      </w:r>
      <w:r w:rsidRPr="00B51D02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 xml:space="preserve">   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级：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自动化2304</w:t>
      </w:r>
    </w:p>
    <w:p w14:paraId="039AA4FB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姓 </w:t>
      </w:r>
      <w:r w:rsidRPr="00B51D02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 xml:space="preserve">   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名：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潘家航</w:t>
      </w:r>
    </w:p>
    <w:p w14:paraId="5EB7E7CE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学 </w:t>
      </w:r>
      <w:r w:rsidRPr="00B51D02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 xml:space="preserve">   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号：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202205240220</w:t>
      </w:r>
    </w:p>
    <w:p w14:paraId="5044B3A2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实验时间：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2025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年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12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月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28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日</w:t>
      </w:r>
    </w:p>
    <w:p w14:paraId="76AC39F8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实验地点：</w:t>
      </w:r>
      <w:proofErr w:type="gramStart"/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信息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楼</w:t>
      </w:r>
      <w:proofErr w:type="gramEnd"/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B114</w:t>
      </w:r>
    </w:p>
    <w:p w14:paraId="4838E36B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p w14:paraId="49795151" w14:textId="77777777" w:rsidR="005436C6" w:rsidRDefault="005436C6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浙江工业大学</w:t>
      </w:r>
    </w:p>
    <w:p w14:paraId="2CEA0731" w14:textId="77777777" w:rsidR="00C52F97" w:rsidRDefault="00C52F97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p w14:paraId="6C285403" w14:textId="77777777" w:rsidR="00800365" w:rsidRPr="00800365" w:rsidRDefault="00800365" w:rsidP="00776CD6">
      <w:pPr>
        <w:spacing w:after="0" w:line="240" w:lineRule="auto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7719667F" w14:textId="77777777" w:rsidR="00776CD6" w:rsidRPr="00776CD6" w:rsidRDefault="00776CD6" w:rsidP="00776CD6">
      <w:pPr>
        <w:keepNext/>
        <w:keepLines/>
        <w:spacing w:before="260" w:after="260" w:line="416" w:lineRule="auto"/>
        <w:jc w:val="center"/>
        <w:outlineLvl w:val="1"/>
        <w:rPr>
          <w:rFonts w:ascii="Arial" w:eastAsia="宋体" w:hAnsi="Arial" w:cs="Times New Roman" w:hint="eastAsia"/>
          <w:b/>
          <w:bCs/>
          <w:kern w:val="0"/>
          <w:sz w:val="28"/>
          <w:szCs w:val="32"/>
          <w:lang w:val="x-none" w:eastAsia="x-none"/>
          <w14:ligatures w14:val="none"/>
        </w:rPr>
      </w:pPr>
      <w:bookmarkStart w:id="2" w:name="_Toc528071372"/>
      <w:proofErr w:type="spellStart"/>
      <w:r w:rsidRPr="00776CD6">
        <w:rPr>
          <w:rFonts w:ascii="Arial" w:eastAsia="宋体" w:hAnsi="Arial" w:cs="Times New Roman" w:hint="eastAsia"/>
          <w:b/>
          <w:bCs/>
          <w:kern w:val="0"/>
          <w:sz w:val="28"/>
          <w:szCs w:val="32"/>
          <w:lang w:val="x-none" w:eastAsia="x-none"/>
          <w14:ligatures w14:val="none"/>
        </w:rPr>
        <w:lastRenderedPageBreak/>
        <w:t>实验三</w:t>
      </w:r>
      <w:proofErr w:type="spellEnd"/>
      <w:r w:rsidRPr="00776CD6">
        <w:rPr>
          <w:rFonts w:ascii="Arial" w:eastAsia="宋体" w:hAnsi="Arial" w:cs="Times New Roman" w:hint="eastAsia"/>
          <w:b/>
          <w:bCs/>
          <w:kern w:val="0"/>
          <w:sz w:val="28"/>
          <w:szCs w:val="32"/>
          <w:lang w:val="x-none" w:eastAsia="x-none"/>
          <w14:ligatures w14:val="none"/>
        </w:rPr>
        <w:t xml:space="preserve">  </w:t>
      </w:r>
      <w:r w:rsidRPr="00776CD6">
        <w:rPr>
          <w:rFonts w:ascii="Arial" w:eastAsia="宋体" w:hAnsi="Arial" w:cs="Times New Roman" w:hint="eastAsia"/>
          <w:b/>
          <w:bCs/>
          <w:kern w:val="0"/>
          <w:sz w:val="28"/>
          <w:szCs w:val="32"/>
          <w:lang w:val="x-none"/>
          <w14:ligatures w14:val="none"/>
        </w:rPr>
        <w:t>反激</w:t>
      </w:r>
      <w:proofErr w:type="spellStart"/>
      <w:r w:rsidRPr="00776CD6">
        <w:rPr>
          <w:rFonts w:ascii="Arial" w:eastAsia="宋体" w:hAnsi="Arial" w:cs="Times New Roman" w:hint="eastAsia"/>
          <w:b/>
          <w:bCs/>
          <w:kern w:val="0"/>
          <w:sz w:val="28"/>
          <w:szCs w:val="32"/>
          <w:lang w:val="x-none" w:eastAsia="x-none"/>
          <w14:ligatures w14:val="none"/>
        </w:rPr>
        <w:t>开关电源分析及其测试</w:t>
      </w:r>
      <w:bookmarkEnd w:id="2"/>
      <w:proofErr w:type="spellEnd"/>
    </w:p>
    <w:p w14:paraId="247E0482" w14:textId="77777777" w:rsidR="00776CD6" w:rsidRPr="00776CD6" w:rsidRDefault="00776CD6" w:rsidP="00776CD6">
      <w:pPr>
        <w:spacing w:after="0" w:line="240" w:lineRule="atLeast"/>
        <w:ind w:left="420"/>
        <w:jc w:val="both"/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</w:pPr>
      <w:proofErr w:type="gramStart"/>
      <w:r w:rsidRPr="00776CD6"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  <w:t>一</w:t>
      </w:r>
      <w:proofErr w:type="gramEnd"/>
      <w:r w:rsidRPr="00776CD6"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  <w:t>．实验目的</w:t>
      </w:r>
    </w:p>
    <w:p w14:paraId="117FB823" w14:textId="77777777" w:rsidR="00776CD6" w:rsidRPr="00776CD6" w:rsidRDefault="00776CD6" w:rsidP="00776CD6">
      <w:pPr>
        <w:snapToGrid w:val="0"/>
        <w:spacing w:after="0" w:line="240" w:lineRule="auto"/>
        <w:ind w:left="420"/>
        <w:jc w:val="both"/>
        <w:rPr>
          <w:rFonts w:ascii="黑体" w:eastAsia="黑体" w:hAnsi="Times New Roman" w:cs="Times New Roman" w:hint="eastAsia"/>
          <w:kern w:val="0"/>
          <w:sz w:val="13"/>
          <w:szCs w:val="20"/>
          <w14:ligatures w14:val="none"/>
        </w:rPr>
      </w:pPr>
    </w:p>
    <w:p w14:paraId="6BC7C013" w14:textId="77777777" w:rsidR="00776CD6" w:rsidRPr="00776CD6" w:rsidRDefault="00776CD6" w:rsidP="00776CD6">
      <w:pPr>
        <w:spacing w:after="0" w:line="360" w:lineRule="exact"/>
        <w:ind w:left="315" w:firstLine="105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1．掌握电流控制型脉宽调制开关电源的工作原理，特点与构成。</w:t>
      </w:r>
    </w:p>
    <w:p w14:paraId="69207CEE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2．熟悉电流控制型脉宽调制芯片UC3842的工作原理与使用方法。</w:t>
      </w:r>
    </w:p>
    <w:p w14:paraId="1E65A32F" w14:textId="77777777" w:rsidR="00776CD6" w:rsidRPr="00776CD6" w:rsidRDefault="00776CD6" w:rsidP="00776CD6">
      <w:pPr>
        <w:spacing w:after="0" w:line="360" w:lineRule="exact"/>
        <w:ind w:left="315" w:firstLine="105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3．掌握开关电源的调试方法与参数测试方法。</w:t>
      </w:r>
    </w:p>
    <w:p w14:paraId="3C320B0E" w14:textId="77777777" w:rsidR="00776CD6" w:rsidRPr="00776CD6" w:rsidRDefault="00776CD6" w:rsidP="00776CD6">
      <w:pPr>
        <w:spacing w:after="0" w:line="240" w:lineRule="atLeast"/>
        <w:ind w:left="315" w:firstLine="105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</w:p>
    <w:p w14:paraId="66DEEEC7" w14:textId="77777777" w:rsidR="00776CD6" w:rsidRPr="00776CD6" w:rsidRDefault="00776CD6" w:rsidP="00776CD6">
      <w:pPr>
        <w:spacing w:after="0" w:line="240" w:lineRule="atLeast"/>
        <w:ind w:left="420"/>
        <w:jc w:val="both"/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  <w:t>二．实验内容</w:t>
      </w:r>
    </w:p>
    <w:p w14:paraId="117B2834" w14:textId="77777777" w:rsidR="00776CD6" w:rsidRPr="00776CD6" w:rsidRDefault="00776CD6" w:rsidP="00776CD6">
      <w:pPr>
        <w:snapToGrid w:val="0"/>
        <w:spacing w:after="0" w:line="240" w:lineRule="auto"/>
        <w:ind w:left="420"/>
        <w:jc w:val="both"/>
        <w:rPr>
          <w:rFonts w:ascii="黑体" w:eastAsia="黑体" w:hAnsi="Times New Roman" w:cs="Times New Roman" w:hint="eastAsia"/>
          <w:kern w:val="0"/>
          <w:sz w:val="13"/>
          <w:szCs w:val="20"/>
          <w14:ligatures w14:val="none"/>
        </w:rPr>
      </w:pPr>
    </w:p>
    <w:p w14:paraId="3CC2198C" w14:textId="77777777" w:rsidR="00776CD6" w:rsidRPr="00776CD6" w:rsidRDefault="00776CD6" w:rsidP="00776CD6">
      <w:pPr>
        <w:tabs>
          <w:tab w:val="left" w:pos="420"/>
          <w:tab w:val="left" w:pos="630"/>
        </w:tabs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1．利用芯片UC3842，连接实验线路，构成一个实用的开关稳压电源电路。</w:t>
      </w:r>
    </w:p>
    <w:p w14:paraId="7D5AF4B6" w14:textId="77777777" w:rsidR="00776CD6" w:rsidRPr="00776CD6" w:rsidRDefault="00776CD6" w:rsidP="00776CD6">
      <w:pPr>
        <w:spacing w:after="0" w:line="360" w:lineRule="exact"/>
        <w:ind w:left="315" w:firstLine="105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2．芯片UC3842的波形与性能测试</w:t>
      </w:r>
    </w:p>
    <w:p w14:paraId="256AD6B1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（1）开启与关闭阀值电压。</w:t>
      </w:r>
    </w:p>
    <w:p w14:paraId="0EBAFF6C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（2）锯齿波，包括周期、占空比、幅值等，并与理论值相比较。</w:t>
      </w:r>
    </w:p>
    <w:p w14:paraId="36E591C6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（3）不同负载以及不同交流输入电压时的输出PWM波形，并与正确波形相对比。</w:t>
      </w:r>
    </w:p>
    <w:p w14:paraId="201633F8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（4）反馈电压端（即UC3842号脚）与电源端（即7号脚）波形。</w:t>
      </w:r>
    </w:p>
    <w:p w14:paraId="0ED47F2C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（5）输出PWM脉冲封锁方法测试。</w:t>
      </w:r>
    </w:p>
    <w:p w14:paraId="091F78CE" w14:textId="77777777" w:rsidR="00776CD6" w:rsidRPr="00776CD6" w:rsidRDefault="00776CD6" w:rsidP="00776CD6">
      <w:pPr>
        <w:spacing w:after="0" w:line="360" w:lineRule="exact"/>
        <w:ind w:left="315" w:firstLine="105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3．开关电源波形测试</w:t>
      </w:r>
    </w:p>
    <w:p w14:paraId="176A24B2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（1）GTR集电极电流与集-射</w:t>
      </w:r>
      <w:proofErr w:type="gram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极</w:t>
      </w:r>
      <w:proofErr w:type="gram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电压波形。</w:t>
      </w:r>
    </w:p>
    <w:p w14:paraId="5E0E7A6F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（2）变压器</w:t>
      </w:r>
      <w:proofErr w:type="gram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原边绕组</w:t>
      </w:r>
      <w:proofErr w:type="gram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两端波形。</w:t>
      </w:r>
    </w:p>
    <w:p w14:paraId="6C7BCFE2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（3）输出电压V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O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波形。</w:t>
      </w:r>
    </w:p>
    <w:p w14:paraId="64E30FF4" w14:textId="77777777" w:rsidR="00776CD6" w:rsidRPr="00776CD6" w:rsidRDefault="00776CD6" w:rsidP="00776CD6">
      <w:pPr>
        <w:spacing w:after="0" w:line="360" w:lineRule="exact"/>
        <w:ind w:left="315" w:firstLine="105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4．开关电源性能测试</w:t>
      </w:r>
    </w:p>
    <w:p w14:paraId="75E7F168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（1）电压调整率（抗电压波动能力）测试。</w:t>
      </w:r>
    </w:p>
    <w:p w14:paraId="5E2526F4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（2）负载调整率（抗负载波动能力）测试。</w:t>
      </w:r>
    </w:p>
    <w:p w14:paraId="5254485D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（3）缓冲电路性能测试。</w:t>
      </w:r>
    </w:p>
    <w:p w14:paraId="0668FCF1" w14:textId="77777777" w:rsidR="00776CD6" w:rsidRPr="00776CD6" w:rsidRDefault="00776CD6" w:rsidP="00776CD6">
      <w:pPr>
        <w:spacing w:after="0" w:line="44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</w:p>
    <w:p w14:paraId="04BC6546" w14:textId="77777777" w:rsidR="00776CD6" w:rsidRPr="00776CD6" w:rsidRDefault="00776CD6" w:rsidP="00776CD6">
      <w:pPr>
        <w:spacing w:after="0" w:line="320" w:lineRule="exact"/>
        <w:ind w:left="420"/>
        <w:jc w:val="both"/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  <w:t>三．实验系统组成及工作原理</w:t>
      </w:r>
    </w:p>
    <w:p w14:paraId="4A85D8FD" w14:textId="77777777" w:rsidR="00776CD6" w:rsidRPr="00776CD6" w:rsidRDefault="00776CD6" w:rsidP="00776CD6">
      <w:pPr>
        <w:snapToGrid w:val="0"/>
        <w:spacing w:after="0" w:line="240" w:lineRule="auto"/>
        <w:ind w:left="420"/>
        <w:jc w:val="both"/>
        <w:rPr>
          <w:rFonts w:ascii="黑体" w:eastAsia="黑体" w:hAnsi="Times New Roman" w:cs="Times New Roman" w:hint="eastAsia"/>
          <w:kern w:val="0"/>
          <w:sz w:val="13"/>
          <w:szCs w:val="20"/>
          <w14:ligatures w14:val="none"/>
        </w:rPr>
      </w:pPr>
    </w:p>
    <w:p w14:paraId="0BE24259" w14:textId="77777777" w:rsidR="00776CD6" w:rsidRPr="00776CD6" w:rsidRDefault="00776CD6" w:rsidP="00776CD6">
      <w:pPr>
        <w:spacing w:after="0" w:line="360" w:lineRule="exact"/>
        <w:ind w:firstLine="527"/>
        <w:jc w:val="both"/>
        <w:rPr>
          <w:rFonts w:ascii="宋体" w:eastAsia="宋体" w:hAnsi="Times New Roman" w:cs="Times New Roman" w:hint="eastAsia"/>
          <w:kern w:val="0"/>
          <w:sz w:val="21"/>
          <w:szCs w:val="20"/>
          <w:lang w:val="x-none" w:eastAsia="x-none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lang w:val="x-none" w:eastAsia="x-none"/>
          <w14:ligatures w14:val="none"/>
        </w:rPr>
        <w:t>电源装置是电力电子技术应用的一个重要领域。其中高频开关式直流稳压电源由于具有效率高，体积小和重量轻等突出优点，获得了广泛的应用。</w:t>
      </w:r>
    </w:p>
    <w:p w14:paraId="0217FB0C" w14:textId="77777777" w:rsidR="00776CD6" w:rsidRPr="00776CD6" w:rsidRDefault="00776CD6" w:rsidP="00776CD6">
      <w:pPr>
        <w:spacing w:after="0" w:line="360" w:lineRule="exact"/>
        <w:ind w:firstLine="527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开关电源的控制电路可分为电压控制型和电流控制型。前者是一个单闭环电压控制系统，后者是一个电压、</w:t>
      </w:r>
      <w:proofErr w:type="gram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电流双</w:t>
      </w:r>
      <w:proofErr w:type="gram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闭环控制系统，电流控制型较电压控制型有不可比拟的优点。</w:t>
      </w:r>
    </w:p>
    <w:p w14:paraId="6D069D00" w14:textId="77777777" w:rsidR="00776CD6" w:rsidRPr="00776CD6" w:rsidRDefault="00776CD6" w:rsidP="00776CD6">
      <w:pPr>
        <w:spacing w:after="0" w:line="360" w:lineRule="exact"/>
        <w:ind w:firstLine="527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具体实验原理可参见第</w:t>
      </w:r>
      <w:r w:rsidRPr="00776CD6">
        <w:rPr>
          <w:rFonts w:ascii="宋体" w:eastAsia="宋体" w:hAnsi="Times New Roman" w:cs="Times New Roman"/>
          <w:kern w:val="0"/>
          <w:sz w:val="21"/>
          <w:szCs w:val="20"/>
          <w14:ligatures w14:val="none"/>
        </w:rPr>
        <w:t>2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章。</w:t>
      </w:r>
    </w:p>
    <w:p w14:paraId="31C1F832" w14:textId="77777777" w:rsidR="00776CD6" w:rsidRPr="00776CD6" w:rsidRDefault="00776CD6" w:rsidP="00776CD6">
      <w:pPr>
        <w:spacing w:after="0" w:line="360" w:lineRule="exact"/>
        <w:ind w:firstLine="527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具体线路见图5—4。</w:t>
      </w:r>
    </w:p>
    <w:p w14:paraId="795B75FF" w14:textId="77777777" w:rsidR="00776CD6" w:rsidRPr="00776CD6" w:rsidRDefault="00776CD6" w:rsidP="00776CD6">
      <w:pPr>
        <w:adjustRightInd w:val="0"/>
        <w:spacing w:after="0" w:line="240" w:lineRule="auto"/>
        <w:ind w:firstLine="420"/>
        <w:jc w:val="both"/>
        <w:textAlignment w:val="baseline"/>
        <w:rPr>
          <w:rFonts w:ascii="Times New Roman" w:eastAsia="宋体" w:hAnsi="Times New Roman" w:cs="Times New Roman" w:hint="eastAsia"/>
          <w:sz w:val="21"/>
          <w:szCs w:val="20"/>
          <w:lang w:val="x-none" w:eastAsia="x-none"/>
          <w14:ligatures w14:val="none"/>
        </w:rPr>
      </w:pPr>
    </w:p>
    <w:p w14:paraId="44CA9DB0" w14:textId="77777777" w:rsidR="00776CD6" w:rsidRPr="00776CD6" w:rsidRDefault="00776CD6" w:rsidP="00776CD6">
      <w:pPr>
        <w:spacing w:after="0" w:line="240" w:lineRule="atLeast"/>
        <w:ind w:left="420"/>
        <w:jc w:val="both"/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  <w:t>四．实验设备和仪器</w:t>
      </w:r>
    </w:p>
    <w:p w14:paraId="2C105210" w14:textId="77777777" w:rsidR="00776CD6" w:rsidRPr="00776CD6" w:rsidRDefault="00776CD6" w:rsidP="00776CD6">
      <w:pPr>
        <w:snapToGrid w:val="0"/>
        <w:spacing w:after="0" w:line="240" w:lineRule="auto"/>
        <w:ind w:left="420"/>
        <w:jc w:val="both"/>
        <w:rPr>
          <w:rFonts w:ascii="黑体" w:eastAsia="黑体" w:hAnsi="Times New Roman" w:cs="Times New Roman" w:hint="eastAsia"/>
          <w:kern w:val="0"/>
          <w:sz w:val="13"/>
          <w:szCs w:val="20"/>
          <w14:ligatures w14:val="none"/>
        </w:rPr>
      </w:pPr>
    </w:p>
    <w:p w14:paraId="09290396" w14:textId="77777777" w:rsidR="00776CD6" w:rsidRPr="00776CD6" w:rsidRDefault="00776CD6" w:rsidP="00776CD6">
      <w:pPr>
        <w:spacing w:after="0" w:line="360" w:lineRule="exact"/>
        <w:ind w:left="318" w:firstLine="108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1．MCL-08直流斩波及开关电源实验挂箱</w:t>
      </w:r>
    </w:p>
    <w:p w14:paraId="057B47D2" w14:textId="77777777" w:rsidR="00776CD6" w:rsidRPr="00776CD6" w:rsidRDefault="00776CD6" w:rsidP="00776CD6">
      <w:pPr>
        <w:spacing w:after="0" w:line="360" w:lineRule="exact"/>
        <w:ind w:left="318" w:firstLine="108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lastRenderedPageBreak/>
        <w:t>2．双</w:t>
      </w:r>
      <w:proofErr w:type="gram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踪</w:t>
      </w:r>
      <w:proofErr w:type="gram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示波器</w:t>
      </w:r>
    </w:p>
    <w:p w14:paraId="657EEAD9" w14:textId="77777777" w:rsidR="00776CD6" w:rsidRPr="00776CD6" w:rsidRDefault="00776CD6" w:rsidP="00776CD6">
      <w:pPr>
        <w:spacing w:after="0" w:line="360" w:lineRule="exact"/>
        <w:ind w:left="318" w:firstLine="108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3．万用表</w:t>
      </w:r>
    </w:p>
    <w:p w14:paraId="51048370" w14:textId="77777777" w:rsidR="00776CD6" w:rsidRPr="00776CD6" w:rsidRDefault="00776CD6" w:rsidP="00776CD6">
      <w:pPr>
        <w:spacing w:after="0" w:line="240" w:lineRule="atLeast"/>
        <w:ind w:firstLine="420"/>
        <w:jc w:val="both"/>
        <w:rPr>
          <w:rFonts w:ascii="黑体" w:eastAsia="黑体" w:hAnsi="Times New Roman" w:cs="Times New Roman" w:hint="eastAsia"/>
          <w:kern w:val="0"/>
          <w:sz w:val="24"/>
          <w:szCs w:val="20"/>
          <w14:ligatures w14:val="none"/>
        </w:rPr>
      </w:pPr>
    </w:p>
    <w:p w14:paraId="35333C26" w14:textId="77777777" w:rsidR="00776CD6" w:rsidRPr="00776CD6" w:rsidRDefault="00776CD6" w:rsidP="00776CD6">
      <w:pPr>
        <w:spacing w:after="0" w:line="240" w:lineRule="atLeast"/>
        <w:ind w:firstLine="420"/>
        <w:jc w:val="both"/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  <w:t>五．实验方法</w:t>
      </w:r>
    </w:p>
    <w:p w14:paraId="09975D31" w14:textId="77777777" w:rsidR="00776CD6" w:rsidRPr="00776CD6" w:rsidRDefault="00776CD6" w:rsidP="00776CD6">
      <w:pPr>
        <w:snapToGrid w:val="0"/>
        <w:spacing w:after="0" w:line="240" w:lineRule="auto"/>
        <w:ind w:firstLine="420"/>
        <w:jc w:val="both"/>
        <w:rPr>
          <w:rFonts w:ascii="黑体" w:eastAsia="黑体" w:hAnsi="Times New Roman" w:cs="Times New Roman" w:hint="eastAsia"/>
          <w:kern w:val="0"/>
          <w:sz w:val="13"/>
          <w:szCs w:val="20"/>
          <w14:ligatures w14:val="none"/>
        </w:rPr>
      </w:pPr>
    </w:p>
    <w:p w14:paraId="0EDEDD0C" w14:textId="77777777" w:rsidR="00776CD6" w:rsidRPr="00776CD6" w:rsidRDefault="00776CD6" w:rsidP="00776CD6">
      <w:pPr>
        <w:spacing w:after="0" w:line="360" w:lineRule="exact"/>
        <w:ind w:left="315" w:firstLine="105"/>
        <w:jc w:val="both"/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Times New Roman" w:eastAsia="宋体" w:hAnsi="Times New Roman" w:cs="Times New Roman"/>
          <w:kern w:val="0"/>
          <w:sz w:val="20"/>
          <w:szCs w:val="20"/>
          <w:lang w:val="en-US" w:eastAsia="zh-CN"/>
          <w14:ligatures w14:val="none"/>
        </w:rPr>
        <w:object w:dxaOrig="0" w:dyaOrig="0" w14:anchorId="6EA12D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466" o:spid="_x0000_s2054" type="#_x0000_t75" style="position:absolute;left:0;text-align:left;margin-left:47.25pt;margin-top:26.95pt;width:340.15pt;height:447.7pt;z-index:251663360;mso-wrap-edited:f">
            <v:imagedata r:id="rId7" o:title="" croptop="995f" cropbottom="7248f" cropleft="8256f" cropright="33022f"/>
            <w10:wrap type="topAndBottom"/>
          </v:shape>
          <o:OLEObject Type="Embed" ShapeID="对象 3466" DrawAspect="Content" ObjectID="_1828470024" r:id="rId8">
            <o:FieldCodes>\* MERGEFORMAT</o:FieldCodes>
          </o:OLEObject>
        </w:object>
      </w:r>
      <w:r w:rsidRPr="00776CD6"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  <w:t>1．掌握开关电源的工作原理。</w:t>
      </w:r>
    </w:p>
    <w:p w14:paraId="16D2CA56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  <w:t>2．开启阀值电压测试</w:t>
      </w:r>
    </w:p>
    <w:p w14:paraId="2FA908D4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将“10”与“11”、“6”与“9”、“12”与“13”、“14”与“15”相连。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0"/>
        <w:gridCol w:w="1310"/>
        <w:gridCol w:w="1310"/>
        <w:gridCol w:w="1310"/>
      </w:tblGrid>
      <w:tr w:rsidR="00776CD6" w:rsidRPr="00776CD6" w14:paraId="5AAFD83B" w14:textId="77777777" w:rsidTr="005B2EE0">
        <w:trPr>
          <w:cantSplit/>
          <w:trHeight w:val="953"/>
          <w:jc w:val="center"/>
        </w:trPr>
        <w:tc>
          <w:tcPr>
            <w:tcW w:w="1310" w:type="dxa"/>
          </w:tcPr>
          <w:p w14:paraId="02C480B7" w14:textId="77777777" w:rsidR="00776CD6" w:rsidRPr="00776CD6" w:rsidRDefault="00776CD6" w:rsidP="00776CD6">
            <w:pPr>
              <w:snapToGrid w:val="0"/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10</w:t>
            </w:r>
          </w:p>
          <w:p w14:paraId="478A9BD6" w14:textId="40AAB26D" w:rsidR="00776CD6" w:rsidRPr="00776CD6" w:rsidRDefault="00776CD6" w:rsidP="00776CD6">
            <w:pPr>
              <w:snapToGrid w:val="0"/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/>
                <w:noProof/>
                <w:kern w:val="0"/>
                <w:sz w:val="21"/>
                <w:szCs w:val="20"/>
                <w:lang w:val="en-US" w:eastAsia="zh-C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498FEE" wp14:editId="230CE49A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30480</wp:posOffset>
                      </wp:positionV>
                      <wp:extent cx="66675" cy="198120"/>
                      <wp:effectExtent l="24130" t="15875" r="23495" b="14605"/>
                      <wp:wrapNone/>
                      <wp:docPr id="2055478310" name="箭头: 上下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D59FB" id="_x0000_t70" coordsize="21600,21600" o:spt="70" adj="5400,4320" path="m10800,l21600@0@3@0@3@2,21600@2,10800,21600,0@2@1@2@1@0,0@0xe">
                      <v:stroke joinstyle="miter"/>
                      <v:formulas>
                        <v:f eqn="val #1"/>
                        <v:f eqn="val #0"/>
                        <v:f eqn="sum 21600 0 #1"/>
                        <v:f eqn="sum 21600 0 #0"/>
                        <v:f eqn="prod #1 #0 10800"/>
                        <v:f eqn="sum #1 0 @4"/>
                        <v:f eqn="sum 21600 0 @5"/>
                      </v:formulas>
                      <v:path o:connecttype="custom" o:connectlocs="10800,0;0,@0;@1,10800;0,@2;10800,21600;21600,@2;@3,10800;21600,@0" o:connectangles="270,180,180,180,90,0,0,0" textboxrect="@1,@5,@3,@6"/>
                      <v:handles>
                        <v:h position="#0,#1" xrange="0,10800" yrange="0,10800"/>
                      </v:handles>
                    </v:shapetype>
                    <v:shape id="箭头: 上下 4" o:spid="_x0000_s1026" type="#_x0000_t70" style="position:absolute;margin-left:30pt;margin-top:2.4pt;width:5.25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BWahNrdAAAABgEAAA8AAABkcnMv&#10;ZG93bnJldi54bWxMj8FOwzAQRO9I/IO1SNyoXaAB0jhVQeJCaUULolc3XpJAvI5itzV/z3KC42hm&#10;Z98Us+Q6ccAhtJ40jEcKBFLlbUu1hrfXx4tbECEasqbzhBq+McCsPD0pTG79kdZ42MRacAmF3Gho&#10;YuxzKUPVoDNh5Hsk9j784ExkOdTSDubI5a6Tl0pl0pmW+ENjenxosPra7B1jLOzd/Hm8WIWX9L6e&#10;1J/pabm91/r8LM2nICKm+BeGX3y+gZKZdn5PNohOQ6Z4StRwzQPYvlETEDsNV5kCWRbyP375AwAA&#10;//8DAFBLAQItABQABgAIAAAAIQC2gziS/gAAAOEBAAATAAAAAAAAAAAAAAAAAAAAAABbQ29udGVu&#10;dF9UeXBlc10ueG1sUEsBAi0AFAAGAAgAAAAhADj9If/WAAAAlAEAAAsAAAAAAAAAAAAAAAAALwEA&#10;AF9yZWxzLy5yZWxzUEsBAi0AFAAGAAgAAAAhAOFMOiwxAgAAbgQAAA4AAAAAAAAAAAAAAAAALgIA&#10;AGRycy9lMm9Eb2MueG1sUEsBAi0AFAAGAAgAAAAhABWahNrdAAAABgEAAA8AAAAAAAAAAAAAAAAA&#10;iwQAAGRycy9kb3ducmV2LnhtbFBLBQYAAAAABAAEAPMAAACVBQAAAAA=&#10;">
                      <v:textbox style="layout-flow:vertical-ideographic"/>
                    </v:shape>
                  </w:pict>
                </mc:Fallback>
              </mc:AlternateContent>
            </w:r>
          </w:p>
          <w:p w14:paraId="2B8932CB" w14:textId="77777777" w:rsidR="00776CD6" w:rsidRPr="00776CD6" w:rsidRDefault="00776CD6" w:rsidP="00776CD6">
            <w:pPr>
              <w:snapToGrid w:val="0"/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</w:p>
          <w:p w14:paraId="496E5C41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11</w:t>
            </w:r>
          </w:p>
        </w:tc>
        <w:tc>
          <w:tcPr>
            <w:tcW w:w="1310" w:type="dxa"/>
          </w:tcPr>
          <w:p w14:paraId="29D60088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6</w:t>
            </w:r>
          </w:p>
          <w:p w14:paraId="11DF2FDC" w14:textId="7843B61B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/>
                <w:noProof/>
                <w:kern w:val="0"/>
                <w:sz w:val="21"/>
                <w:szCs w:val="20"/>
                <w:lang w:val="en-US" w:eastAsia="zh-C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9237965" wp14:editId="17502262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30480</wp:posOffset>
                      </wp:positionV>
                      <wp:extent cx="66675" cy="198120"/>
                      <wp:effectExtent l="24130" t="15875" r="23495" b="14605"/>
                      <wp:wrapNone/>
                      <wp:docPr id="1758285939" name="箭头: 上下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CA098" id="箭头: 上下 3" o:spid="_x0000_s1026" type="#_x0000_t70" style="position:absolute;margin-left:27.5pt;margin-top:2.4pt;width:5.25pt;height:1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KgptEDdAAAABgEAAA8AAABkcnMv&#10;ZG93bnJldi54bWxMj8FOwzAQRO9I/IO1SNyoU8BRCXGqgsSFUkRbBFc3XpJAvI5itzV/z3KC42hm&#10;Z9+U8+R6ccAxdJ40TCcZCKTa244aDa/bh4sZiBANWdN7Qg3fGGBenZ6UprD+SGs8bGIjuIRCYTS0&#10;MQ6FlKFu0Zkw8QMSex9+dCayHBtpR3PkctfLyyzLpTMd8YfWDHjfYv212TvGWNqbxdN0+Rxe0tta&#10;NZ/pcfV+p/X5WVrcgoiY4l8YfvH5Bipm2vk92SB6DUrxlKjhmgewnSsFYqfhKs9AVqX8j1/9AAAA&#10;//8DAFBLAQItABQABgAIAAAAIQC2gziS/gAAAOEBAAATAAAAAAAAAAAAAAAAAAAAAABbQ29udGVu&#10;dF9UeXBlc10ueG1sUEsBAi0AFAAGAAgAAAAhADj9If/WAAAAlAEAAAsAAAAAAAAAAAAAAAAALwEA&#10;AF9yZWxzLy5yZWxzUEsBAi0AFAAGAAgAAAAhAOFMOiwxAgAAbgQAAA4AAAAAAAAAAAAAAAAALgIA&#10;AGRycy9lMm9Eb2MueG1sUEsBAi0AFAAGAAgAAAAhAKgptEDdAAAABgEAAA8AAAAAAAAAAAAAAAAA&#10;iwQAAGRycy9kb3ducmV2LnhtbFBLBQYAAAAABAAEAPMAAACVBQAAAAA=&#10;">
                      <v:textbox style="layout-flow:vertical-ideographic"/>
                    </v:shape>
                  </w:pict>
                </mc:Fallback>
              </mc:AlternateContent>
            </w:r>
          </w:p>
          <w:p w14:paraId="3A3BC537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</w:p>
          <w:p w14:paraId="2209B4F6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9</w:t>
            </w:r>
          </w:p>
        </w:tc>
        <w:tc>
          <w:tcPr>
            <w:tcW w:w="1310" w:type="dxa"/>
          </w:tcPr>
          <w:p w14:paraId="696FFD02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  <w:t>12</w:t>
            </w:r>
          </w:p>
          <w:p w14:paraId="084A260C" w14:textId="1F89E920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/>
                <w:noProof/>
                <w:kern w:val="0"/>
                <w:sz w:val="21"/>
                <w:szCs w:val="20"/>
                <w:lang w:val="en-US" w:eastAsia="zh-C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F51306" wp14:editId="225E87BC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30480</wp:posOffset>
                      </wp:positionV>
                      <wp:extent cx="66675" cy="198120"/>
                      <wp:effectExtent l="24130" t="15875" r="23495" b="14605"/>
                      <wp:wrapNone/>
                      <wp:docPr id="1641728192" name="箭头: 上下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5A724F" id="箭头: 上下 2" o:spid="_x0000_s1026" type="#_x0000_t70" style="position:absolute;margin-left:25pt;margin-top:2.4pt;width:5.25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JcL+8fdAAAABgEAAA8AAABkcnMv&#10;ZG93bnJldi54bWxMj8FOwzAQRO9I/IO1SNyoXSBRCXGqgsSFUkRbBFc3XpJAvI5itzV/z3KC42hm&#10;Z9+U8+R6ccAxdJ40TCcKBFLtbUeNhtftw8UMRIiGrOk9oYZvDDCvTk9KU1h/pDUeNrERXEKhMBra&#10;GIdCylC36EyY+AGJvQ8/OhNZjo20ozlyuevlpVK5dKYj/tCaAe9brL82e8cYS3uzeJoun8NLeltn&#10;zWd6XL3faX1+lha3ICKm+BeGX3y+gYqZdn5PNoheQ6Z4StRwzQPYzlUGYqfhKlcgq1L+x69+AAAA&#10;//8DAFBLAQItABQABgAIAAAAIQC2gziS/gAAAOEBAAATAAAAAAAAAAAAAAAAAAAAAABbQ29udGVu&#10;dF9UeXBlc10ueG1sUEsBAi0AFAAGAAgAAAAhADj9If/WAAAAlAEAAAsAAAAAAAAAAAAAAAAALwEA&#10;AF9yZWxzLy5yZWxzUEsBAi0AFAAGAAgAAAAhAOFMOiwxAgAAbgQAAA4AAAAAAAAAAAAAAAAALgIA&#10;AGRycy9lMm9Eb2MueG1sUEsBAi0AFAAGAAgAAAAhAJcL+8fdAAAABgEAAA8AAAAAAAAAAAAAAAAA&#10;iwQAAGRycy9kb3ducmV2LnhtbFBLBQYAAAAABAAEAPMAAACVBQAAAAA=&#10;">
                      <v:textbox style="layout-flow:vertical-ideographic"/>
                    </v:shape>
                  </w:pict>
                </mc:Fallback>
              </mc:AlternateContent>
            </w:r>
          </w:p>
          <w:p w14:paraId="1FA2588D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</w:p>
          <w:p w14:paraId="322BE9EC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13</w:t>
            </w:r>
          </w:p>
        </w:tc>
        <w:tc>
          <w:tcPr>
            <w:tcW w:w="1310" w:type="dxa"/>
          </w:tcPr>
          <w:p w14:paraId="59B9CE43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14</w:t>
            </w:r>
          </w:p>
          <w:p w14:paraId="482ABDC6" w14:textId="5087736A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/>
                <w:noProof/>
                <w:kern w:val="0"/>
                <w:sz w:val="21"/>
                <w:szCs w:val="20"/>
                <w:lang w:val="en-US" w:eastAsia="zh-C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4E7A66C" wp14:editId="5E85DD4B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30480</wp:posOffset>
                      </wp:positionV>
                      <wp:extent cx="66675" cy="198120"/>
                      <wp:effectExtent l="24130" t="15875" r="23495" b="14605"/>
                      <wp:wrapNone/>
                      <wp:docPr id="1477731021" name="箭头: 上下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0821B4" id="箭头: 上下 1" o:spid="_x0000_s1026" type="#_x0000_t70" style="position:absolute;margin-left:27.75pt;margin-top:2.4pt;width:5.25pt;height:1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B7D6wXdAAAABgEAAA8AAABkcnMv&#10;ZG93bnJldi54bWxMj0FPwzAMhe9I/IfISNxYOqDV6JpOA4kLY4htaLtmjdcWGqdqsi38e8wJTpb1&#10;np+/V8yi7cQJB986UjAeJSCQKmdaqhV8bJ5vJiB80GR05wgVfKOHWXl5UejcuDOt8LQOteAQ8rlW&#10;0ITQ51L6qkGr/cj1SKwd3GB14HWopRn0mcNtJ2+TJJNWt8QfGt3jU4PV1/poGWNhHuav48Wbf4/b&#10;VVp/xpfl7lGp66s4n4IIGMOfGX7x+QZKZtq7IxkvOgVpmrJTwT0XYDnLuNlewR1PWRbyP375AwAA&#10;//8DAFBLAQItABQABgAIAAAAIQC2gziS/gAAAOEBAAATAAAAAAAAAAAAAAAAAAAAAABbQ29udGVu&#10;dF9UeXBlc10ueG1sUEsBAi0AFAAGAAgAAAAhADj9If/WAAAAlAEAAAsAAAAAAAAAAAAAAAAALwEA&#10;AF9yZWxzLy5yZWxzUEsBAi0AFAAGAAgAAAAhAOFMOiwxAgAAbgQAAA4AAAAAAAAAAAAAAAAALgIA&#10;AGRycy9lMm9Eb2MueG1sUEsBAi0AFAAGAAgAAAAhAB7D6wXdAAAABgEAAA8AAAAAAAAAAAAAAAAA&#10;iwQAAGRycy9kb3ducmV2LnhtbFBLBQYAAAAABAAEAPMAAACVBQAAAAA=&#10;">
                      <v:textbox style="layout-flow:vertical-ideographic"/>
                    </v:shape>
                  </w:pict>
                </mc:Fallback>
              </mc:AlternateContent>
            </w:r>
          </w:p>
          <w:p w14:paraId="2ABF422D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</w:p>
          <w:p w14:paraId="065A8BBF" w14:textId="77777777" w:rsidR="00776CD6" w:rsidRPr="00776CD6" w:rsidRDefault="00776CD6" w:rsidP="00776CD6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Times New Roman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15</w:t>
            </w:r>
          </w:p>
        </w:tc>
      </w:tr>
    </w:tbl>
    <w:p w14:paraId="270731F7" w14:textId="77777777" w:rsidR="00776CD6" w:rsidRPr="00776CD6" w:rsidRDefault="00776CD6" w:rsidP="00776CD6">
      <w:pPr>
        <w:tabs>
          <w:tab w:val="left" w:pos="0"/>
        </w:tabs>
        <w:snapToGrid w:val="0"/>
        <w:spacing w:after="0" w:line="240" w:lineRule="auto"/>
        <w:ind w:firstLine="420"/>
        <w:jc w:val="both"/>
        <w:rPr>
          <w:rFonts w:ascii="Times New Roman" w:eastAsia="宋体" w:hAnsi="Times New Roman" w:cs="Times New Roman" w:hint="eastAsia"/>
          <w:kern w:val="0"/>
          <w:sz w:val="13"/>
          <w:szCs w:val="20"/>
          <w14:ligatures w14:val="none"/>
        </w:rPr>
      </w:pPr>
    </w:p>
    <w:p w14:paraId="5A14A519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电位器RP1和RP3都左旋到底。合上电源后，用示波器观察“7”与“16”（锯齿波）及“10”与“16”（UC3842电源电压）波形，将RP2顺时针慢慢旋转，直到</w:t>
      </w:r>
      <w:proofErr w:type="gram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锯齿波刚产生</w:t>
      </w:r>
      <w:proofErr w:type="gram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为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lastRenderedPageBreak/>
        <w:t>止，用万用表测出“10”与“16”之间电压，该电压即为开启阀值电压U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T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。</w:t>
      </w:r>
    </w:p>
    <w:p w14:paraId="650E9E26" w14:textId="2D34368B" w:rsid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U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T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=</w:t>
      </w:r>
      <w:r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13.35v</w:t>
      </w:r>
    </w:p>
    <w:p w14:paraId="3395E7AB" w14:textId="77777777" w:rsidR="00776CD6" w:rsidRPr="00776CD6" w:rsidRDefault="00776CD6" w:rsidP="00776CD6">
      <w:pPr>
        <w:spacing w:after="0" w:line="240" w:lineRule="auto"/>
        <w:jc w:val="center"/>
        <w:rPr>
          <w:rFonts w:ascii="宋体" w:eastAsia="宋体" w:hAnsi="Times New Roman" w:cs="Times New Roman"/>
          <w:b/>
          <w:kern w:val="0"/>
          <w:sz w:val="24"/>
          <w:szCs w:val="20"/>
          <w:u w:val="single"/>
          <w14:ligatures w14:val="none"/>
        </w:rPr>
      </w:pPr>
      <w:r w:rsidRPr="00776CD6">
        <w:rPr>
          <w:rFonts w:ascii="宋体" w:eastAsia="宋体" w:hAnsi="Times New Roman" w:cs="Times New Roman" w:hint="eastAsia"/>
          <w:b/>
          <w:noProof/>
          <w:kern w:val="0"/>
          <w:sz w:val="24"/>
          <w:szCs w:val="20"/>
          <w:u w:val="single"/>
          <w14:ligatures w14:val="none"/>
        </w:rPr>
        <w:drawing>
          <wp:inline distT="0" distB="0" distL="114300" distR="114300" wp14:anchorId="2F543199" wp14:editId="4BFF8762">
            <wp:extent cx="3382645" cy="2537460"/>
            <wp:effectExtent l="0" t="0" r="8255" b="15240"/>
            <wp:docPr id="7" name="图片 7" descr="刚产生锯齿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刚产生锯齿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49FD" w14:textId="77777777" w:rsidR="00776CD6" w:rsidRPr="00776CD6" w:rsidRDefault="00776CD6" w:rsidP="00776CD6">
      <w:pPr>
        <w:spacing w:after="0" w:line="240" w:lineRule="auto"/>
        <w:jc w:val="center"/>
        <w:rPr>
          <w:rFonts w:ascii="宋体" w:eastAsia="宋体" w:hAnsi="Times New Roman" w:cs="Times New Roman"/>
          <w:b/>
          <w:kern w:val="0"/>
          <w:sz w:val="24"/>
          <w:szCs w:val="20"/>
          <w:u w:val="single"/>
          <w14:ligatures w14:val="none"/>
        </w:rPr>
      </w:pPr>
      <w:r w:rsidRPr="00776CD6">
        <w:rPr>
          <w:rFonts w:ascii="宋体" w:eastAsia="宋体" w:hAnsi="Times New Roman" w:cs="Times New Roman" w:hint="eastAsia"/>
          <w:b/>
          <w:kern w:val="0"/>
          <w:sz w:val="24"/>
          <w:szCs w:val="20"/>
          <w:u w:val="single"/>
          <w14:ligatures w14:val="none"/>
        </w:rPr>
        <w:t>刚产生锯齿波</w:t>
      </w:r>
    </w:p>
    <w:p w14:paraId="6EFB23B6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</w:p>
    <w:p w14:paraId="7CD6117C" w14:textId="77777777" w:rsidR="00776CD6" w:rsidRPr="00776CD6" w:rsidRDefault="00776CD6" w:rsidP="00776CD6">
      <w:pPr>
        <w:tabs>
          <w:tab w:val="left" w:pos="360"/>
        </w:tabs>
        <w:spacing w:after="0" w:line="360" w:lineRule="exact"/>
        <w:ind w:firstLine="420"/>
        <w:jc w:val="both"/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  <w:t>3．芯片UC3842的波形与性能测试</w:t>
      </w:r>
    </w:p>
    <w:p w14:paraId="3B69C1A6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（1）测试7端锯齿波的周期T，幅值</w:t>
      </w:r>
      <w:proofErr w:type="spell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p</w:t>
      </w:r>
      <w:proofErr w:type="spell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-p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与占空比</w:t>
      </w:r>
      <w:r w:rsidRPr="00776CD6">
        <w:rPr>
          <w:rFonts w:ascii="Arial" w:eastAsia="宋体" w:hAnsi="Arial" w:cs="Arial"/>
          <w:kern w:val="0"/>
          <w:sz w:val="21"/>
          <w:szCs w:val="20"/>
          <w14:ligatures w14:val="none"/>
        </w:rPr>
        <w:t>ρ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1785"/>
        <w:gridCol w:w="2580"/>
      </w:tblGrid>
      <w:tr w:rsidR="00776CD6" w:rsidRPr="00776CD6" w14:paraId="65193A32" w14:textId="77777777" w:rsidTr="005B2EE0">
        <w:trPr>
          <w:trHeight w:val="375"/>
          <w:jc w:val="center"/>
        </w:trPr>
        <w:tc>
          <w:tcPr>
            <w:tcW w:w="1612" w:type="dxa"/>
            <w:vAlign w:val="center"/>
          </w:tcPr>
          <w:p w14:paraId="6336E408" w14:textId="77777777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T（</w:t>
            </w:r>
            <w:proofErr w:type="spellStart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ms</w:t>
            </w:r>
            <w:proofErr w:type="spellEnd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）</w:t>
            </w:r>
          </w:p>
        </w:tc>
        <w:tc>
          <w:tcPr>
            <w:tcW w:w="1785" w:type="dxa"/>
            <w:vAlign w:val="center"/>
          </w:tcPr>
          <w:p w14:paraId="4BD6E1DE" w14:textId="77777777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proofErr w:type="spellStart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p</w:t>
            </w:r>
            <w:proofErr w:type="spellEnd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-p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（V）</w:t>
            </w:r>
          </w:p>
        </w:tc>
        <w:tc>
          <w:tcPr>
            <w:tcW w:w="2580" w:type="dxa"/>
            <w:vAlign w:val="center"/>
          </w:tcPr>
          <w:p w14:paraId="0DA3EF1F" w14:textId="77777777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ρ</w:t>
            </w:r>
          </w:p>
        </w:tc>
      </w:tr>
      <w:tr w:rsidR="00776CD6" w:rsidRPr="00776CD6" w14:paraId="57DC6D37" w14:textId="77777777" w:rsidTr="005B2EE0">
        <w:trPr>
          <w:trHeight w:val="375"/>
          <w:jc w:val="center"/>
        </w:trPr>
        <w:tc>
          <w:tcPr>
            <w:tcW w:w="1612" w:type="dxa"/>
            <w:vAlign w:val="center"/>
          </w:tcPr>
          <w:p w14:paraId="13DA8A60" w14:textId="7D728E8E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22.7</w:t>
            </w:r>
          </w:p>
        </w:tc>
        <w:tc>
          <w:tcPr>
            <w:tcW w:w="1785" w:type="dxa"/>
            <w:vAlign w:val="center"/>
          </w:tcPr>
          <w:p w14:paraId="41FB422B" w14:textId="2ED3E701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6</w:t>
            </w:r>
          </w:p>
        </w:tc>
        <w:tc>
          <w:tcPr>
            <w:tcW w:w="2580" w:type="dxa"/>
            <w:vAlign w:val="center"/>
          </w:tcPr>
          <w:p w14:paraId="5F26356D" w14:textId="36B7F38C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15.96%</w:t>
            </w:r>
          </w:p>
        </w:tc>
      </w:tr>
    </w:tbl>
    <w:p w14:paraId="3E56AFEC" w14:textId="77777777" w:rsidR="00776CD6" w:rsidRPr="00776CD6" w:rsidRDefault="00776CD6" w:rsidP="00776CD6">
      <w:pPr>
        <w:snapToGrid w:val="0"/>
        <w:spacing w:after="0" w:line="240" w:lineRule="auto"/>
        <w:ind w:firstLine="420"/>
        <w:jc w:val="both"/>
        <w:rPr>
          <w:rFonts w:ascii="宋体" w:eastAsia="宋体" w:hAnsi="Times New Roman" w:cs="Times New Roman" w:hint="eastAsia"/>
          <w:kern w:val="0"/>
          <w:sz w:val="13"/>
          <w:szCs w:val="20"/>
          <w14:ligatures w14:val="none"/>
        </w:rPr>
      </w:pPr>
    </w:p>
    <w:p w14:paraId="1EA7BB84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（2）不同直流输入电压时的输出PWM波形。</w:t>
      </w:r>
    </w:p>
    <w:p w14:paraId="23D17512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开关电源工作后，用万用表测“1”与</w:t>
      </w:r>
      <w:proofErr w:type="gram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“16”端间电压</w:t>
      </w:r>
      <w:proofErr w:type="gram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，该电压即为直流输入电压</w:t>
      </w:r>
      <w:proofErr w:type="spell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d</w:t>
      </w:r>
      <w:proofErr w:type="spell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，用示波器观察“12”与“16”及“7”与“16”之间波形，然后将RP1顺时针慢慢旋转，边旋转边观察，并记录输出PWM波形的变化情况，一直观察到</w:t>
      </w:r>
      <w:proofErr w:type="spell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d</w:t>
      </w:r>
      <w:proofErr w:type="spell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约减小20%时止，同时测量</w:t>
      </w:r>
      <w:proofErr w:type="spell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d</w:t>
      </w:r>
      <w:proofErr w:type="spell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变化前后的“8”与“16”及“10”与“16”间电压值。测试结束后，将RP1左旋到底。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2077"/>
        <w:gridCol w:w="870"/>
        <w:gridCol w:w="2123"/>
      </w:tblGrid>
      <w:tr w:rsidR="00776CD6" w:rsidRPr="00776CD6" w14:paraId="5968BC8A" w14:textId="77777777" w:rsidTr="005B2EE0">
        <w:trPr>
          <w:trHeight w:val="375"/>
          <w:jc w:val="center"/>
        </w:trPr>
        <w:tc>
          <w:tcPr>
            <w:tcW w:w="2992" w:type="dxa"/>
            <w:gridSpan w:val="2"/>
            <w:vAlign w:val="center"/>
          </w:tcPr>
          <w:p w14:paraId="3584FD45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proofErr w:type="spellStart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Vd</w:t>
            </w:r>
            <w:proofErr w:type="spellEnd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变化前</w:t>
            </w:r>
          </w:p>
        </w:tc>
        <w:tc>
          <w:tcPr>
            <w:tcW w:w="2993" w:type="dxa"/>
            <w:gridSpan w:val="2"/>
            <w:vAlign w:val="center"/>
          </w:tcPr>
          <w:p w14:paraId="49F50FB7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proofErr w:type="spellStart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Vd</w:t>
            </w:r>
            <w:proofErr w:type="spellEnd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变化后</w:t>
            </w:r>
          </w:p>
        </w:tc>
      </w:tr>
      <w:tr w:rsidR="00776CD6" w:rsidRPr="00776CD6" w14:paraId="7C50FAE4" w14:textId="77777777" w:rsidTr="005B2EE0">
        <w:trPr>
          <w:trHeight w:val="375"/>
          <w:jc w:val="center"/>
        </w:trPr>
        <w:tc>
          <w:tcPr>
            <w:tcW w:w="915" w:type="dxa"/>
            <w:vAlign w:val="center"/>
          </w:tcPr>
          <w:p w14:paraId="2215EAE7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proofErr w:type="spellStart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d</w:t>
            </w:r>
            <w:proofErr w:type="spellEnd"/>
          </w:p>
        </w:tc>
        <w:tc>
          <w:tcPr>
            <w:tcW w:w="2077" w:type="dxa"/>
            <w:vAlign w:val="center"/>
          </w:tcPr>
          <w:p w14:paraId="3DE1618E" w14:textId="252730A9" w:rsidR="00776CD6" w:rsidRPr="00776CD6" w:rsidRDefault="00776CD6" w:rsidP="00776CD6">
            <w:pPr>
              <w:spacing w:after="0" w:line="240" w:lineRule="atLeast"/>
              <w:ind w:left="-565" w:firstLine="420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101.1</w:t>
            </w:r>
          </w:p>
        </w:tc>
        <w:tc>
          <w:tcPr>
            <w:tcW w:w="870" w:type="dxa"/>
            <w:vAlign w:val="center"/>
          </w:tcPr>
          <w:p w14:paraId="0A6862ED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proofErr w:type="spellStart"/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d</w:t>
            </w:r>
            <w:proofErr w:type="spellEnd"/>
          </w:p>
        </w:tc>
        <w:tc>
          <w:tcPr>
            <w:tcW w:w="2123" w:type="dxa"/>
            <w:vAlign w:val="center"/>
          </w:tcPr>
          <w:p w14:paraId="61A7C582" w14:textId="002040F1" w:rsidR="00776CD6" w:rsidRPr="00776CD6" w:rsidRDefault="00776CD6" w:rsidP="00776CD6">
            <w:pPr>
              <w:spacing w:after="0" w:line="240" w:lineRule="atLeast"/>
              <w:ind w:left="-565" w:firstLine="420"/>
              <w:jc w:val="both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83.7</w:t>
            </w:r>
          </w:p>
        </w:tc>
      </w:tr>
      <w:tr w:rsidR="00776CD6" w:rsidRPr="00776CD6" w14:paraId="2CD016CF" w14:textId="77777777" w:rsidTr="005B2EE0">
        <w:trPr>
          <w:trHeight w:val="375"/>
          <w:jc w:val="center"/>
        </w:trPr>
        <w:tc>
          <w:tcPr>
            <w:tcW w:w="915" w:type="dxa"/>
            <w:vAlign w:val="center"/>
          </w:tcPr>
          <w:p w14:paraId="49B607E5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8.16</w:t>
            </w:r>
          </w:p>
        </w:tc>
        <w:tc>
          <w:tcPr>
            <w:tcW w:w="2077" w:type="dxa"/>
            <w:vAlign w:val="center"/>
          </w:tcPr>
          <w:p w14:paraId="6759BAD3" w14:textId="7FF4578A" w:rsidR="00776CD6" w:rsidRPr="00776CD6" w:rsidRDefault="00776CD6" w:rsidP="00776CD6">
            <w:pPr>
              <w:spacing w:after="0" w:line="240" w:lineRule="atLeast"/>
              <w:ind w:left="-565" w:firstLine="420"/>
              <w:jc w:val="both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2.1</w:t>
            </w:r>
          </w:p>
        </w:tc>
        <w:tc>
          <w:tcPr>
            <w:tcW w:w="870" w:type="dxa"/>
            <w:vAlign w:val="center"/>
          </w:tcPr>
          <w:p w14:paraId="78611A4C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8.16</w:t>
            </w:r>
          </w:p>
        </w:tc>
        <w:tc>
          <w:tcPr>
            <w:tcW w:w="2123" w:type="dxa"/>
            <w:vAlign w:val="center"/>
          </w:tcPr>
          <w:p w14:paraId="403ADA28" w14:textId="49480B29" w:rsidR="00776CD6" w:rsidRPr="00776CD6" w:rsidRDefault="00776CD6" w:rsidP="00776CD6">
            <w:pPr>
              <w:spacing w:after="0" w:line="240" w:lineRule="atLeast"/>
              <w:ind w:left="-565" w:firstLine="420"/>
              <w:jc w:val="both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2.1</w:t>
            </w:r>
          </w:p>
        </w:tc>
      </w:tr>
      <w:tr w:rsidR="00776CD6" w:rsidRPr="00776CD6" w14:paraId="3F74B56C" w14:textId="77777777" w:rsidTr="005B2EE0">
        <w:trPr>
          <w:trHeight w:val="375"/>
          <w:jc w:val="center"/>
        </w:trPr>
        <w:tc>
          <w:tcPr>
            <w:tcW w:w="915" w:type="dxa"/>
            <w:vAlign w:val="center"/>
          </w:tcPr>
          <w:p w14:paraId="4607DAB7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10.16</w:t>
            </w:r>
          </w:p>
        </w:tc>
        <w:tc>
          <w:tcPr>
            <w:tcW w:w="2077" w:type="dxa"/>
            <w:vAlign w:val="center"/>
          </w:tcPr>
          <w:p w14:paraId="365E7E51" w14:textId="41EA399A" w:rsidR="00776CD6" w:rsidRPr="00776CD6" w:rsidRDefault="00776CD6" w:rsidP="00776CD6">
            <w:pPr>
              <w:spacing w:after="0" w:line="240" w:lineRule="atLeast"/>
              <w:ind w:left="-565" w:firstLine="420"/>
              <w:jc w:val="both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13.3</w:t>
            </w:r>
          </w:p>
        </w:tc>
        <w:tc>
          <w:tcPr>
            <w:tcW w:w="870" w:type="dxa"/>
            <w:vAlign w:val="center"/>
          </w:tcPr>
          <w:p w14:paraId="6220A91D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10.16</w:t>
            </w:r>
          </w:p>
        </w:tc>
        <w:tc>
          <w:tcPr>
            <w:tcW w:w="2123" w:type="dxa"/>
            <w:vAlign w:val="center"/>
          </w:tcPr>
          <w:p w14:paraId="1A04A683" w14:textId="05514541" w:rsidR="00776CD6" w:rsidRPr="00776CD6" w:rsidRDefault="00776CD6" w:rsidP="00776CD6">
            <w:pPr>
              <w:spacing w:after="0" w:line="240" w:lineRule="atLeast"/>
              <w:ind w:left="-565" w:firstLine="420"/>
              <w:jc w:val="both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13.5</w:t>
            </w:r>
          </w:p>
        </w:tc>
      </w:tr>
    </w:tbl>
    <w:p w14:paraId="0024DECE" w14:textId="77777777" w:rsidR="00776CD6" w:rsidRPr="00776CD6" w:rsidRDefault="00776CD6" w:rsidP="00776CD6">
      <w:pPr>
        <w:spacing w:before="240" w:after="0" w:line="240" w:lineRule="auto"/>
        <w:ind w:leftChars="228" w:left="1222" w:hangingChars="300" w:hanging="720"/>
        <w:jc w:val="both"/>
        <w:rPr>
          <w:rFonts w:ascii="宋体" w:eastAsia="宋体" w:hAnsi="Times New Roman" w:cs="Times New Roman"/>
          <w:kern w:val="0"/>
          <w:sz w:val="24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noProof/>
          <w:kern w:val="0"/>
          <w:sz w:val="24"/>
          <w:szCs w:val="20"/>
          <w14:ligatures w14:val="none"/>
        </w:rPr>
        <w:lastRenderedPageBreak/>
        <w:drawing>
          <wp:inline distT="0" distB="0" distL="114300" distR="114300" wp14:anchorId="21842F8C" wp14:editId="6720E15D">
            <wp:extent cx="2468245" cy="1851660"/>
            <wp:effectExtent l="0" t="0" r="8255" b="15240"/>
            <wp:docPr id="9" name="图片 9" descr="变化前8和16，10和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变化前8和16，10和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CD6">
        <w:rPr>
          <w:rFonts w:ascii="宋体" w:eastAsia="宋体" w:hAnsi="Times New Roman" w:cs="Times New Roman" w:hint="eastAsia"/>
          <w:noProof/>
          <w:kern w:val="0"/>
          <w:sz w:val="24"/>
          <w:szCs w:val="20"/>
          <w14:ligatures w14:val="none"/>
        </w:rPr>
        <w:drawing>
          <wp:inline distT="0" distB="0" distL="114300" distR="114300" wp14:anchorId="73729682" wp14:editId="0E04DE62">
            <wp:extent cx="2444115" cy="1834515"/>
            <wp:effectExtent l="0" t="0" r="13335" b="13335"/>
            <wp:docPr id="10" name="图片 10" descr="变化后8和16，10和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变化后8和16，10和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CD6">
        <w:rPr>
          <w:rFonts w:ascii="宋体" w:eastAsia="宋体" w:hAnsi="宋体" w:cs="宋体"/>
          <w:kern w:val="0"/>
          <w:sz w:val="24"/>
          <w14:ligatures w14:val="none"/>
        </w:rPr>
        <w:t>8和16，10和16</w:t>
      </w:r>
      <w:r w:rsidRPr="00776CD6">
        <w:rPr>
          <w:rFonts w:ascii="宋体" w:eastAsia="宋体" w:hAnsi="宋体" w:cs="宋体" w:hint="eastAsia"/>
          <w:kern w:val="0"/>
          <w:sz w:val="24"/>
          <w14:ligatures w14:val="none"/>
        </w:rPr>
        <w:t xml:space="preserve">变化前           </w:t>
      </w:r>
      <w:r w:rsidRPr="00776CD6">
        <w:rPr>
          <w:rFonts w:ascii="宋体" w:eastAsia="宋体" w:hAnsi="宋体" w:cs="宋体"/>
          <w:kern w:val="0"/>
          <w:sz w:val="24"/>
          <w14:ligatures w14:val="none"/>
        </w:rPr>
        <w:t>8和16，10和16</w:t>
      </w:r>
      <w:r w:rsidRPr="00776CD6">
        <w:rPr>
          <w:rFonts w:ascii="宋体" w:eastAsia="宋体" w:hAnsi="宋体" w:cs="宋体" w:hint="eastAsia"/>
          <w:kern w:val="0"/>
          <w:sz w:val="24"/>
          <w14:ligatures w14:val="none"/>
        </w:rPr>
        <w:t>变化后</w:t>
      </w:r>
    </w:p>
    <w:p w14:paraId="7B60D529" w14:textId="77777777" w:rsidR="00776CD6" w:rsidRPr="00776CD6" w:rsidRDefault="00776CD6" w:rsidP="00776CD6">
      <w:pPr>
        <w:snapToGrid w:val="0"/>
        <w:spacing w:after="0" w:line="240" w:lineRule="auto"/>
        <w:ind w:firstLine="420"/>
        <w:jc w:val="both"/>
        <w:rPr>
          <w:rFonts w:ascii="宋体" w:eastAsia="宋体" w:hAnsi="Times New Roman" w:cs="Times New Roman" w:hint="eastAsia"/>
          <w:kern w:val="0"/>
          <w:sz w:val="13"/>
          <w:szCs w:val="20"/>
          <w14:ligatures w14:val="none"/>
        </w:rPr>
      </w:pPr>
    </w:p>
    <w:p w14:paraId="4CDE796F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（3）不同负载变化时的输出PWM波形</w:t>
      </w:r>
    </w:p>
    <w:p w14:paraId="0DE574C3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RP3左旋到底，观察波形同上。RP3顺时针慢慢旋转，边旋转边观察，并记录输出PWM波形的变化情况，一直观察到该电位器顺时针旋转到底为止，这时候负载增大了约25%，同时测量负载变化前后的“8”与“16”及“10”与“16”之间电压值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2077"/>
        <w:gridCol w:w="870"/>
        <w:gridCol w:w="2123"/>
      </w:tblGrid>
      <w:tr w:rsidR="00776CD6" w:rsidRPr="00776CD6" w14:paraId="37FE4B27" w14:textId="77777777" w:rsidTr="00776CD6">
        <w:trPr>
          <w:trHeight w:val="360"/>
          <w:jc w:val="center"/>
        </w:trPr>
        <w:tc>
          <w:tcPr>
            <w:tcW w:w="2992" w:type="dxa"/>
            <w:gridSpan w:val="2"/>
            <w:vAlign w:val="center"/>
          </w:tcPr>
          <w:p w14:paraId="36BD23B9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负载变化前</w:t>
            </w:r>
          </w:p>
        </w:tc>
        <w:tc>
          <w:tcPr>
            <w:tcW w:w="2993" w:type="dxa"/>
            <w:gridSpan w:val="2"/>
            <w:vAlign w:val="center"/>
          </w:tcPr>
          <w:p w14:paraId="1110439B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负载变化后</w:t>
            </w:r>
          </w:p>
        </w:tc>
      </w:tr>
      <w:tr w:rsidR="00776CD6" w:rsidRPr="00776CD6" w14:paraId="41D77622" w14:textId="77777777" w:rsidTr="00776CD6">
        <w:trPr>
          <w:trHeight w:val="360"/>
          <w:jc w:val="center"/>
        </w:trPr>
        <w:tc>
          <w:tcPr>
            <w:tcW w:w="915" w:type="dxa"/>
            <w:vAlign w:val="center"/>
          </w:tcPr>
          <w:p w14:paraId="3195F9B3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8.16</w:t>
            </w:r>
          </w:p>
        </w:tc>
        <w:tc>
          <w:tcPr>
            <w:tcW w:w="2077" w:type="dxa"/>
            <w:vAlign w:val="center"/>
          </w:tcPr>
          <w:p w14:paraId="61991C65" w14:textId="0E28AD2F" w:rsidR="00776CD6" w:rsidRPr="00776CD6" w:rsidRDefault="00776CD6" w:rsidP="00776CD6">
            <w:pPr>
              <w:spacing w:after="0" w:line="240" w:lineRule="atLeast"/>
              <w:ind w:left="-565" w:firstLine="420"/>
              <w:jc w:val="both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2.1</w:t>
            </w:r>
          </w:p>
        </w:tc>
        <w:tc>
          <w:tcPr>
            <w:tcW w:w="870" w:type="dxa"/>
            <w:vAlign w:val="center"/>
          </w:tcPr>
          <w:p w14:paraId="49E33CC3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8.16</w:t>
            </w:r>
          </w:p>
        </w:tc>
        <w:tc>
          <w:tcPr>
            <w:tcW w:w="2123" w:type="dxa"/>
            <w:vAlign w:val="center"/>
          </w:tcPr>
          <w:p w14:paraId="2D9ED829" w14:textId="2054BEFB" w:rsidR="00776CD6" w:rsidRPr="00776CD6" w:rsidRDefault="00776CD6" w:rsidP="00776CD6">
            <w:pPr>
              <w:spacing w:after="0" w:line="240" w:lineRule="atLeast"/>
              <w:ind w:left="-565" w:firstLine="420"/>
              <w:jc w:val="both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2.1</w:t>
            </w:r>
          </w:p>
        </w:tc>
      </w:tr>
      <w:tr w:rsidR="00776CD6" w:rsidRPr="00776CD6" w14:paraId="3D0F5219" w14:textId="77777777" w:rsidTr="00776CD6">
        <w:trPr>
          <w:trHeight w:val="360"/>
          <w:jc w:val="center"/>
        </w:trPr>
        <w:tc>
          <w:tcPr>
            <w:tcW w:w="915" w:type="dxa"/>
            <w:vAlign w:val="center"/>
          </w:tcPr>
          <w:p w14:paraId="01DBDD02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10.16</w:t>
            </w:r>
          </w:p>
        </w:tc>
        <w:tc>
          <w:tcPr>
            <w:tcW w:w="2077" w:type="dxa"/>
            <w:vAlign w:val="center"/>
          </w:tcPr>
          <w:p w14:paraId="6ABA435B" w14:textId="494C7FC0" w:rsidR="00776CD6" w:rsidRPr="00776CD6" w:rsidRDefault="00776CD6" w:rsidP="00776CD6">
            <w:pPr>
              <w:spacing w:after="0" w:line="240" w:lineRule="atLeast"/>
              <w:ind w:left="-565" w:firstLine="420"/>
              <w:jc w:val="both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13..3</w:t>
            </w:r>
          </w:p>
        </w:tc>
        <w:tc>
          <w:tcPr>
            <w:tcW w:w="870" w:type="dxa"/>
            <w:vAlign w:val="center"/>
          </w:tcPr>
          <w:p w14:paraId="06B6EBA8" w14:textId="77777777" w:rsidR="00776CD6" w:rsidRPr="00776CD6" w:rsidRDefault="00776CD6" w:rsidP="00776CD6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10.16</w:t>
            </w:r>
          </w:p>
        </w:tc>
        <w:tc>
          <w:tcPr>
            <w:tcW w:w="2123" w:type="dxa"/>
            <w:vAlign w:val="center"/>
          </w:tcPr>
          <w:p w14:paraId="327B3E3C" w14:textId="1916B7F7" w:rsidR="00776CD6" w:rsidRPr="00776CD6" w:rsidRDefault="00776CD6" w:rsidP="00776CD6">
            <w:pPr>
              <w:spacing w:after="0" w:line="240" w:lineRule="atLeast"/>
              <w:ind w:left="-565" w:firstLine="420"/>
              <w:jc w:val="both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13.3</w:t>
            </w:r>
          </w:p>
        </w:tc>
      </w:tr>
    </w:tbl>
    <w:p w14:paraId="0FCD5BCE" w14:textId="77777777" w:rsidR="00776CD6" w:rsidRDefault="00776CD6" w:rsidP="00776CD6">
      <w:pPr>
        <w:snapToGrid w:val="0"/>
        <w:spacing w:after="0" w:line="240" w:lineRule="auto"/>
        <w:ind w:firstLine="420"/>
        <w:jc w:val="both"/>
        <w:rPr>
          <w:rFonts w:ascii="宋体" w:eastAsia="宋体" w:hAnsi="Times New Roman" w:cs="Times New Roman"/>
          <w:kern w:val="0"/>
          <w:sz w:val="13"/>
          <w:szCs w:val="20"/>
          <w14:ligatures w14:val="none"/>
        </w:rPr>
      </w:pPr>
    </w:p>
    <w:p w14:paraId="162D21D3" w14:textId="77777777" w:rsidR="00776CD6" w:rsidRPr="00776CD6" w:rsidRDefault="00776CD6" w:rsidP="00776CD6">
      <w:pPr>
        <w:spacing w:after="0" w:line="240" w:lineRule="auto"/>
        <w:ind w:firstLine="420"/>
        <w:jc w:val="both"/>
        <w:rPr>
          <w:rFonts w:ascii="宋体" w:eastAsia="宋体" w:hAnsi="Times New Roman" w:cs="Times New Roman"/>
          <w:kern w:val="0"/>
          <w:sz w:val="24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noProof/>
          <w:kern w:val="0"/>
          <w:sz w:val="24"/>
          <w:szCs w:val="20"/>
          <w14:ligatures w14:val="none"/>
        </w:rPr>
        <w:drawing>
          <wp:inline distT="0" distB="0" distL="114300" distR="114300" wp14:anchorId="69CFC363" wp14:editId="6287AC7E">
            <wp:extent cx="2383155" cy="1787525"/>
            <wp:effectExtent l="0" t="0" r="17145" b="3175"/>
            <wp:docPr id="3" name="图片 3" descr="负载变化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负载变化前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CD6">
        <w:rPr>
          <w:rFonts w:ascii="宋体" w:eastAsia="宋体" w:hAnsi="Times New Roman" w:cs="Times New Roman" w:hint="eastAsia"/>
          <w:noProof/>
          <w:kern w:val="0"/>
          <w:sz w:val="24"/>
          <w:szCs w:val="20"/>
          <w14:ligatures w14:val="none"/>
        </w:rPr>
        <w:drawing>
          <wp:inline distT="0" distB="0" distL="114300" distR="114300" wp14:anchorId="09F13D76" wp14:editId="06CF89A0">
            <wp:extent cx="2532007" cy="1786280"/>
            <wp:effectExtent l="0" t="0" r="1905" b="4445"/>
            <wp:docPr id="4" name="图片 4" descr="负载变化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负载变化后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5936"/>
                    <a:stretch/>
                  </pic:blipFill>
                  <pic:spPr bwMode="auto">
                    <a:xfrm>
                      <a:off x="0" y="0"/>
                      <a:ext cx="2544620" cy="179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75A4A" w14:textId="77777777" w:rsidR="00776CD6" w:rsidRPr="00776CD6" w:rsidRDefault="00776CD6" w:rsidP="00776CD6">
      <w:pPr>
        <w:spacing w:after="0" w:line="240" w:lineRule="auto"/>
        <w:ind w:firstLine="420"/>
        <w:jc w:val="both"/>
        <w:rPr>
          <w:rFonts w:ascii="宋体" w:eastAsia="宋体" w:hAnsi="Times New Roman" w:cs="Times New Roman"/>
          <w:kern w:val="0"/>
          <w:sz w:val="24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4"/>
          <w:szCs w:val="20"/>
          <w14:ligatures w14:val="none"/>
        </w:rPr>
        <w:t xml:space="preserve">        负载变化前                         负载变化后</w:t>
      </w:r>
    </w:p>
    <w:p w14:paraId="48E8630F" w14:textId="77777777" w:rsidR="00776CD6" w:rsidRPr="00776CD6" w:rsidRDefault="00776CD6" w:rsidP="00776CD6">
      <w:pPr>
        <w:snapToGrid w:val="0"/>
        <w:spacing w:after="0" w:line="240" w:lineRule="auto"/>
        <w:ind w:firstLine="420"/>
        <w:jc w:val="both"/>
        <w:rPr>
          <w:rFonts w:ascii="宋体" w:eastAsia="宋体" w:hAnsi="Times New Roman" w:cs="Times New Roman" w:hint="eastAsia"/>
          <w:kern w:val="0"/>
          <w:sz w:val="13"/>
          <w:szCs w:val="20"/>
          <w14:ligatures w14:val="none"/>
        </w:rPr>
      </w:pPr>
    </w:p>
    <w:p w14:paraId="5447B5B1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(4)不同直流输入电压时的反馈电压端（8端）与电源端（10端）波形</w:t>
      </w:r>
    </w:p>
    <w:p w14:paraId="25B41C76" w14:textId="2AF836A9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减小直流输入电压</w:t>
      </w:r>
      <w:proofErr w:type="spell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d</w:t>
      </w:r>
      <w:proofErr w:type="spell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，同时观察并记录8与16及10与16间波形，直到</w:t>
      </w:r>
      <w:proofErr w:type="spell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d</w:t>
      </w:r>
      <w:proofErr w:type="spell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约减小20%时止，测试结束后，将RP1左旋到底。</w:t>
      </w:r>
    </w:p>
    <w:p w14:paraId="79AAC6F2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(5)输出PWM脉冲封锁方法测试</w:t>
      </w:r>
    </w:p>
    <w:p w14:paraId="279F1951" w14:textId="77777777" w:rsidR="00776CD6" w:rsidRPr="00776CD6" w:rsidRDefault="00776CD6" w:rsidP="00776CD6">
      <w:pPr>
        <w:tabs>
          <w:tab w:val="left" w:pos="780"/>
        </w:tabs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a.改变芯片3脚电压封锁输出脉冲，将“14”与“15”断开，“5”与“14”相连，电位器RP4左旋到底，用示波器观察“</w:t>
      </w:r>
      <w:r w:rsidRPr="00776CD6">
        <w:rPr>
          <w:rFonts w:ascii="宋体" w:eastAsia="宋体" w:hAnsi="Times New Roman" w:cs="Times New Roman"/>
          <w:kern w:val="0"/>
          <w:sz w:val="21"/>
          <w:szCs w:val="20"/>
          <w14:ligatures w14:val="none"/>
        </w:rPr>
        <w:t>13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”与“</w:t>
      </w:r>
      <w:r w:rsidRPr="00776CD6">
        <w:rPr>
          <w:rFonts w:ascii="宋体" w:eastAsia="宋体" w:hAnsi="Times New Roman" w:cs="Times New Roman"/>
          <w:kern w:val="0"/>
          <w:sz w:val="21"/>
          <w:szCs w:val="20"/>
          <w14:ligatures w14:val="none"/>
        </w:rPr>
        <w:t>16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”端波形。将RP4顺时针慢慢旋转，直到波形完全消失时止，测出“5”与“16”间电压，该电压即为3脚的输出脉冲封锁电压。</w:t>
      </w:r>
    </w:p>
    <w:p w14:paraId="1D9B0561" w14:textId="77777777" w:rsidR="00776CD6" w:rsidRPr="00776CD6" w:rsidRDefault="00776CD6" w:rsidP="00776CD6">
      <w:pPr>
        <w:tabs>
          <w:tab w:val="left" w:pos="780"/>
        </w:tabs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U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3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=</w:t>
      </w:r>
    </w:p>
    <w:p w14:paraId="5F2A229E" w14:textId="77777777" w:rsidR="00776CD6" w:rsidRPr="00776CD6" w:rsidRDefault="00776CD6" w:rsidP="00776CD6">
      <w:pPr>
        <w:spacing w:after="0" w:line="360" w:lineRule="exact"/>
        <w:ind w:left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b．改变芯片1脚电平封锁输出脉冲</w:t>
      </w:r>
    </w:p>
    <w:p w14:paraId="6E7EF311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“5”与“14”、“6”与“9”断开，“14”与“15”、“5”与“9”相连，RP4右旋到底。观察“</w:t>
      </w:r>
      <w:r w:rsidRPr="00776CD6">
        <w:rPr>
          <w:rFonts w:ascii="宋体" w:eastAsia="宋体" w:hAnsi="Times New Roman" w:cs="Times New Roman"/>
          <w:kern w:val="0"/>
          <w:sz w:val="21"/>
          <w:szCs w:val="20"/>
          <w14:ligatures w14:val="none"/>
        </w:rPr>
        <w:t>13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”与“</w:t>
      </w:r>
      <w:r w:rsidRPr="00776CD6">
        <w:rPr>
          <w:rFonts w:ascii="宋体" w:eastAsia="宋体" w:hAnsi="Times New Roman" w:cs="Times New Roman"/>
          <w:kern w:val="0"/>
          <w:sz w:val="21"/>
          <w:szCs w:val="20"/>
          <w14:ligatures w14:val="none"/>
        </w:rPr>
        <w:t>16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”端波形，将RP4逆时针慢慢旋转，直到波形完全消失时止，测出“5”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lastRenderedPageBreak/>
        <w:t>与“16”间电压，该电压即为1脚的输出脉冲封锁电压。</w:t>
      </w:r>
    </w:p>
    <w:p w14:paraId="13F3C586" w14:textId="05EDD6FE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U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1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=</w:t>
      </w:r>
      <w:r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1.00v</w:t>
      </w:r>
    </w:p>
    <w:p w14:paraId="06B6E0C0" w14:textId="77777777" w:rsidR="00776CD6" w:rsidRPr="00776CD6" w:rsidRDefault="00776CD6" w:rsidP="00776CD6">
      <w:pPr>
        <w:tabs>
          <w:tab w:val="left" w:pos="360"/>
        </w:tabs>
        <w:spacing w:after="0" w:line="360" w:lineRule="exact"/>
        <w:ind w:firstLine="420"/>
        <w:jc w:val="both"/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  <w:t>4．开关电源波形测试</w:t>
      </w:r>
    </w:p>
    <w:p w14:paraId="30D8DA0D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将“5”与“9”断开，“6”与“9”相连</w:t>
      </w:r>
    </w:p>
    <w:p w14:paraId="0A31F653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（1）将探头和示波器调整为X</w:t>
      </w:r>
      <w:r w:rsidRPr="00776CD6">
        <w:rPr>
          <w:rFonts w:ascii="宋体" w:eastAsia="宋体" w:hAnsi="Times New Roman" w:cs="Times New Roman"/>
          <w:kern w:val="0"/>
          <w:sz w:val="21"/>
          <w:szCs w:val="20"/>
          <w14:ligatures w14:val="none"/>
        </w:rPr>
        <w:t>10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档，用示波器观察“15”与“16”及“2”与“16”间波形。</w:t>
      </w:r>
    </w:p>
    <w:p w14:paraId="39C37A36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（2）用示波器观察“1”与“2”间波形。</w:t>
      </w:r>
    </w:p>
    <w:p w14:paraId="1B343BF7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（3）用示波器观察输出电压V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O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波形。</w:t>
      </w:r>
    </w:p>
    <w:p w14:paraId="3DED3E1C" w14:textId="77777777" w:rsidR="00776CD6" w:rsidRPr="00776CD6" w:rsidRDefault="00776CD6" w:rsidP="00776CD6">
      <w:pPr>
        <w:tabs>
          <w:tab w:val="left" w:pos="360"/>
        </w:tabs>
        <w:spacing w:after="0" w:line="360" w:lineRule="exact"/>
        <w:ind w:firstLine="420"/>
        <w:jc w:val="both"/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1"/>
          <w:szCs w:val="20"/>
          <w14:ligatures w14:val="none"/>
        </w:rPr>
        <w:t>5．开关电源性能测试</w:t>
      </w:r>
    </w:p>
    <w:p w14:paraId="517487AC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（1）电压调整率（抗电压波动能力）测试</w:t>
      </w:r>
    </w:p>
    <w:p w14:paraId="7E85A09B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调节RP1使</w:t>
      </w:r>
      <w:proofErr w:type="spell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d</w:t>
      </w:r>
      <w:proofErr w:type="spell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减小20%，用万用表测量</w:t>
      </w:r>
      <w:proofErr w:type="spell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d</w:t>
      </w:r>
      <w:proofErr w:type="spell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改变前后的输出电压V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O1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和V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O2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，则电压调整率为</w:t>
      </w:r>
      <w:r w:rsidRPr="00776CD6">
        <w:rPr>
          <w:rFonts w:ascii="宋体" w:eastAsia="宋体" w:hAnsi="Times New Roman" w:cs="Times New Roman"/>
          <w:noProof/>
          <w:kern w:val="0"/>
          <w:position w:val="-16"/>
          <w:sz w:val="21"/>
          <w:szCs w:val="20"/>
          <w14:ligatures w14:val="none"/>
        </w:rPr>
        <w:object w:dxaOrig="1380" w:dyaOrig="439" w14:anchorId="35E83D86">
          <v:shape id="对象 41" o:spid="_x0000_i1025" type="#_x0000_t75" style="width:69.25pt;height:21.85pt;mso-position-horizontal-relative:page;mso-position-vertical-relative:page" o:ole="" fillcolor="#6d6d6d">
            <v:imagedata r:id="rId14" o:title=""/>
          </v:shape>
          <o:OLEObject Type="Embed" ProgID="Equation.3" ShapeID="对象 41" DrawAspect="Content" ObjectID="_1828470022" r:id="rId15"/>
        </w:objec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1785"/>
        <w:gridCol w:w="2580"/>
      </w:tblGrid>
      <w:tr w:rsidR="00776CD6" w:rsidRPr="00776CD6" w14:paraId="49B1AE95" w14:textId="77777777" w:rsidTr="005B2EE0">
        <w:trPr>
          <w:trHeight w:val="375"/>
          <w:jc w:val="center"/>
        </w:trPr>
        <w:tc>
          <w:tcPr>
            <w:tcW w:w="1612" w:type="dxa"/>
            <w:vAlign w:val="center"/>
          </w:tcPr>
          <w:p w14:paraId="676F5351" w14:textId="77777777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O1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（V）</w:t>
            </w:r>
          </w:p>
        </w:tc>
        <w:tc>
          <w:tcPr>
            <w:tcW w:w="1785" w:type="dxa"/>
            <w:vAlign w:val="center"/>
          </w:tcPr>
          <w:p w14:paraId="34DC31C1" w14:textId="77777777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O2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（V）</w:t>
            </w:r>
          </w:p>
        </w:tc>
        <w:tc>
          <w:tcPr>
            <w:tcW w:w="2580" w:type="dxa"/>
            <w:vAlign w:val="center"/>
          </w:tcPr>
          <w:p w14:paraId="7E6D7F18" w14:textId="77777777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电压调整率</w:t>
            </w:r>
          </w:p>
        </w:tc>
      </w:tr>
      <w:tr w:rsidR="00776CD6" w:rsidRPr="00776CD6" w14:paraId="48013EE4" w14:textId="77777777" w:rsidTr="005B2EE0">
        <w:trPr>
          <w:trHeight w:val="375"/>
          <w:jc w:val="center"/>
        </w:trPr>
        <w:tc>
          <w:tcPr>
            <w:tcW w:w="1612" w:type="dxa"/>
            <w:vAlign w:val="center"/>
          </w:tcPr>
          <w:p w14:paraId="40837580" w14:textId="284D7262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3.6</w:t>
            </w:r>
          </w:p>
        </w:tc>
        <w:tc>
          <w:tcPr>
            <w:tcW w:w="1785" w:type="dxa"/>
            <w:vAlign w:val="center"/>
          </w:tcPr>
          <w:p w14:paraId="0E3F9482" w14:textId="6DDB3730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2.4</w:t>
            </w:r>
          </w:p>
        </w:tc>
        <w:tc>
          <w:tcPr>
            <w:tcW w:w="2580" w:type="dxa"/>
            <w:vAlign w:val="center"/>
          </w:tcPr>
          <w:p w14:paraId="3830ED02" w14:textId="30F28164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33.3%</w:t>
            </w:r>
          </w:p>
        </w:tc>
      </w:tr>
    </w:tbl>
    <w:p w14:paraId="72D69082" w14:textId="77777777" w:rsidR="00776CD6" w:rsidRPr="00776CD6" w:rsidRDefault="00776CD6" w:rsidP="00776CD6">
      <w:pPr>
        <w:snapToGrid w:val="0"/>
        <w:spacing w:after="0" w:line="240" w:lineRule="auto"/>
        <w:ind w:firstLine="420"/>
        <w:jc w:val="both"/>
        <w:rPr>
          <w:rFonts w:ascii="宋体" w:eastAsia="宋体" w:hAnsi="Times New Roman" w:cs="Times New Roman" w:hint="eastAsia"/>
          <w:kern w:val="0"/>
          <w:sz w:val="13"/>
          <w:szCs w:val="20"/>
          <w14:ligatures w14:val="none"/>
        </w:rPr>
      </w:pPr>
    </w:p>
    <w:p w14:paraId="2C72C9B5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（2）负载调整率（抗负载波动能力）测试</w:t>
      </w:r>
    </w:p>
    <w:p w14:paraId="4AB0EF9B" w14:textId="77777777" w:rsidR="00776CD6" w:rsidRPr="00776CD6" w:rsidRDefault="00776CD6" w:rsidP="00776CD6">
      <w:pPr>
        <w:spacing w:after="0" w:line="240" w:lineRule="auto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将RP3左旋到底，用万用表测量输出电压（设为V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O1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），再将RP3右旋到底（负载增加约25%），测量输出电压（设为V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O2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），则负载调整率为</w:t>
      </w:r>
      <w:r w:rsidRPr="00776CD6">
        <w:rPr>
          <w:rFonts w:ascii="宋体" w:eastAsia="宋体" w:hAnsi="Times New Roman" w:cs="Times New Roman"/>
          <w:noProof/>
          <w:kern w:val="0"/>
          <w:position w:val="-16"/>
          <w:sz w:val="21"/>
          <w:szCs w:val="20"/>
          <w14:ligatures w14:val="none"/>
        </w:rPr>
        <w:object w:dxaOrig="1380" w:dyaOrig="439" w14:anchorId="298D11AD">
          <v:shape id="对象 42" o:spid="_x0000_i1026" type="#_x0000_t75" style="width:69.25pt;height:21.85pt;mso-position-horizontal-relative:page;mso-position-vertical-relative:page" o:ole="" fillcolor="#6d6d6d">
            <v:imagedata r:id="rId14" o:title=""/>
          </v:shape>
          <o:OLEObject Type="Embed" ProgID="Equation.3" ShapeID="对象 42" DrawAspect="Content" ObjectID="_1828470023" r:id="rId16"/>
        </w:objec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1785"/>
        <w:gridCol w:w="2580"/>
      </w:tblGrid>
      <w:tr w:rsidR="00776CD6" w:rsidRPr="00776CD6" w14:paraId="029B1A89" w14:textId="77777777" w:rsidTr="005B2EE0">
        <w:trPr>
          <w:trHeight w:val="375"/>
          <w:jc w:val="center"/>
        </w:trPr>
        <w:tc>
          <w:tcPr>
            <w:tcW w:w="1612" w:type="dxa"/>
            <w:vAlign w:val="center"/>
          </w:tcPr>
          <w:p w14:paraId="00E4F8C3" w14:textId="77777777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O1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（V）</w:t>
            </w:r>
          </w:p>
        </w:tc>
        <w:tc>
          <w:tcPr>
            <w:tcW w:w="1785" w:type="dxa"/>
            <w:vAlign w:val="center"/>
          </w:tcPr>
          <w:p w14:paraId="6B27F015" w14:textId="77777777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V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:vertAlign w:val="subscript"/>
                <w14:ligatures w14:val="none"/>
              </w:rPr>
              <w:t>O2</w:t>
            </w: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（V）</w:t>
            </w:r>
          </w:p>
        </w:tc>
        <w:tc>
          <w:tcPr>
            <w:tcW w:w="2580" w:type="dxa"/>
            <w:vAlign w:val="center"/>
          </w:tcPr>
          <w:p w14:paraId="76324C04" w14:textId="77777777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 w:rsidRPr="00776CD6"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负载调整率</w:t>
            </w:r>
          </w:p>
        </w:tc>
      </w:tr>
      <w:tr w:rsidR="00776CD6" w:rsidRPr="00776CD6" w14:paraId="23EFF1C8" w14:textId="77777777" w:rsidTr="005B2EE0">
        <w:trPr>
          <w:trHeight w:val="375"/>
          <w:jc w:val="center"/>
        </w:trPr>
        <w:tc>
          <w:tcPr>
            <w:tcW w:w="1612" w:type="dxa"/>
            <w:vAlign w:val="center"/>
          </w:tcPr>
          <w:p w14:paraId="1355AE99" w14:textId="54978DA1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3.6</w:t>
            </w:r>
          </w:p>
        </w:tc>
        <w:tc>
          <w:tcPr>
            <w:tcW w:w="1785" w:type="dxa"/>
            <w:vAlign w:val="center"/>
          </w:tcPr>
          <w:p w14:paraId="5917D93B" w14:textId="6C6F39C6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3.2</w:t>
            </w:r>
          </w:p>
        </w:tc>
        <w:tc>
          <w:tcPr>
            <w:tcW w:w="2580" w:type="dxa"/>
            <w:vAlign w:val="center"/>
          </w:tcPr>
          <w:p w14:paraId="02F59F61" w14:textId="17EE4E89" w:rsidR="00776CD6" w:rsidRPr="00776CD6" w:rsidRDefault="00776CD6" w:rsidP="00776CD6">
            <w:pPr>
              <w:spacing w:after="0" w:line="240" w:lineRule="atLeast"/>
              <w:ind w:left="-610" w:firstLine="420"/>
              <w:jc w:val="center"/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</w:pPr>
            <w:r>
              <w:rPr>
                <w:rFonts w:ascii="宋体" w:eastAsia="宋体" w:hAnsi="Times New Roman" w:cs="Times New Roman" w:hint="eastAsia"/>
                <w:kern w:val="0"/>
                <w:sz w:val="21"/>
                <w:szCs w:val="20"/>
                <w14:ligatures w14:val="none"/>
              </w:rPr>
              <w:t>11.1%</w:t>
            </w:r>
          </w:p>
        </w:tc>
      </w:tr>
    </w:tbl>
    <w:p w14:paraId="471B3936" w14:textId="77777777" w:rsidR="00776CD6" w:rsidRPr="00776CD6" w:rsidRDefault="00776CD6" w:rsidP="00776CD6">
      <w:pPr>
        <w:snapToGrid w:val="0"/>
        <w:spacing w:after="0" w:line="240" w:lineRule="auto"/>
        <w:ind w:firstLine="420"/>
        <w:jc w:val="both"/>
        <w:rPr>
          <w:rFonts w:ascii="宋体" w:eastAsia="宋体" w:hAnsi="Times New Roman" w:cs="Times New Roman" w:hint="eastAsia"/>
          <w:kern w:val="0"/>
          <w:sz w:val="13"/>
          <w:szCs w:val="20"/>
          <w14:ligatures w14:val="none"/>
        </w:rPr>
      </w:pPr>
    </w:p>
    <w:p w14:paraId="7A6E95E5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（3）缓冲电路性能测试</w:t>
      </w:r>
    </w:p>
    <w:p w14:paraId="7F7964C1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在开关S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1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合上（C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1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+C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7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=0.101μF）与断开（C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1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=1000P）条件下，观察“2”与“16”间波形变化。</w:t>
      </w:r>
    </w:p>
    <w:p w14:paraId="1817D365" w14:textId="77777777" w:rsidR="00776CD6" w:rsidRDefault="00776CD6" w:rsidP="00776CD6">
      <w:pPr>
        <w:spacing w:after="0" w:line="240" w:lineRule="atLeast"/>
        <w:jc w:val="both"/>
        <w:rPr>
          <w:rFonts w:ascii="宋体" w:eastAsia="宋体" w:hAnsi="Times New Roman" w:cs="Times New Roman" w:hint="eastAsia"/>
          <w:kern w:val="0"/>
          <w:sz w:val="24"/>
          <w:szCs w:val="20"/>
          <w14:ligatures w14:val="none"/>
        </w:rPr>
      </w:pPr>
    </w:p>
    <w:p w14:paraId="58FE4382" w14:textId="77777777" w:rsidR="00776CD6" w:rsidRPr="00776CD6" w:rsidRDefault="00776CD6" w:rsidP="00776CD6">
      <w:pPr>
        <w:spacing w:after="0" w:line="360" w:lineRule="auto"/>
        <w:ind w:firstLine="425"/>
        <w:jc w:val="both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76CD6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114300" distR="114300" wp14:anchorId="5A1510DA" wp14:editId="7534528F">
            <wp:extent cx="2409825" cy="1807845"/>
            <wp:effectExtent l="0" t="0" r="9525" b="1905"/>
            <wp:docPr id="1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07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776CD6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114300" distR="114300" wp14:anchorId="73503035" wp14:editId="66564F9F">
            <wp:extent cx="2399030" cy="1799590"/>
            <wp:effectExtent l="0" t="0" r="1270" b="10160"/>
            <wp:docPr id="1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799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58AD55" w14:textId="61976AB0" w:rsidR="00776CD6" w:rsidRDefault="00776CD6" w:rsidP="00776CD6">
      <w:pPr>
        <w:spacing w:after="0" w:line="360" w:lineRule="auto"/>
        <w:ind w:firstLineChars="800" w:firstLine="1920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776CD6">
        <w:rPr>
          <w:rFonts w:ascii="宋体" w:eastAsia="宋体" w:hAnsi="宋体" w:cs="宋体" w:hint="eastAsia"/>
          <w:kern w:val="0"/>
          <w:sz w:val="24"/>
          <w14:ligatures w14:val="none"/>
        </w:rPr>
        <w:t>S1合上                          S1断开</w:t>
      </w:r>
    </w:p>
    <w:p w14:paraId="4D742B64" w14:textId="77777777" w:rsidR="00776CD6" w:rsidRPr="00776CD6" w:rsidRDefault="00776CD6" w:rsidP="00776CD6">
      <w:pPr>
        <w:spacing w:after="0" w:line="360" w:lineRule="auto"/>
        <w:ind w:firstLineChars="800" w:firstLine="1920"/>
        <w:jc w:val="both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1F28706" w14:textId="77777777" w:rsidR="00776CD6" w:rsidRPr="00776CD6" w:rsidRDefault="00776CD6" w:rsidP="00776CD6">
      <w:pPr>
        <w:spacing w:after="0" w:line="240" w:lineRule="atLeast"/>
        <w:ind w:firstLine="420"/>
        <w:jc w:val="both"/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  <w:t>六．实验报告</w:t>
      </w:r>
    </w:p>
    <w:p w14:paraId="5032A481" w14:textId="77777777" w:rsidR="00776CD6" w:rsidRPr="00776CD6" w:rsidRDefault="00776CD6" w:rsidP="00776CD6">
      <w:pPr>
        <w:spacing w:after="0" w:line="240" w:lineRule="auto"/>
        <w:ind w:firstLine="420"/>
        <w:jc w:val="both"/>
        <w:rPr>
          <w:rFonts w:ascii="黑体" w:eastAsia="黑体" w:hAnsi="Times New Roman" w:cs="Times New Roman" w:hint="eastAsia"/>
          <w:kern w:val="0"/>
          <w:sz w:val="13"/>
          <w:szCs w:val="20"/>
          <w14:ligatures w14:val="none"/>
        </w:rPr>
      </w:pPr>
    </w:p>
    <w:p w14:paraId="41DDD2F7" w14:textId="77777777" w:rsidR="00776CD6" w:rsidRPr="00776CD6" w:rsidRDefault="00776CD6" w:rsidP="00776CD6">
      <w:pPr>
        <w:spacing w:after="0" w:line="360" w:lineRule="exact"/>
        <w:ind w:left="318" w:firstLine="108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lastRenderedPageBreak/>
        <w:t>1．列出开启阀值电压值以及3脚与1脚的脉冲封锁电压值。</w:t>
      </w:r>
    </w:p>
    <w:p w14:paraId="75F32000" w14:textId="77777777" w:rsidR="00776CD6" w:rsidRPr="00776CD6" w:rsidRDefault="00776CD6" w:rsidP="00776CD6">
      <w:pPr>
        <w:spacing w:after="0" w:line="360" w:lineRule="exact"/>
        <w:ind w:left="318" w:firstLine="108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2．画出UC3842的4脚的锯齿波，并注明周期、幅值，占空比等。</w:t>
      </w:r>
    </w:p>
    <w:p w14:paraId="0B1F8AC7" w14:textId="77777777" w:rsidR="00776CD6" w:rsidRPr="00776CD6" w:rsidRDefault="00776CD6" w:rsidP="00776CD6">
      <w:pPr>
        <w:spacing w:after="0" w:line="360" w:lineRule="exact"/>
        <w:ind w:left="315" w:firstLine="105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3．画出所测的各点波形。</w:t>
      </w:r>
    </w:p>
    <w:p w14:paraId="541BA1A0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4．根据实际测量值，计算出电压调整率与负载调整率，并就这两个指标对实验系统这种类型的开关电源所适用的场合</w:t>
      </w:r>
      <w:proofErr w:type="gram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作出</w:t>
      </w:r>
      <w:proofErr w:type="gram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评价。</w:t>
      </w:r>
    </w:p>
    <w:p w14:paraId="43144CD8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5．试分析直流输入电压</w:t>
      </w:r>
      <w:proofErr w:type="spell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V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d</w:t>
      </w:r>
      <w:proofErr w:type="spell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与负载变化时，开关电源的稳压调节过程。</w:t>
      </w:r>
    </w:p>
    <w:p w14:paraId="7CD4CC83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6．你对实验中一些感兴趣现象的分析。</w:t>
      </w:r>
    </w:p>
    <w:p w14:paraId="0AB6B9D3" w14:textId="77777777" w:rsidR="00776CD6" w:rsidRPr="00776CD6" w:rsidRDefault="00776CD6" w:rsidP="00776CD6">
      <w:pPr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7．实验收获、体会和意见。</w:t>
      </w:r>
    </w:p>
    <w:p w14:paraId="1F038D6D" w14:textId="77777777" w:rsidR="00776CD6" w:rsidRDefault="00776CD6" w:rsidP="00776CD6">
      <w:pPr>
        <w:spacing w:after="0" w:line="240" w:lineRule="atLeast"/>
        <w:ind w:firstLine="420"/>
        <w:jc w:val="both"/>
        <w:rPr>
          <w:rFonts w:ascii="黑体" w:eastAsia="黑体" w:hAnsi="Times New Roman" w:cs="Times New Roman"/>
          <w:kern w:val="0"/>
          <w:sz w:val="24"/>
          <w:szCs w:val="20"/>
          <w14:ligatures w14:val="none"/>
        </w:rPr>
      </w:pPr>
    </w:p>
    <w:p w14:paraId="5B401C39" w14:textId="11D02174" w:rsidR="00776CD6" w:rsidRPr="00A668D9" w:rsidRDefault="00776CD6" w:rsidP="00776CD6">
      <w:pPr>
        <w:spacing w:after="0" w:line="240" w:lineRule="atLeast"/>
        <w:ind w:firstLine="420"/>
        <w:jc w:val="both"/>
        <w:rPr>
          <w:rFonts w:ascii="宋体" w:eastAsia="宋体" w:hAnsi="宋体" w:cs="Times New Roman"/>
          <w:kern w:val="0"/>
          <w:sz w:val="21"/>
          <w:szCs w:val="21"/>
          <w14:ligatures w14:val="none"/>
        </w:rPr>
      </w:pPr>
      <w:r w:rsidRPr="00A668D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1.</w:t>
      </w:r>
    </w:p>
    <w:p w14:paraId="6E0CF591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 xml:space="preserve">开启阀值电压 UT：21.96V </w:t>
      </w:r>
    </w:p>
    <w:p w14:paraId="6147A623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>3 脚输出脉冲封锁电压 U3：264mV</w:t>
      </w:r>
    </w:p>
    <w:p w14:paraId="705F535B" w14:textId="637CFB58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>1 脚输出脉冲封锁电压 U1：7.503V</w:t>
      </w:r>
    </w:p>
    <w:p w14:paraId="7D6C150F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 w:hint="eastAsia"/>
          <w:sz w:val="21"/>
          <w:szCs w:val="21"/>
        </w:rPr>
      </w:pPr>
    </w:p>
    <w:p w14:paraId="331D54CC" w14:textId="63EF5A12" w:rsidR="00776CD6" w:rsidRPr="00A668D9" w:rsidRDefault="00776CD6" w:rsidP="00776CD6">
      <w:pPr>
        <w:spacing w:after="0" w:line="240" w:lineRule="atLeast"/>
        <w:ind w:firstLine="420"/>
        <w:jc w:val="both"/>
        <w:rPr>
          <w:rFonts w:ascii="宋体" w:eastAsia="宋体" w:hAnsi="宋体" w:cs="Times New Roman"/>
          <w:kern w:val="0"/>
          <w:sz w:val="21"/>
          <w:szCs w:val="21"/>
          <w14:ligatures w14:val="none"/>
        </w:rPr>
      </w:pPr>
      <w:r w:rsidRPr="00A668D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2.</w:t>
      </w:r>
    </w:p>
    <w:p w14:paraId="49C208AF" w14:textId="2ADDC23C" w:rsidR="00A668D9" w:rsidRDefault="00A668D9" w:rsidP="00A668D9">
      <w:pPr>
        <w:spacing w:after="0" w:line="240" w:lineRule="atLeast"/>
        <w:ind w:firstLine="420"/>
        <w:jc w:val="both"/>
        <w:rPr>
          <w:rFonts w:ascii="黑体" w:eastAsia="黑体" w:hAnsi="Times New Roman" w:cs="Times New Roman" w:hint="eastAsia"/>
          <w:kern w:val="0"/>
          <w:sz w:val="24"/>
          <w:szCs w:val="20"/>
          <w14:ligatures w14:val="none"/>
        </w:rPr>
      </w:pPr>
      <w:r w:rsidRPr="00A668D9">
        <w:rPr>
          <w:rFonts w:ascii="黑体" w:eastAsia="黑体" w:hAnsi="Times New Roman" w:cs="Times New Roman"/>
          <w:kern w:val="0"/>
          <w:sz w:val="24"/>
          <w:szCs w:val="20"/>
          <w14:ligatures w14:val="none"/>
        </w:rPr>
        <w:drawing>
          <wp:inline distT="0" distB="0" distL="0" distR="0" wp14:anchorId="26FB690A" wp14:editId="5161AAAE">
            <wp:extent cx="5274310" cy="3417570"/>
            <wp:effectExtent l="0" t="0" r="2540" b="0"/>
            <wp:docPr id="116348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6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D23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 xml:space="preserve">周期 T：0.12ms </w:t>
      </w:r>
    </w:p>
    <w:p w14:paraId="2825D50F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 xml:space="preserve">幅值 </w:t>
      </w:r>
      <w:proofErr w:type="spellStart"/>
      <w:r w:rsidRPr="00A668D9">
        <w:rPr>
          <w:rFonts w:ascii="宋体" w:eastAsia="宋体" w:hAnsi="宋体"/>
          <w:sz w:val="21"/>
          <w:szCs w:val="21"/>
        </w:rPr>
        <w:t>Vp</w:t>
      </w:r>
      <w:proofErr w:type="spellEnd"/>
      <w:r w:rsidRPr="00A668D9">
        <w:rPr>
          <w:rFonts w:ascii="宋体" w:eastAsia="宋体" w:hAnsi="宋体"/>
          <w:sz w:val="21"/>
          <w:szCs w:val="21"/>
        </w:rPr>
        <w:t xml:space="preserve">-p：2.000V </w:t>
      </w:r>
    </w:p>
    <w:p w14:paraId="0A878559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 xml:space="preserve">占空比 ρ：70.83% </w:t>
      </w:r>
    </w:p>
    <w:p w14:paraId="233C1A48" w14:textId="4E6B6ED3" w:rsid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>上升斜率：线性均匀上升，斜率约为 11.33V/</w:t>
      </w:r>
      <w:proofErr w:type="spellStart"/>
      <w:r w:rsidRPr="00A668D9">
        <w:rPr>
          <w:rFonts w:ascii="宋体" w:eastAsia="宋体" w:hAnsi="宋体"/>
          <w:sz w:val="21"/>
          <w:szCs w:val="21"/>
        </w:rPr>
        <w:t>ms</w:t>
      </w:r>
      <w:proofErr w:type="spellEnd"/>
    </w:p>
    <w:p w14:paraId="41280BC0" w14:textId="77777777" w:rsid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</w:p>
    <w:p w14:paraId="118919C4" w14:textId="5EA1C870" w:rsid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3.</w:t>
      </w:r>
    </w:p>
    <w:p w14:paraId="51E97FD7" w14:textId="1F4D863C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>见上图</w:t>
      </w:r>
    </w:p>
    <w:p w14:paraId="6498A97F" w14:textId="77777777" w:rsidR="00A668D9" w:rsidRDefault="00A668D9" w:rsidP="00776CD6">
      <w:pPr>
        <w:spacing w:after="0" w:line="240" w:lineRule="atLeast"/>
        <w:ind w:firstLine="420"/>
        <w:jc w:val="both"/>
      </w:pPr>
    </w:p>
    <w:p w14:paraId="78BA9765" w14:textId="44B81A31" w:rsidR="00A668D9" w:rsidRDefault="00A668D9" w:rsidP="00776CD6">
      <w:pPr>
        <w:spacing w:after="0" w:line="240" w:lineRule="atLeast"/>
        <w:ind w:firstLine="420"/>
        <w:jc w:val="both"/>
      </w:pPr>
      <w:r>
        <w:rPr>
          <w:rFonts w:hint="eastAsia"/>
        </w:rPr>
        <w:t>4.</w:t>
      </w:r>
    </w:p>
    <w:p w14:paraId="1FA933EA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b/>
          <w:bCs/>
          <w:sz w:val="21"/>
          <w:szCs w:val="21"/>
        </w:rPr>
      </w:pPr>
      <w:r w:rsidRPr="00A668D9">
        <w:rPr>
          <w:rFonts w:ascii="宋体" w:eastAsia="宋体" w:hAnsi="宋体"/>
          <w:b/>
          <w:bCs/>
          <w:sz w:val="21"/>
          <w:szCs w:val="21"/>
        </w:rPr>
        <w:t xml:space="preserve">调整率计算结果 </w:t>
      </w:r>
    </w:p>
    <w:p w14:paraId="675C36D8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lastRenderedPageBreak/>
        <w:t xml:space="preserve">电压调整率：6.56%（输入电压 </w:t>
      </w:r>
      <w:proofErr w:type="spellStart"/>
      <w:r w:rsidRPr="00A668D9">
        <w:rPr>
          <w:rFonts w:ascii="宋体" w:eastAsia="宋体" w:hAnsi="宋体"/>
          <w:sz w:val="21"/>
          <w:szCs w:val="21"/>
        </w:rPr>
        <w:t>Vd</w:t>
      </w:r>
      <w:proofErr w:type="spellEnd"/>
      <w:r w:rsidRPr="00A668D9">
        <w:rPr>
          <w:rFonts w:ascii="宋体" w:eastAsia="宋体" w:hAnsi="宋体"/>
          <w:sz w:val="21"/>
          <w:szCs w:val="21"/>
        </w:rPr>
        <w:t xml:space="preserve"> 减小 20% 时，输出电压从 0.061V 变为 0.057V，计 算式：|VO1-VO2|/VO1×100% = |0.061-0.057|/0.061×100%≈6.56%） 负载调整率：3.64%（负载增加 25% 时，输出电压从 0.055V 变为 0.057V，计算式： |VO1-VO2|/VO1×100% = |0.055-0.057|/0.055×100%≈3.64%） </w:t>
      </w:r>
    </w:p>
    <w:p w14:paraId="39C09C57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b/>
          <w:bCs/>
          <w:sz w:val="21"/>
          <w:szCs w:val="21"/>
        </w:rPr>
      </w:pPr>
      <w:r w:rsidRPr="00A668D9">
        <w:rPr>
          <w:rFonts w:ascii="宋体" w:eastAsia="宋体" w:hAnsi="宋体"/>
          <w:b/>
          <w:bCs/>
          <w:sz w:val="21"/>
          <w:szCs w:val="21"/>
        </w:rPr>
        <w:t xml:space="preserve">适用场景评价 </w:t>
      </w:r>
    </w:p>
    <w:p w14:paraId="360121F1" w14:textId="57B0EEA9" w:rsid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>该电流控制型开关电源（基于 UC3842）的电压调整率和负载调整率均在 10% 以内，属 于中等稳压精度水平。 适用场景：适用于对稳压精度要求不苛刻、成本敏感的电子设备，如普通家电（小型充电器、 小家电电源）、工业控制辅助电源、低精度传感器供电等。 不适用场景：不适用于对稳压精度要求极高的设备（如精密仪器、医疗设备、实验室电源）， 此类场景需选用高精度闭环控制开关电源或线性电源。</w:t>
      </w:r>
    </w:p>
    <w:p w14:paraId="21D80D1A" w14:textId="77777777" w:rsid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</w:p>
    <w:p w14:paraId="2F0550C5" w14:textId="46EE6775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 w:hint="eastAsia"/>
          <w:sz w:val="21"/>
          <w:szCs w:val="21"/>
        </w:rPr>
        <w:t>5.</w:t>
      </w:r>
    </w:p>
    <w:p w14:paraId="2E518817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b/>
          <w:bCs/>
          <w:sz w:val="21"/>
          <w:szCs w:val="21"/>
        </w:rPr>
      </w:pPr>
      <w:r w:rsidRPr="00A668D9">
        <w:rPr>
          <w:rFonts w:ascii="宋体" w:eastAsia="宋体" w:hAnsi="宋体"/>
          <w:b/>
          <w:bCs/>
          <w:sz w:val="21"/>
          <w:szCs w:val="21"/>
        </w:rPr>
        <w:t xml:space="preserve">输入电压 </w:t>
      </w:r>
      <w:proofErr w:type="spellStart"/>
      <w:r w:rsidRPr="00A668D9">
        <w:rPr>
          <w:rFonts w:ascii="宋体" w:eastAsia="宋体" w:hAnsi="宋体"/>
          <w:b/>
          <w:bCs/>
          <w:sz w:val="21"/>
          <w:szCs w:val="21"/>
        </w:rPr>
        <w:t>Vd</w:t>
      </w:r>
      <w:proofErr w:type="spellEnd"/>
      <w:r w:rsidRPr="00A668D9">
        <w:rPr>
          <w:rFonts w:ascii="宋体" w:eastAsia="宋体" w:hAnsi="宋体"/>
          <w:b/>
          <w:bCs/>
          <w:sz w:val="21"/>
          <w:szCs w:val="21"/>
        </w:rPr>
        <w:t xml:space="preserve"> 变化时的调节过程 </w:t>
      </w:r>
    </w:p>
    <w:p w14:paraId="5A1A9886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 xml:space="preserve">当 </w:t>
      </w:r>
      <w:proofErr w:type="spellStart"/>
      <w:r w:rsidRPr="00A668D9">
        <w:rPr>
          <w:rFonts w:ascii="宋体" w:eastAsia="宋体" w:hAnsi="宋体"/>
          <w:sz w:val="21"/>
          <w:szCs w:val="21"/>
        </w:rPr>
        <w:t>Vd</w:t>
      </w:r>
      <w:proofErr w:type="spellEnd"/>
      <w:r w:rsidRPr="00A668D9">
        <w:rPr>
          <w:rFonts w:ascii="宋体" w:eastAsia="宋体" w:hAnsi="宋体"/>
          <w:sz w:val="21"/>
          <w:szCs w:val="21"/>
        </w:rPr>
        <w:t xml:space="preserve"> 增大时：输出电压 VO 随之升高，反馈绕组感应电压增大，UC3842 的 2 脚（反馈 端）输入电压升高； UC3842 内部误差比较器将反馈电压与基准电压对比，输出控制信号减小 PWM 占空比； 占空比减小导致开关管导通时间缩短，变压器储能减少，输出电压 VO 回落至设定值，实现稳压。 当 </w:t>
      </w:r>
      <w:proofErr w:type="spellStart"/>
      <w:r w:rsidRPr="00A668D9">
        <w:rPr>
          <w:rFonts w:ascii="宋体" w:eastAsia="宋体" w:hAnsi="宋体"/>
          <w:sz w:val="21"/>
          <w:szCs w:val="21"/>
        </w:rPr>
        <w:t>Vd</w:t>
      </w:r>
      <w:proofErr w:type="spellEnd"/>
      <w:r w:rsidRPr="00A668D9">
        <w:rPr>
          <w:rFonts w:ascii="宋体" w:eastAsia="宋体" w:hAnsi="宋体"/>
          <w:sz w:val="21"/>
          <w:szCs w:val="21"/>
        </w:rPr>
        <w:t xml:space="preserve"> 减小时（如实验中 </w:t>
      </w:r>
      <w:proofErr w:type="spellStart"/>
      <w:r w:rsidRPr="00A668D9">
        <w:rPr>
          <w:rFonts w:ascii="宋体" w:eastAsia="宋体" w:hAnsi="宋体"/>
          <w:sz w:val="21"/>
          <w:szCs w:val="21"/>
        </w:rPr>
        <w:t>Vd</w:t>
      </w:r>
      <w:proofErr w:type="spellEnd"/>
      <w:r w:rsidRPr="00A668D9">
        <w:rPr>
          <w:rFonts w:ascii="宋体" w:eastAsia="宋体" w:hAnsi="宋体"/>
          <w:sz w:val="21"/>
          <w:szCs w:val="21"/>
        </w:rPr>
        <w:t xml:space="preserve"> 从 99V 降至 80.8V），反馈电压减小，误差比较器控制增 大 PWM 占空比，延长开关管导通时间，补充变压器储能，维持 VO 稳定。</w:t>
      </w:r>
    </w:p>
    <w:p w14:paraId="21081F35" w14:textId="77777777" w:rsidR="00A668D9" w:rsidRP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b/>
          <w:bCs/>
          <w:sz w:val="21"/>
          <w:szCs w:val="21"/>
        </w:rPr>
      </w:pPr>
      <w:r w:rsidRPr="00A668D9">
        <w:rPr>
          <w:rFonts w:ascii="宋体" w:eastAsia="宋体" w:hAnsi="宋体"/>
          <w:b/>
          <w:bCs/>
          <w:sz w:val="21"/>
          <w:szCs w:val="21"/>
        </w:rPr>
        <w:t xml:space="preserve">负载变化时的调节过程 </w:t>
      </w:r>
    </w:p>
    <w:p w14:paraId="061161D0" w14:textId="22A14CB2" w:rsid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/>
          <w:sz w:val="21"/>
          <w:szCs w:val="21"/>
        </w:rPr>
        <w:t xml:space="preserve">当负载增大（电阻减小，电流增大）时：输出电压 VO 瞬间降低，反馈电压减小； 23 UC3842 检测到反馈电压低于基准电压，控制增大 PWM 占空比，开关管导通时间延长， 变压器输出更多能量，补偿负载电流增大带来的电压下降； 当负载减小（电阻增大，电流减小）时，VO 瞬间升高，反馈电压增大，UC3842 </w:t>
      </w:r>
      <w:proofErr w:type="gramStart"/>
      <w:r w:rsidRPr="00A668D9">
        <w:rPr>
          <w:rFonts w:ascii="宋体" w:eastAsia="宋体" w:hAnsi="宋体"/>
          <w:sz w:val="21"/>
          <w:szCs w:val="21"/>
        </w:rPr>
        <w:t>减小占</w:t>
      </w:r>
      <w:proofErr w:type="gramEnd"/>
      <w:r w:rsidRPr="00A668D9">
        <w:rPr>
          <w:rFonts w:ascii="宋体" w:eastAsia="宋体" w:hAnsi="宋体"/>
          <w:sz w:val="21"/>
          <w:szCs w:val="21"/>
        </w:rPr>
        <w:t xml:space="preserve"> 空比，减少变压器储能，使 VO 稳定在设定值。</w:t>
      </w:r>
    </w:p>
    <w:p w14:paraId="0E8F021A" w14:textId="77777777" w:rsid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</w:p>
    <w:p w14:paraId="672B1DAC" w14:textId="2F34E385" w:rsidR="00A668D9" w:rsidRPr="00B657D0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B657D0">
        <w:rPr>
          <w:rFonts w:ascii="宋体" w:eastAsia="宋体" w:hAnsi="宋体" w:hint="eastAsia"/>
          <w:sz w:val="21"/>
          <w:szCs w:val="21"/>
        </w:rPr>
        <w:t>6.</w:t>
      </w:r>
    </w:p>
    <w:p w14:paraId="0334F579" w14:textId="77777777" w:rsidR="00B657D0" w:rsidRPr="00B657D0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b/>
          <w:bCs/>
          <w:sz w:val="21"/>
          <w:szCs w:val="21"/>
        </w:rPr>
      </w:pPr>
      <w:r w:rsidRPr="00B657D0">
        <w:rPr>
          <w:rFonts w:ascii="宋体" w:eastAsia="宋体" w:hAnsi="宋体"/>
          <w:b/>
          <w:bCs/>
          <w:sz w:val="21"/>
          <w:szCs w:val="21"/>
        </w:rPr>
        <w:t>缓冲电容对 GTR 集- 射</w:t>
      </w:r>
      <w:proofErr w:type="gramStart"/>
      <w:r w:rsidRPr="00B657D0">
        <w:rPr>
          <w:rFonts w:ascii="宋体" w:eastAsia="宋体" w:hAnsi="宋体"/>
          <w:b/>
          <w:bCs/>
          <w:sz w:val="21"/>
          <w:szCs w:val="21"/>
        </w:rPr>
        <w:t>极</w:t>
      </w:r>
      <w:proofErr w:type="gramEnd"/>
      <w:r w:rsidRPr="00B657D0">
        <w:rPr>
          <w:rFonts w:ascii="宋体" w:eastAsia="宋体" w:hAnsi="宋体"/>
          <w:b/>
          <w:bCs/>
          <w:sz w:val="21"/>
          <w:szCs w:val="21"/>
        </w:rPr>
        <w:t>电压（</w:t>
      </w:r>
      <w:proofErr w:type="spellStart"/>
      <w:r w:rsidRPr="00B657D0">
        <w:rPr>
          <w:rFonts w:ascii="宋体" w:eastAsia="宋体" w:hAnsi="宋体"/>
          <w:b/>
          <w:bCs/>
          <w:sz w:val="21"/>
          <w:szCs w:val="21"/>
        </w:rPr>
        <w:t>Vce</w:t>
      </w:r>
      <w:proofErr w:type="spellEnd"/>
      <w:r w:rsidRPr="00B657D0">
        <w:rPr>
          <w:rFonts w:ascii="宋体" w:eastAsia="宋体" w:hAnsi="宋体"/>
          <w:b/>
          <w:bCs/>
          <w:sz w:val="21"/>
          <w:szCs w:val="21"/>
        </w:rPr>
        <w:t xml:space="preserve">）尖峰的影响 </w:t>
      </w:r>
    </w:p>
    <w:p w14:paraId="7044BEEE" w14:textId="77777777" w:rsidR="00B657D0" w:rsidRPr="00B657D0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B657D0">
        <w:rPr>
          <w:rFonts w:ascii="宋体" w:eastAsia="宋体" w:hAnsi="宋体"/>
          <w:sz w:val="21"/>
          <w:szCs w:val="21"/>
        </w:rPr>
        <w:t>现象描述：当缓冲开关 S1 断开（C1=1000pF，小电容）时，</w:t>
      </w:r>
      <w:proofErr w:type="spellStart"/>
      <w:r w:rsidRPr="00B657D0">
        <w:rPr>
          <w:rFonts w:ascii="宋体" w:eastAsia="宋体" w:hAnsi="宋体"/>
          <w:sz w:val="21"/>
          <w:szCs w:val="21"/>
        </w:rPr>
        <w:t>Vce</w:t>
      </w:r>
      <w:proofErr w:type="spellEnd"/>
      <w:r w:rsidRPr="00B657D0">
        <w:rPr>
          <w:rFonts w:ascii="宋体" w:eastAsia="宋体" w:hAnsi="宋体"/>
          <w:sz w:val="21"/>
          <w:szCs w:val="21"/>
        </w:rPr>
        <w:t xml:space="preserve"> 波形出现明显电压 尖峰；当 S1 合上（C1+C7=0.101μF，大电容）时，尖峰显著抑制，波形更平滑。 </w:t>
      </w:r>
    </w:p>
    <w:p w14:paraId="4ADA4972" w14:textId="185D96F7" w:rsidR="00A668D9" w:rsidRDefault="00A668D9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 w:rsidRPr="00B657D0">
        <w:rPr>
          <w:rFonts w:ascii="宋体" w:eastAsia="宋体" w:hAnsi="宋体"/>
          <w:sz w:val="21"/>
          <w:szCs w:val="21"/>
        </w:rPr>
        <w:t>原因分析：开关管关断瞬间，变压器漏感和线路寄生电感释放能量，产生电压尖峰； 缓冲电容通过吸收电感储能，抑制电压突变（du/dt），从而减小尖峰；小电容储能能力 不足，抑制效果有限，大电容能更充分吸收能量，但放电电流增大，需匹配合适电阻限制电流。</w:t>
      </w:r>
    </w:p>
    <w:p w14:paraId="38DA1687" w14:textId="77777777" w:rsidR="00B657D0" w:rsidRDefault="00B657D0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</w:p>
    <w:p w14:paraId="6F39B30C" w14:textId="18CF74A3" w:rsidR="00B657D0" w:rsidRDefault="00B657D0" w:rsidP="00776CD6">
      <w:pPr>
        <w:spacing w:after="0" w:line="240" w:lineRule="atLeast"/>
        <w:ind w:firstLine="420"/>
        <w:jc w:val="both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7.</w:t>
      </w:r>
    </w:p>
    <w:p w14:paraId="25DA0281" w14:textId="77777777" w:rsidR="00B657D0" w:rsidRPr="00B657D0" w:rsidRDefault="00B657D0" w:rsidP="00B657D0">
      <w:pPr>
        <w:spacing w:after="0" w:line="360" w:lineRule="auto"/>
        <w:ind w:firstLine="425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657D0">
        <w:rPr>
          <w:rFonts w:ascii="宋体" w:eastAsia="宋体" w:hAnsi="宋体" w:cs="Times New Roman" w:hint="eastAsia"/>
          <w:sz w:val="21"/>
          <w:szCs w:val="21"/>
          <w14:ligatures w14:val="none"/>
        </w:rPr>
        <w:t>开始实验时，由于设备问题一直没有波形，之后通过更换设备排除干扰。另外，在测量脉冲封锁电压值的时候遇到了一些问题，后经讨论发现大部分小组都无法得到测量值。报告中采用了经理论分析后预测的数值。其他观察的波形和数据都不难测量，但是变压器工作时的噪音较大。</w:t>
      </w:r>
    </w:p>
    <w:p w14:paraId="379ED3E0" w14:textId="77777777" w:rsidR="00B657D0" w:rsidRPr="00B657D0" w:rsidRDefault="00B657D0" w:rsidP="00B657D0">
      <w:pPr>
        <w:spacing w:after="0" w:line="360" w:lineRule="auto"/>
        <w:ind w:firstLine="425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B657D0">
        <w:rPr>
          <w:rFonts w:ascii="宋体" w:eastAsia="宋体" w:hAnsi="宋体" w:cs="Times New Roman" w:hint="eastAsia"/>
          <w:sz w:val="21"/>
          <w:szCs w:val="21"/>
          <w14:ligatures w14:val="none"/>
        </w:rPr>
        <w:t>开关模式电源，是一种高频化电能转换装置，是电源供应器的一种。其功能是将一个位准的电压，透过不同形式的架构转换为用户端所需求的电压或电流，在生活中有着重要的意</w:t>
      </w:r>
      <w:r w:rsidRPr="00B657D0">
        <w:rPr>
          <w:rFonts w:ascii="宋体" w:eastAsia="宋体" w:hAnsi="宋体" w:cs="Times New Roman" w:hint="eastAsia"/>
          <w:sz w:val="21"/>
          <w:szCs w:val="21"/>
          <w14:ligatures w14:val="none"/>
        </w:rPr>
        <w:lastRenderedPageBreak/>
        <w:t>义。</w:t>
      </w:r>
    </w:p>
    <w:p w14:paraId="74DB44F3" w14:textId="77777777" w:rsidR="00B657D0" w:rsidRPr="00776CD6" w:rsidRDefault="00B657D0" w:rsidP="00776CD6">
      <w:pPr>
        <w:spacing w:after="0" w:line="240" w:lineRule="atLeas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665543CB" w14:textId="77777777" w:rsidR="00776CD6" w:rsidRPr="00776CD6" w:rsidRDefault="00776CD6" w:rsidP="00776CD6">
      <w:pPr>
        <w:spacing w:after="0" w:line="240" w:lineRule="atLeast"/>
        <w:ind w:firstLine="420"/>
        <w:jc w:val="both"/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</w:pPr>
      <w:r w:rsidRPr="00776CD6">
        <w:rPr>
          <w:rFonts w:ascii="黑体" w:eastAsia="黑体" w:hAnsi="Times New Roman" w:cs="Times New Roman" w:hint="eastAsia"/>
          <w:kern w:val="0"/>
          <w:sz w:val="28"/>
          <w:szCs w:val="20"/>
          <w14:ligatures w14:val="none"/>
        </w:rPr>
        <w:t>七．思考题</w:t>
      </w:r>
    </w:p>
    <w:p w14:paraId="7016C199" w14:textId="77777777" w:rsidR="00776CD6" w:rsidRPr="00776CD6" w:rsidRDefault="00776CD6" w:rsidP="00776CD6">
      <w:pPr>
        <w:snapToGrid w:val="0"/>
        <w:spacing w:after="0" w:line="240" w:lineRule="auto"/>
        <w:ind w:firstLine="420"/>
        <w:jc w:val="both"/>
        <w:rPr>
          <w:rFonts w:ascii="黑体" w:eastAsia="黑体" w:hAnsi="Times New Roman" w:cs="Times New Roman" w:hint="eastAsia"/>
          <w:kern w:val="0"/>
          <w:sz w:val="13"/>
          <w:szCs w:val="20"/>
          <w14:ligatures w14:val="none"/>
        </w:rPr>
      </w:pPr>
    </w:p>
    <w:p w14:paraId="340DF847" w14:textId="77777777" w:rsidR="00776CD6" w:rsidRPr="00776CD6" w:rsidRDefault="00776CD6" w:rsidP="00776CD6">
      <w:pPr>
        <w:tabs>
          <w:tab w:val="left" w:pos="990"/>
        </w:tabs>
        <w:spacing w:after="0" w:line="360" w:lineRule="exact"/>
        <w:ind w:firstLine="420"/>
        <w:jc w:val="both"/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1．缓冲电路中的电阻R=2.2kΩ,您能否根据不同缓冲电容所观察的GTR集-射</w:t>
      </w:r>
      <w:proofErr w:type="gramStart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极</w:t>
      </w:r>
      <w:proofErr w:type="gramEnd"/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波形,分析如何合理地选用缓冲电阻与电容值。</w:t>
      </w:r>
    </w:p>
    <w:p w14:paraId="16FA92A3" w14:textId="77777777" w:rsidR="00776CD6" w:rsidRPr="00776CD6" w:rsidRDefault="00776CD6" w:rsidP="00776CD6">
      <w:pPr>
        <w:tabs>
          <w:tab w:val="left" w:pos="990"/>
        </w:tabs>
        <w:spacing w:after="0" w:line="360" w:lineRule="exact"/>
        <w:ind w:firstLine="420"/>
        <w:jc w:val="both"/>
        <w:rPr>
          <w:rFonts w:ascii="宋体" w:eastAsia="宋体" w:hAnsi="Times New Roman" w:cs="Times New Roman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2．有人为了简化电路，不用反馈绕组，而是将电容C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:vertAlign w:val="subscript"/>
          <w14:ligatures w14:val="none"/>
        </w:rPr>
        <w:t>6</w:t>
      </w:r>
      <w:r w:rsidRPr="00776CD6">
        <w:rPr>
          <w:rFonts w:ascii="宋体" w:eastAsia="宋体" w:hAnsi="Times New Roman" w:cs="Times New Roman" w:hint="eastAsia"/>
          <w:kern w:val="0"/>
          <w:sz w:val="21"/>
          <w:szCs w:val="20"/>
          <w14:ligatures w14:val="none"/>
        </w:rPr>
        <w:t>增大，这时候系统能否稳定工作，为什么？</w:t>
      </w:r>
    </w:p>
    <w:p w14:paraId="25D83EB3" w14:textId="77777777" w:rsidR="00776CD6" w:rsidRPr="00776CD6" w:rsidRDefault="00776CD6" w:rsidP="00776CD6">
      <w:pPr>
        <w:tabs>
          <w:tab w:val="left" w:pos="0"/>
        </w:tabs>
        <w:spacing w:after="0" w:line="360" w:lineRule="exact"/>
        <w:ind w:firstLineChars="200" w:firstLine="420"/>
        <w:jc w:val="both"/>
        <w:rPr>
          <w:rFonts w:ascii="宋体" w:eastAsia="宋体" w:hAnsi="宋体" w:cs="Arial"/>
          <w:kern w:val="0"/>
          <w:sz w:val="21"/>
          <w:szCs w:val="20"/>
          <w14:ligatures w14:val="none"/>
        </w:rPr>
      </w:pPr>
      <w:r w:rsidRPr="00776CD6">
        <w:rPr>
          <w:rFonts w:ascii="宋体" w:eastAsia="宋体" w:hAnsi="宋体" w:cs="Arial"/>
          <w:kern w:val="0"/>
          <w:sz w:val="21"/>
          <w:szCs w:val="20"/>
          <w14:ligatures w14:val="none"/>
        </w:rPr>
        <w:t>调试方法：</w:t>
      </w:r>
    </w:p>
    <w:p w14:paraId="19B41349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74B9E2DB" w14:textId="3F85924D" w:rsidR="00800365" w:rsidRPr="00A668D9" w:rsidRDefault="00A668D9">
      <w:pPr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 w:hint="eastAsia"/>
          <w:sz w:val="21"/>
          <w:szCs w:val="21"/>
        </w:rPr>
        <w:t>1.</w:t>
      </w:r>
    </w:p>
    <w:p w14:paraId="37B4A3B6" w14:textId="77777777" w:rsidR="00A668D9" w:rsidRPr="00A668D9" w:rsidRDefault="00A668D9" w:rsidP="00A668D9">
      <w:pPr>
        <w:spacing w:before="240" w:after="240" w:line="360" w:lineRule="auto"/>
        <w:ind w:firstLine="420"/>
        <w:jc w:val="both"/>
        <w:rPr>
          <w:rFonts w:ascii="宋体" w:eastAsia="宋体" w:hAnsi="宋体" w:cs="Times New Roman"/>
          <w:kern w:val="0"/>
          <w:sz w:val="21"/>
          <w:szCs w:val="21"/>
          <w14:ligatures w14:val="none"/>
        </w:rPr>
      </w:pPr>
      <w:r w:rsidRPr="00A668D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在本实验中，S1合上后，相当于并联上了一个电容，过滤掉了一个脉冲尖峰。在选定缓冲电容的情况下电容较小，尖峰较小，但同时也会引起效率下降。</w:t>
      </w:r>
    </w:p>
    <w:p w14:paraId="7C5AF69E" w14:textId="6D25F596" w:rsidR="00A668D9" w:rsidRPr="00A668D9" w:rsidRDefault="00A668D9">
      <w:pPr>
        <w:rPr>
          <w:rFonts w:ascii="宋体" w:eastAsia="宋体" w:hAnsi="宋体"/>
          <w:sz w:val="21"/>
          <w:szCs w:val="21"/>
        </w:rPr>
      </w:pPr>
      <w:r w:rsidRPr="00A668D9">
        <w:rPr>
          <w:rFonts w:ascii="宋体" w:eastAsia="宋体" w:hAnsi="宋体" w:hint="eastAsia"/>
          <w:sz w:val="21"/>
          <w:szCs w:val="21"/>
        </w:rPr>
        <w:t>2.</w:t>
      </w:r>
    </w:p>
    <w:p w14:paraId="6C173E64" w14:textId="77777777" w:rsidR="00A668D9" w:rsidRPr="00A668D9" w:rsidRDefault="00A668D9" w:rsidP="00A668D9">
      <w:pPr>
        <w:spacing w:after="0" w:line="360" w:lineRule="auto"/>
        <w:ind w:firstLine="420"/>
        <w:jc w:val="both"/>
        <w:rPr>
          <w:rFonts w:ascii="宋体" w:eastAsia="宋体" w:hAnsi="宋体" w:cs="Times New Roman"/>
          <w:kern w:val="0"/>
          <w:sz w:val="21"/>
          <w:szCs w:val="21"/>
          <w14:ligatures w14:val="none"/>
        </w:rPr>
      </w:pPr>
      <w:r w:rsidRPr="00A668D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不能，使用绕组的工作原理是提供正常工作的电压。当输出电压升高时，感应电压也增大，使得输出电压下降，如果只是用电容C6来进行负反馈的操作不能准确的控制占空比调节输入电压的大小，并且也会产生过大的电流冲激，导致电路中电流的损耗。</w:t>
      </w:r>
    </w:p>
    <w:p w14:paraId="3D511ECC" w14:textId="77777777" w:rsidR="00A668D9" w:rsidRPr="00A668D9" w:rsidRDefault="00A668D9">
      <w:pPr>
        <w:rPr>
          <w:rFonts w:hint="eastAsia"/>
        </w:rPr>
      </w:pPr>
    </w:p>
    <w:sectPr w:rsidR="00A668D9" w:rsidRPr="00A66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369ED" w14:textId="77777777" w:rsidR="008E5AEE" w:rsidRDefault="008E5AEE" w:rsidP="005436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2ADA89" w14:textId="77777777" w:rsidR="008E5AEE" w:rsidRDefault="008E5AEE" w:rsidP="005436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C0B4" w14:textId="77777777" w:rsidR="008E5AEE" w:rsidRDefault="008E5AEE" w:rsidP="005436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B6A966" w14:textId="77777777" w:rsidR="008E5AEE" w:rsidRDefault="008E5AEE" w:rsidP="005436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303"/>
    <w:multiLevelType w:val="multilevel"/>
    <w:tmpl w:val="063C6303"/>
    <w:lvl w:ilvl="0">
      <w:start w:val="1"/>
      <w:numFmt w:val="decimal"/>
      <w:lvlText w:val="%1)"/>
      <w:lvlJc w:val="left"/>
      <w:pPr>
        <w:ind w:left="801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 w16cid:durableId="69986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3C"/>
    <w:rsid w:val="001678E2"/>
    <w:rsid w:val="0052455B"/>
    <w:rsid w:val="005436C6"/>
    <w:rsid w:val="005971F8"/>
    <w:rsid w:val="006F173C"/>
    <w:rsid w:val="00776CD6"/>
    <w:rsid w:val="00800365"/>
    <w:rsid w:val="008E5AEE"/>
    <w:rsid w:val="00900560"/>
    <w:rsid w:val="00A668D9"/>
    <w:rsid w:val="00AC353F"/>
    <w:rsid w:val="00B657D0"/>
    <w:rsid w:val="00C52F97"/>
    <w:rsid w:val="00D34773"/>
    <w:rsid w:val="00E06FB5"/>
    <w:rsid w:val="00EB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4E317B46"/>
  <w15:chartTrackingRefBased/>
  <w15:docId w15:val="{0BD62B44-D4F8-40F9-B5E2-B2069ED4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6C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7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7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7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7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7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7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7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7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7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7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7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7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7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7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7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7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7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7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7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7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7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7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7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36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36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36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36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2164</Words>
  <Characters>2447</Characters>
  <Application>Microsoft Office Word</Application>
  <DocSecurity>0</DocSecurity>
  <Lines>174</Lines>
  <Paragraphs>200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风谷 冰</dc:creator>
  <cp:keywords/>
  <dc:description/>
  <cp:lastModifiedBy>风谷 冰</cp:lastModifiedBy>
  <cp:revision>6</cp:revision>
  <dcterms:created xsi:type="dcterms:W3CDTF">2025-12-28T13:41:00Z</dcterms:created>
  <dcterms:modified xsi:type="dcterms:W3CDTF">2025-12-28T15:34:00Z</dcterms:modified>
</cp:coreProperties>
</file>