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C2138" w14:textId="0B1DED34" w:rsidR="00D51748" w:rsidRDefault="00636901" w:rsidP="00204392">
      <w:pPr>
        <w:pStyle w:val="a9"/>
        <w:numPr>
          <w:ilvl w:val="0"/>
          <w:numId w:val="1"/>
        </w:numPr>
        <w:rPr>
          <w:rFonts w:hint="eastAsia"/>
        </w:rPr>
      </w:pPr>
      <w:r w:rsidRPr="00636901">
        <w:rPr>
          <w:rFonts w:hint="eastAsia"/>
        </w:rPr>
        <w:t>I/O接口电路是计算机与外部设备之间进行数据交换、控制和通信的桥梁电路；在计算机控制系统中需要I/O接口电路的原因：解决信号类型与电平适配、匹配、通信协议与控制逻辑适配、隔离与保护等问题。</w:t>
      </w:r>
    </w:p>
    <w:p w14:paraId="75115B26" w14:textId="7582C4AF" w:rsidR="00204392" w:rsidRDefault="00204392" w:rsidP="00204392">
      <w:pPr>
        <w:pStyle w:val="a9"/>
        <w:numPr>
          <w:ilvl w:val="0"/>
          <w:numId w:val="1"/>
        </w:numPr>
        <w:rPr>
          <w:rFonts w:hint="eastAsia"/>
        </w:rPr>
      </w:pPr>
      <w:r w:rsidRPr="00204392">
        <w:rPr>
          <w:rFonts w:hint="eastAsia"/>
        </w:rPr>
        <w:t>程序查询方式：优点是软件设计简单、硬件电路不复杂；缺点是CPU需等待，资源浪费。；程序中断方式：优点是提高CPU工作时效和实时处理能力；缺点是硬件和软件配合复杂。；直接存储器访问（DMA）方式：优点是数据传输速率高；缺点是硬件成本增加，可能与CPU争用总线。；通道方式：优点是CPU可管理更多外设；缺点是硬件复杂度高，成本昂贵。；输入输出处理机（IOP）方式：优点是系统并行性和效率极高；缺点是硬件成本极高。</w:t>
      </w:r>
    </w:p>
    <w:p w14:paraId="2367B35A" w14:textId="77777777" w:rsidR="00382920" w:rsidRDefault="00382920" w:rsidP="00204392">
      <w:pPr>
        <w:pStyle w:val="a9"/>
        <w:numPr>
          <w:ilvl w:val="0"/>
          <w:numId w:val="1"/>
        </w:numPr>
        <w:rPr>
          <w:rFonts w:hint="eastAsia"/>
        </w:rPr>
      </w:pPr>
    </w:p>
    <w:p w14:paraId="5659F05D" w14:textId="4F2BFA5F" w:rsidR="00204392" w:rsidRDefault="00382920" w:rsidP="000D7670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530ED85" wp14:editId="1E122C57">
            <wp:extent cx="3237422" cy="5016500"/>
            <wp:effectExtent l="5715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49904" cy="503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3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80E57"/>
    <w:multiLevelType w:val="hybridMultilevel"/>
    <w:tmpl w:val="AF5E45BE"/>
    <w:lvl w:ilvl="0" w:tplc="32344A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747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98"/>
    <w:rsid w:val="000D7670"/>
    <w:rsid w:val="00125308"/>
    <w:rsid w:val="001F08E8"/>
    <w:rsid w:val="00204392"/>
    <w:rsid w:val="00223B98"/>
    <w:rsid w:val="00382920"/>
    <w:rsid w:val="00636901"/>
    <w:rsid w:val="009B44A1"/>
    <w:rsid w:val="00B97359"/>
    <w:rsid w:val="00BE276E"/>
    <w:rsid w:val="00D51748"/>
    <w:rsid w:val="00E3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BB9A"/>
  <w15:chartTrackingRefBased/>
  <w15:docId w15:val="{AD838AC0-10CE-4D92-9425-F35E90DD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3B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B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B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B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B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B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B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B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3B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3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3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3B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B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3B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3B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3B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3B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3B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B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3B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3B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B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B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3B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3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5D212-6FFA-4AEB-BE79-6FEA4EA67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家航 潘</dc:creator>
  <cp:keywords/>
  <dc:description/>
  <cp:lastModifiedBy>家航 潘</cp:lastModifiedBy>
  <cp:revision>6</cp:revision>
  <cp:lastPrinted>2026-03-23T07:56:00Z</cp:lastPrinted>
  <dcterms:created xsi:type="dcterms:W3CDTF">2026-03-23T07:42:00Z</dcterms:created>
  <dcterms:modified xsi:type="dcterms:W3CDTF">2026-03-23T07:57:00Z</dcterms:modified>
</cp:coreProperties>
</file>