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Default="003F6A87">
      <w:pPr>
        <w:pStyle w:val="a3"/>
        <w:adjustRightInd w:val="0"/>
        <w:snapToGrid w:val="0"/>
        <w:rPr>
          <w:sz w:val="24"/>
        </w:rPr>
      </w:pPr>
    </w:p>
    <w:p w14:paraId="780320F4" w14:textId="77777777" w:rsidR="003F6A87" w:rsidRDefault="003F6A87">
      <w:pPr>
        <w:pStyle w:val="a3"/>
        <w:adjustRightInd w:val="0"/>
        <w:snapToGrid w:val="0"/>
        <w:rPr>
          <w:sz w:val="24"/>
        </w:rPr>
      </w:pPr>
    </w:p>
    <w:p w14:paraId="2B141E56" w14:textId="77777777" w:rsidR="003F6A87" w:rsidRDefault="003F6A87">
      <w:pPr>
        <w:pStyle w:val="a3"/>
        <w:adjustRightInd w:val="0"/>
        <w:snapToGrid w:val="0"/>
      </w:pPr>
    </w:p>
    <w:p w14:paraId="3DDCA016" w14:textId="77777777" w:rsidR="003F6A87" w:rsidRDefault="00F40582">
      <w:pPr>
        <w:adjustRightInd w:val="0"/>
        <w:snapToGrid w:val="0"/>
        <w:jc w:val="left"/>
        <w:rPr>
          <w:rFonts w:ascii="Times New Roman" w:eastAsia="黑体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43058B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0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1" o:title=""/>
                </v:shape>
              </v:group>
            </w:pict>
          </mc:Fallback>
        </mc:AlternateContent>
      </w:r>
    </w:p>
    <w:p w14:paraId="53F63379" w14:textId="77777777" w:rsidR="003F6A87" w:rsidRDefault="003F6A87">
      <w:pPr>
        <w:adjustRightInd w:val="0"/>
        <w:snapToGrid w:val="0"/>
        <w:jc w:val="center"/>
        <w:rPr>
          <w:rFonts w:ascii="Times New Roman" w:hAnsi="Times New Roman" w:cs="Times New Roman"/>
        </w:rPr>
      </w:pPr>
    </w:p>
    <w:p w14:paraId="27218DBD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4D474AE6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43113F15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07ADE731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358AFF1E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306A0435" w14:textId="77777777" w:rsidR="00FE5F20" w:rsidRDefault="0044076C">
      <w:pPr>
        <w:adjustRightInd w:val="0"/>
        <w:snapToGrid w:val="0"/>
        <w:jc w:val="center"/>
        <w:rPr>
          <w:rFonts w:ascii="Times New Roman" w:eastAsia="黑体" w:hAnsi="Times New Roman" w:cs="Times New Roman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人工智能</w:t>
      </w:r>
      <w:r w:rsidR="00FE5F20">
        <w:rPr>
          <w:rFonts w:ascii="Times New Roman" w:eastAsia="黑体" w:hAnsi="Times New Roman" w:cs="Times New Roman" w:hint="eastAsia"/>
          <w:sz w:val="72"/>
          <w:szCs w:val="72"/>
        </w:rPr>
        <w:t>原理及应用</w:t>
      </w:r>
    </w:p>
    <w:p w14:paraId="6E3024B7" w14:textId="77777777" w:rsidR="003F6A87" w:rsidRDefault="00F40582">
      <w:pPr>
        <w:adjustRightInd w:val="0"/>
        <w:snapToGrid w:val="0"/>
        <w:jc w:val="center"/>
        <w:rPr>
          <w:rFonts w:ascii="Times New Roman" w:eastAsia="黑体" w:hAnsi="Times New Roman" w:cs="Times New Roman"/>
          <w:sz w:val="72"/>
          <w:szCs w:val="72"/>
        </w:rPr>
      </w:pPr>
      <w:r>
        <w:rPr>
          <w:rFonts w:ascii="Times New Roman" w:eastAsia="黑体" w:hAnsi="Times New Roman" w:cs="Times New Roman"/>
          <w:sz w:val="72"/>
          <w:szCs w:val="72"/>
        </w:rPr>
        <w:t>实验报告</w:t>
      </w:r>
    </w:p>
    <w:p w14:paraId="47FD7AEA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6261355A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4648AF70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6D7F2B2F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42A89F90" w14:textId="77777777" w:rsidR="003F6A87" w:rsidRDefault="003F6A87">
      <w:pPr>
        <w:adjustRightInd w:val="0"/>
        <w:snapToGrid w:val="0"/>
        <w:rPr>
          <w:rFonts w:ascii="Times New Roman" w:hAnsi="Times New Roman" w:cs="Times New Roman"/>
        </w:rPr>
      </w:pPr>
    </w:p>
    <w:p w14:paraId="59FE29F5" w14:textId="77777777" w:rsidR="003F6A87" w:rsidRDefault="003F6A87">
      <w:pPr>
        <w:adjustRightInd w:val="0"/>
        <w:snapToGrid w:val="0"/>
        <w:rPr>
          <w:rFonts w:ascii="Times New Roman" w:hAnsi="Times New Roman" w:cs="Times New Roman"/>
          <w:sz w:val="32"/>
          <w:szCs w:val="32"/>
        </w:rPr>
      </w:pPr>
    </w:p>
    <w:p w14:paraId="069C8342" w14:textId="42417BF8" w:rsidR="003F6A87" w:rsidRDefault="00F40582" w:rsidP="00B8749B">
      <w:pPr>
        <w:adjustRightInd w:val="0"/>
        <w:snapToGrid w:val="0"/>
        <w:spacing w:line="300" w:lineRule="auto"/>
        <w:ind w:firstLineChars="500" w:firstLine="1600"/>
        <w:jc w:val="center"/>
        <w:rPr>
          <w:rFonts w:ascii="Times New Roman" w:eastAsia="黑体" w:hAnsi="Times New Roman" w:cs="Times New Roman"/>
          <w:sz w:val="32"/>
          <w:szCs w:val="32"/>
          <w:u w:val="single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实验名称</w:t>
      </w:r>
      <w:r>
        <w:rPr>
          <w:rFonts w:ascii="Times New Roman" w:eastAsia="黑体" w:hAnsi="Times New Roman" w:cs="Times New Roman"/>
          <w:sz w:val="32"/>
          <w:szCs w:val="32"/>
        </w:rPr>
        <w:t>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</w:t>
      </w:r>
      <w:r w:rsidR="00B8749B" w:rsidRPr="00B8749B">
        <w:rPr>
          <w:rFonts w:ascii="Times New Roman" w:eastAsia="黑体" w:hAnsi="Times New Roman" w:cs="Times New Roman" w:hint="eastAsia"/>
          <w:sz w:val="32"/>
          <w:szCs w:val="32"/>
          <w:u w:val="single"/>
        </w:rPr>
        <w:t>基于百度</w:t>
      </w:r>
      <w:proofErr w:type="spellStart"/>
      <w:r w:rsidR="00B8749B" w:rsidRPr="00B8749B">
        <w:rPr>
          <w:rFonts w:ascii="Times New Roman" w:eastAsia="黑体" w:hAnsi="Times New Roman" w:cs="Times New Roman" w:hint="eastAsia"/>
          <w:sz w:val="32"/>
          <w:szCs w:val="32"/>
          <w:u w:val="single"/>
        </w:rPr>
        <w:t>EasyDL</w:t>
      </w:r>
      <w:proofErr w:type="spellEnd"/>
      <w:r w:rsidR="00B8749B" w:rsidRPr="00B8749B">
        <w:rPr>
          <w:rFonts w:ascii="Times New Roman" w:eastAsia="黑体" w:hAnsi="Times New Roman" w:cs="Times New Roman" w:hint="eastAsia"/>
          <w:sz w:val="32"/>
          <w:szCs w:val="32"/>
          <w:u w:val="single"/>
        </w:rPr>
        <w:t>平台的图像分类模型开发与应用</w:t>
      </w:r>
    </w:p>
    <w:p w14:paraId="3D6439FE" w14:textId="10F25EAC" w:rsidR="003F6A87" w:rsidRDefault="00F40582">
      <w:pPr>
        <w:adjustRightInd w:val="0"/>
        <w:snapToGrid w:val="0"/>
        <w:spacing w:line="480" w:lineRule="auto"/>
        <w:ind w:firstLineChars="500" w:firstLine="1600"/>
        <w:rPr>
          <w:rFonts w:ascii="黑体" w:eastAsia="黑体" w:hAnsi="黑体" w:cs="黑体" w:hint="eastAsia"/>
          <w:sz w:val="32"/>
        </w:rPr>
      </w:pPr>
      <w:r>
        <w:rPr>
          <w:rFonts w:ascii="Times New Roman" w:eastAsia="黑体" w:hAnsi="Times New Roman" w:cs="Times New Roman" w:hint="eastAsia"/>
          <w:bCs/>
          <w:sz w:val="32"/>
        </w:rPr>
        <w:t>学</w:t>
      </w:r>
      <w:r>
        <w:rPr>
          <w:rFonts w:ascii="Times New Roman" w:eastAsia="黑体" w:hAnsi="Times New Roman" w:cs="Times New Roman" w:hint="eastAsia"/>
          <w:bCs/>
          <w:sz w:val="32"/>
        </w:rPr>
        <w:t xml:space="preserve">    </w:t>
      </w:r>
      <w:r>
        <w:rPr>
          <w:rFonts w:ascii="Times New Roman" w:eastAsia="黑体" w:hAnsi="Times New Roman" w:cs="Times New Roman" w:hint="eastAsia"/>
          <w:bCs/>
          <w:sz w:val="32"/>
        </w:rPr>
        <w:t>号：</w:t>
      </w:r>
      <w:r>
        <w:rPr>
          <w:rFonts w:ascii="黑体" w:eastAsia="黑体" w:hAnsi="黑体" w:cs="黑体" w:hint="eastAsia"/>
          <w:bCs/>
          <w:sz w:val="32"/>
          <w:u w:val="single"/>
        </w:rPr>
        <w:t xml:space="preserve">           </w:t>
      </w:r>
      <w:r w:rsidR="00B8749B" w:rsidRPr="00B8749B">
        <w:rPr>
          <w:rFonts w:ascii="黑体" w:eastAsia="黑体" w:hAnsi="黑体" w:cs="黑体"/>
          <w:bCs/>
          <w:sz w:val="32"/>
          <w:u w:val="single"/>
        </w:rPr>
        <w:t>202205240220</w:t>
      </w:r>
      <w:r>
        <w:rPr>
          <w:rFonts w:ascii="黑体" w:eastAsia="黑体" w:hAnsi="黑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Default="00F40582">
      <w:pPr>
        <w:adjustRightInd w:val="0"/>
        <w:snapToGrid w:val="0"/>
        <w:spacing w:line="480" w:lineRule="auto"/>
        <w:ind w:firstLineChars="500" w:firstLine="1600"/>
        <w:rPr>
          <w:rFonts w:ascii="Times New Roman" w:eastAsia="黑体" w:hAnsi="Times New Roman" w:cs="Times New Roman"/>
          <w:sz w:val="36"/>
        </w:rPr>
      </w:pPr>
      <w:r>
        <w:rPr>
          <w:rFonts w:ascii="Times New Roman" w:eastAsia="黑体" w:hAnsi="Times New Roman" w:cs="Times New Roman"/>
          <w:bCs/>
          <w:sz w:val="32"/>
        </w:rPr>
        <w:t>姓</w:t>
      </w:r>
      <w:r>
        <w:rPr>
          <w:rFonts w:ascii="Times New Roman" w:eastAsia="黑体" w:hAnsi="Times New Roman" w:cs="Times New Roman" w:hint="eastAsia"/>
          <w:bCs/>
          <w:sz w:val="32"/>
        </w:rPr>
        <w:t xml:space="preserve">    </w:t>
      </w:r>
      <w:r>
        <w:rPr>
          <w:rFonts w:ascii="Times New Roman" w:eastAsia="黑体" w:hAnsi="Times New Roman" w:cs="Times New Roman"/>
          <w:bCs/>
          <w:sz w:val="32"/>
        </w:rPr>
        <w:t>名</w:t>
      </w:r>
      <w:r>
        <w:rPr>
          <w:rFonts w:ascii="Times New Roman" w:eastAsia="黑体" w:hAnsi="Times New Roman" w:cs="Times New Roman" w:hint="eastAsia"/>
          <w:bCs/>
          <w:sz w:val="32"/>
        </w:rPr>
        <w:t>：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     </w:t>
      </w:r>
      <w:r>
        <w:rPr>
          <w:rFonts w:ascii="Times New Roman" w:eastAsia="黑体" w:hAnsi="Times New Roman" w:cs="Times New Roman" w:hint="eastAsia"/>
          <w:bCs/>
          <w:sz w:val="32"/>
          <w:u w:val="single"/>
        </w:rPr>
        <w:t xml:space="preserve">    </w:t>
      </w:r>
      <w:r w:rsidR="00B8749B">
        <w:rPr>
          <w:rFonts w:ascii="Times New Roman" w:eastAsia="黑体" w:hAnsi="Times New Roman" w:cs="Times New Roman" w:hint="eastAsia"/>
          <w:bCs/>
          <w:sz w:val="32"/>
          <w:u w:val="single"/>
        </w:rPr>
        <w:t>潘家航</w:t>
      </w:r>
      <w:r>
        <w:rPr>
          <w:rFonts w:ascii="Times New Roman" w:eastAsia="黑体" w:hAnsi="Times New Roman" w:cs="Times New Roman" w:hint="eastAsia"/>
          <w:bCs/>
          <w:sz w:val="32"/>
          <w:u w:val="single"/>
        </w:rPr>
        <w:t xml:space="preserve">     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  </w:t>
      </w:r>
      <w:r>
        <w:rPr>
          <w:rFonts w:ascii="Times New Roman" w:eastAsia="黑体" w:hAnsi="Times New Roman" w:cs="Times New Roman" w:hint="eastAsia"/>
          <w:bCs/>
          <w:sz w:val="32"/>
          <w:u w:val="single"/>
        </w:rPr>
        <w:t xml:space="preserve">     </w:t>
      </w:r>
      <w:r>
        <w:rPr>
          <w:rFonts w:ascii="Times New Roman" w:eastAsia="黑体" w:hAnsi="Times New Roman" w:cs="Times New Roman"/>
          <w:bCs/>
          <w:sz w:val="32"/>
          <w:u w:val="single"/>
        </w:rPr>
        <w:t xml:space="preserve">     </w:t>
      </w:r>
    </w:p>
    <w:p w14:paraId="42B05D1D" w14:textId="0305D9FC" w:rsidR="003F6A87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eastAsia="黑体"/>
          <w:sz w:val="32"/>
          <w:szCs w:val="32"/>
          <w:u w:val="single"/>
        </w:rPr>
      </w:pPr>
      <w:r>
        <w:rPr>
          <w:rFonts w:eastAsia="黑体"/>
          <w:bCs/>
          <w:sz w:val="32"/>
        </w:rPr>
        <w:t>专业班级</w:t>
      </w:r>
      <w:r>
        <w:rPr>
          <w:rFonts w:eastAsia="黑体" w:hint="eastAsia"/>
          <w:bCs/>
          <w:sz w:val="32"/>
        </w:rPr>
        <w:t>：</w:t>
      </w:r>
      <w:r>
        <w:rPr>
          <w:rFonts w:eastAsia="黑体"/>
          <w:sz w:val="32"/>
          <w:szCs w:val="32"/>
          <w:u w:val="single"/>
        </w:rPr>
        <w:t xml:space="preserve">    </w:t>
      </w:r>
      <w:r>
        <w:rPr>
          <w:rFonts w:eastAsia="黑体" w:hint="eastAsia"/>
          <w:sz w:val="32"/>
          <w:szCs w:val="32"/>
          <w:u w:val="single"/>
        </w:rPr>
        <w:t xml:space="preserve">   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 xml:space="preserve">   </w:t>
      </w:r>
      <w:r w:rsidR="00B8749B" w:rsidRPr="00B8749B">
        <w:rPr>
          <w:rFonts w:eastAsia="黑体" w:hint="eastAsia"/>
          <w:sz w:val="32"/>
          <w:szCs w:val="32"/>
          <w:u w:val="single"/>
        </w:rPr>
        <w:t>自动化</w:t>
      </w:r>
      <w:r w:rsidR="00B8749B" w:rsidRPr="00B8749B">
        <w:rPr>
          <w:rFonts w:eastAsia="黑体" w:hint="eastAsia"/>
          <w:sz w:val="32"/>
          <w:szCs w:val="32"/>
          <w:u w:val="single"/>
        </w:rPr>
        <w:t>2304</w:t>
      </w:r>
      <w:r>
        <w:rPr>
          <w:rFonts w:eastAsia="黑体" w:hint="eastAsia"/>
          <w:sz w:val="32"/>
          <w:szCs w:val="32"/>
          <w:u w:val="single"/>
        </w:rPr>
        <w:t xml:space="preserve">               </w:t>
      </w:r>
      <w:r>
        <w:rPr>
          <w:rFonts w:eastAsia="黑体"/>
          <w:sz w:val="32"/>
          <w:szCs w:val="32"/>
          <w:u w:val="single"/>
        </w:rPr>
        <w:t xml:space="preserve"> </w:t>
      </w:r>
      <w:r>
        <w:rPr>
          <w:rFonts w:eastAsia="黑体" w:hint="eastAsia"/>
          <w:sz w:val="32"/>
          <w:szCs w:val="32"/>
          <w:u w:val="single"/>
        </w:rPr>
        <w:t xml:space="preserve">  </w:t>
      </w:r>
      <w:r>
        <w:rPr>
          <w:rFonts w:eastAsia="黑体"/>
          <w:sz w:val="32"/>
          <w:szCs w:val="32"/>
          <w:u w:val="single"/>
        </w:rPr>
        <w:t xml:space="preserve"> </w:t>
      </w:r>
    </w:p>
    <w:p w14:paraId="02F10319" w14:textId="6538CFBB" w:rsidR="003F6A87" w:rsidRDefault="00F40582">
      <w:pPr>
        <w:adjustRightInd w:val="0"/>
        <w:snapToGrid w:val="0"/>
        <w:spacing w:line="480" w:lineRule="auto"/>
        <w:ind w:firstLineChars="500" w:firstLine="1600"/>
        <w:rPr>
          <w:rFonts w:ascii="Times New Roman" w:eastAsia="黑体" w:hAnsi="Times New Roman" w:cs="Times New Roman"/>
          <w:sz w:val="36"/>
        </w:rPr>
      </w:pPr>
      <w:r>
        <w:rPr>
          <w:rFonts w:ascii="Times New Roman" w:eastAsia="黑体" w:hAnsi="Times New Roman" w:cs="Times New Roman"/>
          <w:bCs/>
          <w:sz w:val="32"/>
        </w:rPr>
        <w:t>学</w:t>
      </w:r>
      <w:r>
        <w:rPr>
          <w:rFonts w:ascii="Times New Roman" w:eastAsia="黑体" w:hAnsi="Times New Roman" w:cs="Times New Roman"/>
          <w:bCs/>
          <w:sz w:val="32"/>
        </w:rPr>
        <w:t xml:space="preserve">    </w:t>
      </w:r>
      <w:r>
        <w:rPr>
          <w:rFonts w:ascii="Times New Roman" w:eastAsia="黑体" w:hAnsi="Times New Roman" w:cs="Times New Roman"/>
          <w:bCs/>
          <w:sz w:val="32"/>
        </w:rPr>
        <w:t>院</w:t>
      </w:r>
      <w:r>
        <w:rPr>
          <w:rFonts w:ascii="Times New Roman" w:eastAsia="黑体" w:hAnsi="Times New Roman" w:cs="Times New Roman" w:hint="eastAsia"/>
          <w:bCs/>
          <w:sz w:val="32"/>
        </w:rPr>
        <w:t>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  </w:t>
      </w:r>
      <w:r w:rsidR="00B8749B">
        <w:rPr>
          <w:rFonts w:ascii="Times New Roman" w:eastAsia="黑体" w:hAnsi="Times New Roman" w:cs="Times New Roman" w:hint="eastAsia"/>
          <w:sz w:val="32"/>
          <w:szCs w:val="32"/>
          <w:u w:val="single"/>
        </w:rPr>
        <w:t>信息工程学院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       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  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B8749B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Times New Roman" w:eastAsia="黑体" w:hAnsi="Times New Roman" w:cs="Times New Roman" w:hint="eastAsia"/>
          <w:sz w:val="32"/>
        </w:rPr>
      </w:pPr>
      <w:r>
        <w:rPr>
          <w:rFonts w:ascii="Times New Roman" w:eastAsia="黑体" w:hAnsi="Times New Roman" w:cs="Times New Roman"/>
          <w:bCs/>
          <w:sz w:val="32"/>
        </w:rPr>
        <w:t>指导教师</w:t>
      </w:r>
      <w:r>
        <w:rPr>
          <w:rFonts w:ascii="Times New Roman" w:eastAsia="黑体" w:hAnsi="Times New Roman" w:cs="Times New Roman" w:hint="eastAsia"/>
          <w:sz w:val="36"/>
        </w:rPr>
        <w:t>：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        </w:t>
      </w:r>
      <w:r w:rsidR="00B8749B">
        <w:rPr>
          <w:rFonts w:ascii="Times New Roman" w:eastAsia="黑体" w:hAnsi="Times New Roman" w:cs="Times New Roman" w:hint="eastAsia"/>
          <w:sz w:val="32"/>
          <w:szCs w:val="32"/>
          <w:u w:val="single"/>
        </w:rPr>
        <w:t>付明磊</w:t>
      </w:r>
      <w:r>
        <w:rPr>
          <w:rFonts w:ascii="Times New Roman" w:eastAsia="黑体" w:hAnsi="Times New Roman" w:cs="Times New Roman" w:hint="eastAsia"/>
          <w:sz w:val="32"/>
          <w:szCs w:val="32"/>
          <w:u w:val="single"/>
        </w:rPr>
        <w:t xml:space="preserve">                 </w:t>
      </w:r>
      <w:r>
        <w:rPr>
          <w:rFonts w:ascii="Times New Roman" w:eastAsia="黑体" w:hAnsi="Times New Roman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Default="003F6A87"/>
    <w:p w14:paraId="270359B1" w14:textId="77777777" w:rsidR="00B8749B" w:rsidRDefault="00B8749B"/>
    <w:p w14:paraId="4ED11BF6" w14:textId="77777777" w:rsidR="00B8749B" w:rsidRDefault="00B8749B"/>
    <w:p w14:paraId="45CD2C87" w14:textId="77777777" w:rsidR="00B8749B" w:rsidRDefault="00B8749B"/>
    <w:p w14:paraId="7CACE987" w14:textId="77777777" w:rsidR="00B8749B" w:rsidRDefault="00B8749B"/>
    <w:p w14:paraId="44E9C2B5" w14:textId="77777777" w:rsidR="00B8749B" w:rsidRDefault="00B8749B"/>
    <w:p w14:paraId="544B8C6F" w14:textId="77777777" w:rsidR="00B8749B" w:rsidRDefault="00B8749B">
      <w:pPr>
        <w:rPr>
          <w:rFonts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Default="00F40582">
          <w:pPr>
            <w:jc w:val="center"/>
          </w:pPr>
          <w:r>
            <w:rPr>
              <w:rFonts w:ascii="宋体" w:eastAsia="宋体" w:hAnsi="宋体"/>
            </w:rPr>
            <w:lastRenderedPageBreak/>
            <w:t>目录</w:t>
          </w:r>
        </w:p>
        <w:p w14:paraId="7F0EF096" w14:textId="602468FC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hyperlink w:anchor="_Toc22536" w:history="1">
            <w:r>
              <w:rPr>
                <w:rFonts w:ascii="黑体" w:eastAsia="黑体" w:hAnsi="黑体" w:hint="eastAsia"/>
              </w:rPr>
              <w:t>一、实验目的</w:t>
            </w:r>
            <w:r>
              <w:tab/>
            </w:r>
            <w:r>
              <w:fldChar w:fldCharType="begin"/>
            </w:r>
            <w:r>
              <w:instrText xml:space="preserve"> PAGEREF _Toc22536 \h </w:instrText>
            </w:r>
            <w:r>
              <w:fldChar w:fldCharType="separate"/>
            </w:r>
            <w:r w:rsidR="003C6E08">
              <w:rPr>
                <w:noProof/>
              </w:rPr>
              <w:t>3</w:t>
            </w:r>
            <w:r>
              <w:fldChar w:fldCharType="end"/>
            </w:r>
          </w:hyperlink>
        </w:p>
        <w:p w14:paraId="7B30AAB1" w14:textId="2F45F2AD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hyperlink w:anchor="_Toc25573" w:history="1">
            <w:r>
              <w:rPr>
                <w:rFonts w:ascii="黑体" w:eastAsia="黑体" w:hAnsi="黑体" w:cs="Times New Roman"/>
              </w:rPr>
              <w:t>二、实验设备</w:t>
            </w:r>
            <w:r>
              <w:tab/>
            </w:r>
            <w:r>
              <w:fldChar w:fldCharType="begin"/>
            </w:r>
            <w:r>
              <w:instrText xml:space="preserve"> PAGEREF _Toc25573 \h </w:instrText>
            </w:r>
            <w:r>
              <w:fldChar w:fldCharType="separate"/>
            </w:r>
            <w:r w:rsidR="003C6E08">
              <w:rPr>
                <w:noProof/>
              </w:rPr>
              <w:t>3</w:t>
            </w:r>
            <w:r>
              <w:fldChar w:fldCharType="end"/>
            </w:r>
          </w:hyperlink>
        </w:p>
        <w:p w14:paraId="1511406A" w14:textId="064DA31C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hyperlink w:anchor="_Toc5296" w:history="1">
            <w:r>
              <w:rPr>
                <w:rFonts w:ascii="黑体" w:eastAsia="黑体" w:hAnsi="黑体"/>
              </w:rPr>
              <w:t>三</w:t>
            </w:r>
            <w:r>
              <w:rPr>
                <w:rFonts w:ascii="黑体" w:eastAsia="黑体" w:hAnsi="黑体" w:hint="eastAsia"/>
              </w:rPr>
              <w:t>、实验内容</w:t>
            </w:r>
            <w:r>
              <w:tab/>
            </w:r>
            <w:r>
              <w:fldChar w:fldCharType="begin"/>
            </w:r>
            <w:r>
              <w:instrText xml:space="preserve"> PAGEREF _Toc5296 \h </w:instrText>
            </w:r>
            <w:r>
              <w:fldChar w:fldCharType="separate"/>
            </w:r>
            <w:r w:rsidR="003C6E08">
              <w:rPr>
                <w:noProof/>
              </w:rPr>
              <w:t>3</w:t>
            </w:r>
            <w:r>
              <w:fldChar w:fldCharType="end"/>
            </w:r>
          </w:hyperlink>
        </w:p>
        <w:p w14:paraId="51E0DC94" w14:textId="527C0A85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hyperlink w:anchor="_Toc6684" w:history="1">
            <w:r>
              <w:rPr>
                <w:rFonts w:ascii="黑体" w:eastAsia="黑体" w:hAnsi="黑体" w:hint="eastAsia"/>
              </w:rPr>
              <w:t>四、实验过程</w:t>
            </w:r>
            <w:r>
              <w:tab/>
            </w:r>
            <w:r>
              <w:fldChar w:fldCharType="begin"/>
            </w:r>
            <w:r>
              <w:instrText xml:space="preserve"> PAGEREF _Toc6684 \h </w:instrText>
            </w:r>
            <w:r>
              <w:fldChar w:fldCharType="separate"/>
            </w:r>
            <w:r w:rsidR="003C6E08">
              <w:rPr>
                <w:noProof/>
              </w:rPr>
              <w:t>3</w:t>
            </w:r>
            <w:r>
              <w:fldChar w:fldCharType="end"/>
            </w:r>
          </w:hyperlink>
        </w:p>
        <w:p w14:paraId="3A7AEAD7" w14:textId="22CCF70C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hyperlink w:anchor="_Toc17310" w:history="1">
            <w:r>
              <w:rPr>
                <w:rFonts w:ascii="黑体" w:eastAsia="黑体" w:hAnsi="黑体" w:hint="eastAsia"/>
              </w:rPr>
              <w:t>五、实验结果分析</w:t>
            </w:r>
            <w:r>
              <w:tab/>
            </w:r>
            <w:r>
              <w:fldChar w:fldCharType="begin"/>
            </w:r>
            <w:r>
              <w:instrText xml:space="preserve"> PAGEREF _Toc17310 \h </w:instrText>
            </w:r>
            <w:r>
              <w:fldChar w:fldCharType="separate"/>
            </w:r>
            <w:r w:rsidR="003C6E08">
              <w:rPr>
                <w:noProof/>
              </w:rPr>
              <w:t>4</w:t>
            </w:r>
            <w:r>
              <w:fldChar w:fldCharType="end"/>
            </w:r>
          </w:hyperlink>
        </w:p>
        <w:p w14:paraId="1890021D" w14:textId="070C58F7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hyperlink w:anchor="_Toc22075" w:history="1">
            <w:r>
              <w:rPr>
                <w:rFonts w:ascii="黑体" w:eastAsia="黑体" w:hAnsi="黑体" w:hint="eastAsia"/>
              </w:rPr>
              <w:t>六、实验小结</w:t>
            </w:r>
            <w:r>
              <w:tab/>
            </w:r>
            <w:r>
              <w:fldChar w:fldCharType="begin"/>
            </w:r>
            <w:r>
              <w:instrText xml:space="preserve"> PAGEREF _Toc22075 \h </w:instrText>
            </w:r>
            <w:r>
              <w:fldChar w:fldCharType="separate"/>
            </w:r>
            <w:r w:rsidR="003C6E08">
              <w:rPr>
                <w:noProof/>
              </w:rPr>
              <w:t>8</w:t>
            </w:r>
            <w:r>
              <w:fldChar w:fldCharType="end"/>
            </w:r>
          </w:hyperlink>
        </w:p>
        <w:p w14:paraId="67ADDB5D" w14:textId="2D027E64" w:rsidR="003F6A87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</w:pPr>
          <w:hyperlink w:anchor="_Toc31657" w:history="1">
            <w:r>
              <w:rPr>
                <w:rFonts w:ascii="黑体" w:eastAsia="黑体" w:hAnsi="黑体" w:cstheme="majorBidi" w:hint="eastAsia"/>
                <w:kern w:val="2"/>
                <w:szCs w:val="32"/>
              </w:rPr>
              <w:t>七、其它</w:t>
            </w:r>
            <w:r>
              <w:tab/>
            </w:r>
            <w:r>
              <w:fldChar w:fldCharType="begin"/>
            </w:r>
            <w:r>
              <w:instrText xml:space="preserve"> PAGEREF _Toc31657 \h </w:instrText>
            </w:r>
            <w:r>
              <w:fldChar w:fldCharType="separate"/>
            </w:r>
            <w:r w:rsidR="003C6E08">
              <w:rPr>
                <w:noProof/>
              </w:rPr>
              <w:t>9</w:t>
            </w:r>
            <w:r>
              <w:fldChar w:fldCharType="end"/>
            </w:r>
          </w:hyperlink>
        </w:p>
        <w:p w14:paraId="13C56DE8" w14:textId="77777777" w:rsidR="003F6A87" w:rsidRDefault="00F40582" w:rsidP="00F40582">
          <w:pPr>
            <w:spacing w:line="480" w:lineRule="auto"/>
          </w:pPr>
          <w:r>
            <w:fldChar w:fldCharType="end"/>
          </w:r>
        </w:p>
      </w:sdtContent>
    </w:sdt>
    <w:p w14:paraId="18161F12" w14:textId="77777777" w:rsidR="003F6A87" w:rsidRDefault="00F40582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br w:type="page"/>
      </w:r>
    </w:p>
    <w:p w14:paraId="23B2BB73" w14:textId="77777777" w:rsidR="003F6A87" w:rsidRDefault="00F40582">
      <w:pPr>
        <w:pStyle w:val="2"/>
        <w:spacing w:line="360" w:lineRule="auto"/>
        <w:rPr>
          <w:rFonts w:ascii="黑体" w:eastAsia="黑体" w:hAnsi="黑体" w:hint="eastAsia"/>
        </w:rPr>
      </w:pPr>
      <w:bookmarkStart w:id="0" w:name="_Toc22536"/>
      <w:r>
        <w:rPr>
          <w:rFonts w:ascii="黑体" w:eastAsia="黑体" w:hAnsi="黑体" w:hint="eastAsia"/>
        </w:rPr>
        <w:lastRenderedPageBreak/>
        <w:t>一、实验目的</w:t>
      </w:r>
      <w:bookmarkEnd w:id="0"/>
    </w:p>
    <w:p w14:paraId="10456914" w14:textId="7BF44CF8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</w:pPr>
      <w:bookmarkStart w:id="1" w:name="_Toc25573"/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1.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了解并熟悉百度</w:t>
      </w:r>
      <w:proofErr w:type="spellStart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EasyDL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零门槛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AI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开发平台的基本功能与操作流程。</w:t>
      </w:r>
    </w:p>
    <w:p w14:paraId="51DCED9F" w14:textId="62C2CF80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2.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掌握使用</w:t>
      </w:r>
      <w:proofErr w:type="spellStart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EasyDL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平台进行自定义图像分类模型训练的全过程，包括数据准备、模型创建、训练与评估。</w:t>
      </w:r>
    </w:p>
    <w:p w14:paraId="2394BFEF" w14:textId="0815C5DE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3.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学习将训练好的模型部署为在线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API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服务，并编写简单的应用程序调用该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API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，实现图像分类的实践应用。</w:t>
      </w:r>
    </w:p>
    <w:p w14:paraId="6988F61E" w14:textId="33FDC3B8" w:rsidR="003F6A87" w:rsidRDefault="007F40FF" w:rsidP="007F40FF">
      <w:pPr>
        <w:pStyle w:val="2"/>
        <w:spacing w:line="360" w:lineRule="auto"/>
        <w:rPr>
          <w:rFonts w:ascii="黑体" w:eastAsia="黑体" w:hAnsi="黑体" w:cs="Times New Roman" w:hint="eastAsia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4.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通过实践，加深对深度学习，特别是卷积神经网络（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CNN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）在图像识别领域应用的理解。</w:t>
      </w:r>
      <w:r w:rsidR="00F40582">
        <w:rPr>
          <w:rFonts w:ascii="黑体" w:eastAsia="黑体" w:hAnsi="黑体" w:cs="Times New Roman"/>
        </w:rPr>
        <w:t>二、实验设备</w:t>
      </w:r>
      <w:bookmarkEnd w:id="1"/>
    </w:p>
    <w:p w14:paraId="5437754A" w14:textId="299215FE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bookmarkStart w:id="2" w:name="_Toc5296"/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1.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硬件设备：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游侠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G15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。</w:t>
      </w:r>
    </w:p>
    <w:p w14:paraId="6E9B679B" w14:textId="738E0EC2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2.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软件环境：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主流浏览器（如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Chrome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Edge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）、代码编辑器</w:t>
      </w:r>
      <w:proofErr w:type="spellStart"/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pycharm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Python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编程环境。</w:t>
      </w:r>
    </w:p>
    <w:p w14:paraId="3C648CC0" w14:textId="790DA9D7" w:rsid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3.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开发平台：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百度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开放平台（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ai.baidu.com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）的</w:t>
      </w:r>
      <w:proofErr w:type="spellStart"/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EasyDL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产品。</w:t>
      </w:r>
    </w:p>
    <w:p w14:paraId="083FDBBD" w14:textId="3829F338" w:rsidR="003F6A87" w:rsidRDefault="00F40582" w:rsidP="007F40FF">
      <w:pPr>
        <w:pStyle w:val="2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/>
        </w:rPr>
        <w:t>三</w:t>
      </w:r>
      <w:r>
        <w:rPr>
          <w:rFonts w:ascii="黑体" w:eastAsia="黑体" w:hAnsi="黑体" w:hint="eastAsia"/>
        </w:rPr>
        <w:t>、实验内容</w:t>
      </w:r>
      <w:bookmarkEnd w:id="2"/>
    </w:p>
    <w:p w14:paraId="510E4F62" w14:textId="27F00DB5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</w:pPr>
      <w:bookmarkStart w:id="3" w:name="_Toc6684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本实验主要内容为利用</w:t>
      </w:r>
      <w:proofErr w:type="spellStart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EasyDL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经典版，创建一个能够识别三种不同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物体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（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人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）的图像分类模型。具体步骤包括：</w:t>
      </w:r>
    </w:p>
    <w:p w14:paraId="2D0848E1" w14:textId="189E8AB2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1.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数据准备：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在本地收集并整理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人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的图片数据，并按类别建立文件夹。</w:t>
      </w:r>
    </w:p>
    <w:p w14:paraId="31E0B741" w14:textId="444F4976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2.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模型训练：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在</w:t>
      </w:r>
      <w:proofErr w:type="spellStart"/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EasyDL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平台上创建图像分类项目，上传数据集，进行数据标注，并启动模型训练。</w:t>
      </w:r>
    </w:p>
    <w:p w14:paraId="14E31873" w14:textId="1E21DB1C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3.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模型评估：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分析训练完成后模型提供的评估指标（如准确率、精确率、召回率），并使用平台的“模型验证”功能进行直观测试。</w:t>
      </w:r>
    </w:p>
    <w:p w14:paraId="672DB377" w14:textId="03677DFC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4.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服务部署：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将训练满意的模型部署为云端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API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服务。</w:t>
      </w:r>
    </w:p>
    <w:p w14:paraId="40B0052C" w14:textId="5FA6DFD6" w:rsid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lastRenderedPageBreak/>
        <w:t>​​</w:t>
      </w:r>
      <w:r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5.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应用测试：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编写一个简单的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Python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脚本，调用部署好的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API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，对新的本地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物体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图片进行预测，并解析返回的分类结果。</w:t>
      </w:r>
    </w:p>
    <w:p w14:paraId="169D6FA3" w14:textId="6F7D9AFE" w:rsidR="003F6A87" w:rsidRDefault="00F40582" w:rsidP="007F40FF">
      <w:pPr>
        <w:pStyle w:val="2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四、实验过程</w:t>
      </w:r>
      <w:bookmarkEnd w:id="3"/>
    </w:p>
    <w:p w14:paraId="64A8EE69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bookmarkStart w:id="4" w:name="_Toc17310"/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1.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数据准备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</w:p>
    <w:p w14:paraId="32792675" w14:textId="4C694A64" w:rsidR="00F84643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从公开数据集（如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Kaggle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）或互联网上下载了约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300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张图片，其中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人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各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100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张。将图片按类别分别放入名为</w:t>
      </w:r>
      <w:r w:rsidR="00F84643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mouse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</w:t>
      </w:r>
      <w:r w:rsidR="00F84643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bottle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 xml:space="preserve"> </w:t>
      </w:r>
      <w:r w:rsidR="00F84643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person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的文件夹中。为确保模型效果，对图片进行了初步筛选，剔除了模糊、无关或质量过差的图片。</w:t>
      </w:r>
    </w:p>
    <w:p w14:paraId="3FCF1593" w14:textId="11CAF72D" w:rsidR="007F40FF" w:rsidRPr="007F40FF" w:rsidRDefault="00F84643" w:rsidP="00F84643">
      <w:pPr>
        <w:pStyle w:val="2"/>
        <w:spacing w:line="360" w:lineRule="auto"/>
        <w:jc w:val="center"/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</w:pPr>
      <w:r>
        <w:rPr>
          <w:rFonts w:ascii="Times New Roman" w:eastAsiaTheme="minorEastAsia" w:hAnsi="Times New Roman" w:cs="Times New Roman" w:hint="eastAsia"/>
          <w:b w:val="0"/>
          <w:bCs w:val="0"/>
          <w:noProof/>
          <w:sz w:val="21"/>
          <w:szCs w:val="21"/>
        </w:rPr>
        <w:drawing>
          <wp:inline distT="0" distB="0" distL="0" distR="0" wp14:anchorId="0C66FC41" wp14:editId="3CB96C9A">
            <wp:extent cx="3908453" cy="4766843"/>
            <wp:effectExtent l="0" t="0" r="0" b="0"/>
            <wp:docPr id="719011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360" cy="477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B83AB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​​2.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平台操作与模型训练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</w:p>
    <w:p w14:paraId="4B76F3BD" w14:textId="43313705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lastRenderedPageBreak/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创建项目：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登录百度</w:t>
      </w:r>
      <w:proofErr w:type="spellStart"/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EasyDL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，选择“图像分类”和“经典版”，新建一个名为“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物体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分类实验”的项目。</w:t>
      </w:r>
    </w:p>
    <w:p w14:paraId="2D71717A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上传数据：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在“数据总览”页面，通过“上传图片”功能，将准备好的三个文件夹的图片一次性上传。平台会自动创建与文件夹同名的标签。</w:t>
      </w:r>
    </w:p>
    <w:p w14:paraId="741B2AA9" w14:textId="77777777" w:rsid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数据标注：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由于上传时已按文件夹分类，数据已自动完成标注。在“数据标注”页面可以查看和确认。</w:t>
      </w:r>
    </w:p>
    <w:p w14:paraId="044CF1CD" w14:textId="5B36DAB8" w:rsidR="00F84643" w:rsidRPr="00F84643" w:rsidRDefault="00F84643" w:rsidP="00F84643">
      <w:pPr>
        <w:rPr>
          <w:rFonts w:hint="eastAsia"/>
        </w:rPr>
      </w:pPr>
      <w:r>
        <w:rPr>
          <w:noProof/>
        </w:rPr>
        <w:drawing>
          <wp:inline distT="0" distB="0" distL="0" distR="0" wp14:anchorId="3200CEF4" wp14:editId="135912E7">
            <wp:extent cx="5267960" cy="3293745"/>
            <wp:effectExtent l="0" t="0" r="8890" b="1905"/>
            <wp:docPr id="9501493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22FA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lastRenderedPageBreak/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模型训练：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进入“模型训练”页面，直接点击“开始训练”。训练设置使用默认参数（基础模型为</w:t>
      </w:r>
      <w:proofErr w:type="spellStart"/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MobileNet</w:t>
      </w:r>
      <w:proofErr w:type="spell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，训练时长为标准版）。训练耗时约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15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分钟。</w:t>
      </w:r>
    </w:p>
    <w:p w14:paraId="7AF9A7CF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​​3.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模型评估与验证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</w:p>
    <w:p w14:paraId="56A7ABFB" w14:textId="191C029A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训练完成后，平台显示模型在验证集上的准确率为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​​9</w:t>
      </w:r>
      <w:r w:rsidR="003C6E08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2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%​​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。</w:t>
      </w:r>
    </w:p>
    <w:p w14:paraId="104999C1" w14:textId="5FC3781B" w:rsidR="00F84643" w:rsidRPr="00F84643" w:rsidRDefault="007F40FF" w:rsidP="00F84643">
      <w:pPr>
        <w:pStyle w:val="2"/>
        <w:spacing w:line="360" w:lineRule="auto"/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在线验证：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使用平台提供的“模型验证”功能，上传了几张未参与训练的新图片（一张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图、一张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图）进行测试。模型均成功预测出正确类别，并给出了较高的置信度。</w:t>
      </w:r>
    </w:p>
    <w:p w14:paraId="6DB4355C" w14:textId="3C4E3305" w:rsidR="00F84643" w:rsidRPr="00F84643" w:rsidRDefault="00F84643" w:rsidP="00F84643">
      <w:pPr>
        <w:rPr>
          <w:rFonts w:hint="eastAsia"/>
        </w:rPr>
      </w:pPr>
      <w:r>
        <w:rPr>
          <w:noProof/>
        </w:rPr>
        <w:drawing>
          <wp:inline distT="0" distB="0" distL="0" distR="0" wp14:anchorId="3F3947C3" wp14:editId="5CEAAB2C">
            <wp:extent cx="5276215" cy="4126865"/>
            <wp:effectExtent l="0" t="0" r="635" b="6985"/>
            <wp:docPr id="5496536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081BDD" wp14:editId="32D410DF">
            <wp:extent cx="5274310" cy="1407287"/>
            <wp:effectExtent l="0" t="0" r="2540" b="2540"/>
            <wp:docPr id="8160899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0957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lastRenderedPageBreak/>
        <w:t xml:space="preserve">​​4.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服务部署与应用测试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</w:p>
    <w:p w14:paraId="04D31711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部署模型：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在“服务部署”页面，选择“发布模型”，创建一个新的在线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API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服务。</w:t>
      </w:r>
    </w:p>
    <w:p w14:paraId="650A1673" w14:textId="77777777" w:rsid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编写调用代码：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模型发布成功后，平台提供了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API Key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和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Secret Key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。参照平台提供的“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API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文档”和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Python SDK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示例，编写了调用代码。</w:t>
      </w:r>
    </w:p>
    <w:p w14:paraId="62A522F3" w14:textId="77777777" w:rsidR="00F84643" w:rsidRDefault="00F84643" w:rsidP="00F8464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示例代码</w:t>
      </w:r>
      <w:r>
        <w:rPr>
          <w:rFonts w:hint="eastAsia"/>
        </w:rPr>
        <w:t xml:space="preserve"> - easyDL_invoke.py</w:t>
      </w:r>
    </w:p>
    <w:p w14:paraId="743AB62A" w14:textId="77777777" w:rsidR="00F84643" w:rsidRDefault="00F84643" w:rsidP="00F84643">
      <w:r>
        <w:t xml:space="preserve">from </w:t>
      </w:r>
      <w:proofErr w:type="spellStart"/>
      <w:r>
        <w:t>easydl</w:t>
      </w:r>
      <w:proofErr w:type="spellEnd"/>
      <w:r>
        <w:t xml:space="preserve"> import </w:t>
      </w:r>
      <w:proofErr w:type="spellStart"/>
      <w:r>
        <w:t>EasyDLAPI</w:t>
      </w:r>
      <w:proofErr w:type="spellEnd"/>
    </w:p>
    <w:p w14:paraId="0B6B6D0F" w14:textId="77777777" w:rsidR="00F84643" w:rsidRDefault="00F84643" w:rsidP="00F84643"/>
    <w:p w14:paraId="33439F68" w14:textId="77777777" w:rsidR="00F84643" w:rsidRDefault="00F84643" w:rsidP="00F8464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填写从平台获取的</w:t>
      </w:r>
      <w:r>
        <w:rPr>
          <w:rFonts w:hint="eastAsia"/>
        </w:rPr>
        <w:t>API Key</w:t>
      </w:r>
      <w:r>
        <w:rPr>
          <w:rFonts w:hint="eastAsia"/>
        </w:rPr>
        <w:t>和</w:t>
      </w:r>
      <w:r>
        <w:rPr>
          <w:rFonts w:hint="eastAsia"/>
        </w:rPr>
        <w:t>Secret Key</w:t>
      </w:r>
    </w:p>
    <w:p w14:paraId="44473325" w14:textId="77777777" w:rsidR="00F84643" w:rsidRDefault="00F84643" w:rsidP="00F84643">
      <w:r>
        <w:t>API_KEY = "</w:t>
      </w:r>
      <w:proofErr w:type="spellStart"/>
      <w:r>
        <w:t>your_api_key</w:t>
      </w:r>
      <w:proofErr w:type="spellEnd"/>
      <w:r>
        <w:t>"</w:t>
      </w:r>
    </w:p>
    <w:p w14:paraId="7A81EE86" w14:textId="77777777" w:rsidR="00F84643" w:rsidRDefault="00F84643" w:rsidP="00F84643">
      <w:r>
        <w:t>SECRET_KEY = "</w:t>
      </w:r>
      <w:proofErr w:type="spellStart"/>
      <w:r>
        <w:t>your_secret_key</w:t>
      </w:r>
      <w:proofErr w:type="spellEnd"/>
      <w:r>
        <w:t>"</w:t>
      </w:r>
    </w:p>
    <w:p w14:paraId="65A893F2" w14:textId="77777777" w:rsidR="00F84643" w:rsidRDefault="00F84643" w:rsidP="00F84643"/>
    <w:p w14:paraId="0F40A221" w14:textId="77777777" w:rsidR="00F84643" w:rsidRDefault="00F84643" w:rsidP="00F8464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初始化客户端</w:t>
      </w:r>
    </w:p>
    <w:p w14:paraId="3D987F17" w14:textId="77777777" w:rsidR="00F84643" w:rsidRDefault="00F84643" w:rsidP="00F84643">
      <w:r>
        <w:t xml:space="preserve">client = </w:t>
      </w:r>
      <w:proofErr w:type="spellStart"/>
      <w:proofErr w:type="gramStart"/>
      <w:r>
        <w:t>EasyDLAPI</w:t>
      </w:r>
      <w:proofErr w:type="spellEnd"/>
      <w:r>
        <w:t>(</w:t>
      </w:r>
      <w:proofErr w:type="gramEnd"/>
      <w:r>
        <w:t>API_KEY, SECRET_KEY)</w:t>
      </w:r>
    </w:p>
    <w:p w14:paraId="1E506A8D" w14:textId="77777777" w:rsidR="00F84643" w:rsidRDefault="00F84643" w:rsidP="00F84643"/>
    <w:p w14:paraId="0E146ADC" w14:textId="77777777" w:rsidR="00F84643" w:rsidRDefault="00F84643" w:rsidP="00F8464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指定要预测的图片路径</w:t>
      </w:r>
    </w:p>
    <w:p w14:paraId="40541FE9" w14:textId="77777777" w:rsidR="00F84643" w:rsidRDefault="00F84643" w:rsidP="00F84643">
      <w:proofErr w:type="spellStart"/>
      <w:r>
        <w:t>image_path</w:t>
      </w:r>
      <w:proofErr w:type="spellEnd"/>
      <w:r>
        <w:t xml:space="preserve"> = "test_dog.jpg"</w:t>
      </w:r>
    </w:p>
    <w:p w14:paraId="76590B01" w14:textId="77777777" w:rsidR="00F84643" w:rsidRDefault="00F84643" w:rsidP="00F84643"/>
    <w:p w14:paraId="51080BA4" w14:textId="77777777" w:rsidR="00F84643" w:rsidRDefault="00F84643" w:rsidP="00F8464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调用</w:t>
      </w:r>
      <w:r>
        <w:rPr>
          <w:rFonts w:hint="eastAsia"/>
        </w:rPr>
        <w:t>API</w:t>
      </w:r>
      <w:r>
        <w:rPr>
          <w:rFonts w:hint="eastAsia"/>
        </w:rPr>
        <w:t>进行预测</w:t>
      </w:r>
    </w:p>
    <w:p w14:paraId="3CB36A2B" w14:textId="77777777" w:rsidR="00F84643" w:rsidRDefault="00F84643" w:rsidP="00F84643">
      <w:r>
        <w:t xml:space="preserve">result = </w:t>
      </w:r>
      <w:proofErr w:type="spellStart"/>
      <w:proofErr w:type="gramStart"/>
      <w:r>
        <w:t>client.image</w:t>
      </w:r>
      <w:proofErr w:type="gramEnd"/>
      <w:r>
        <w:t>_predict</w:t>
      </w:r>
      <w:proofErr w:type="spellEnd"/>
      <w:r>
        <w:t>(</w:t>
      </w:r>
      <w:proofErr w:type="spellStart"/>
      <w:r>
        <w:t>image_path</w:t>
      </w:r>
      <w:proofErr w:type="spellEnd"/>
      <w:r>
        <w:t>)</w:t>
      </w:r>
    </w:p>
    <w:p w14:paraId="49FCDA6C" w14:textId="77777777" w:rsidR="00F84643" w:rsidRDefault="00F84643" w:rsidP="00F84643"/>
    <w:p w14:paraId="0454432B" w14:textId="77777777" w:rsidR="00F84643" w:rsidRDefault="00F84643" w:rsidP="00F8464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打印结果</w:t>
      </w:r>
    </w:p>
    <w:p w14:paraId="2AFF7FE3" w14:textId="2FA18B9C" w:rsidR="00F84643" w:rsidRPr="00F84643" w:rsidRDefault="00F84643" w:rsidP="00F84643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hint="eastAsia"/>
        </w:rPr>
        <w:t>预测结果：</w:t>
      </w:r>
      <w:r>
        <w:rPr>
          <w:rFonts w:hint="eastAsia"/>
        </w:rPr>
        <w:t>", result)</w:t>
      </w:r>
    </w:p>
    <w:p w14:paraId="47AB4235" w14:textId="46F5F6CE" w:rsidR="003F6A87" w:rsidRDefault="00F40582" w:rsidP="007F40FF">
      <w:pPr>
        <w:pStyle w:val="2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lastRenderedPageBreak/>
        <w:t>五、实验结果分析</w:t>
      </w:r>
      <w:bookmarkEnd w:id="4"/>
    </w:p>
    <w:p w14:paraId="2FBEA7B1" w14:textId="7EBEE847" w:rsid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bookmarkStart w:id="5" w:name="_Toc22075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模型性能分析：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最终模型取得了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9</w:t>
      </w:r>
      <w:r w:rsidR="00F84643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2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%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的准确率，这是一个相当不错的结果，表明模型能够有效地区分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人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这三类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物体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。精确率和召回率等细分指标也均高于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90%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，说明模型在各类别上的识别能力较为均衡。</w:t>
      </w:r>
    </w:p>
    <w:p w14:paraId="01752F68" w14:textId="7B947AFB" w:rsidR="00F84643" w:rsidRPr="00F84643" w:rsidRDefault="00F84643" w:rsidP="00F84643">
      <w:pPr>
        <w:rPr>
          <w:rFonts w:hint="eastAsia"/>
        </w:rPr>
      </w:pPr>
      <w:r>
        <w:rPr>
          <w:noProof/>
        </w:rPr>
        <w:drawing>
          <wp:inline distT="0" distB="0" distL="0" distR="0" wp14:anchorId="57958F41" wp14:editId="6375A1FB">
            <wp:extent cx="5267960" cy="2783840"/>
            <wp:effectExtent l="0" t="0" r="8890" b="0"/>
            <wp:docPr id="181437597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3F0C4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lastRenderedPageBreak/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影响因素讨论：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</w:p>
    <w:p w14:paraId="23A86346" w14:textId="77777777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数据质量：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本次实验使用的图片清晰、主体明确，是模型获得高性能的关键。</w:t>
      </w:r>
      <w:proofErr w:type="gramStart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若数据</w:t>
      </w:r>
      <w:proofErr w:type="gramEnd"/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中包含大量背景复杂或主体不完整的图片，准确率可能会下降。</w:t>
      </w:r>
    </w:p>
    <w:p w14:paraId="0DF546A1" w14:textId="6A3C525C" w:rsidR="007F40FF" w:rsidRP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模型局限性：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该模型是针对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、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人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训练的，若输入一张汽车的图片，模型仍会强制将其归入三个类别之一，导致错误。这说明模型的识别范围受限于训练数据。</w:t>
      </w:r>
    </w:p>
    <w:p w14:paraId="4987CBB1" w14:textId="13D8A162" w:rsidR="007F40FF" w:rsidRDefault="007F40FF" w:rsidP="007F40FF">
      <w:pPr>
        <w:pStyle w:val="2"/>
        <w:spacing w:line="360" w:lineRule="auto"/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</w:pP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​​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泛化能力：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 xml:space="preserve">​​ 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对于训练集中未出现过的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鼠标</w:t>
      </w:r>
      <w:r w:rsidRPr="007F40FF">
        <w:rPr>
          <w:rFonts w:ascii="Times New Roman" w:eastAsiaTheme="minorEastAsia" w:hAnsi="Times New Roman" w:cs="Times New Roman"/>
          <w:b w:val="0"/>
          <w:bCs w:val="0"/>
          <w:sz w:val="21"/>
          <w:szCs w:val="21"/>
        </w:rPr>
        <w:t>/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瓶子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品种，或特殊姿态的</w:t>
      </w:r>
      <w:r w:rsidR="002106A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物体</w:t>
      </w:r>
      <w:r w:rsidRPr="007F40FF">
        <w:rPr>
          <w:rFonts w:ascii="Times New Roman" w:eastAsiaTheme="minorEastAsia" w:hAnsi="Times New Roman" w:cs="Times New Roman" w:hint="eastAsia"/>
          <w:b w:val="0"/>
          <w:bCs w:val="0"/>
          <w:sz w:val="21"/>
          <w:szCs w:val="21"/>
        </w:rPr>
        <w:t>，模型的识别准确率可能会有所降低。</w:t>
      </w:r>
    </w:p>
    <w:p w14:paraId="7910F0FC" w14:textId="0B54A698" w:rsidR="003F6A87" w:rsidRDefault="00F40582" w:rsidP="007F40FF">
      <w:pPr>
        <w:pStyle w:val="2"/>
        <w:spacing w:line="360" w:lineRule="auto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六、实验小结</w:t>
      </w:r>
      <w:bookmarkEnd w:id="5"/>
    </w:p>
    <w:p w14:paraId="0ADC99AD" w14:textId="4071D2A9" w:rsidR="007F40FF" w:rsidRDefault="007F40FF" w:rsidP="007F40FF">
      <w:pPr>
        <w:pStyle w:val="1"/>
        <w:ind w:firstLine="420"/>
        <w:rPr>
          <w:rFonts w:ascii="Times New Roman" w:hAnsi="Times New Roman" w:cs="Times New Roman"/>
          <w:b w:val="0"/>
          <w:bCs w:val="0"/>
          <w:kern w:val="2"/>
          <w:sz w:val="21"/>
          <w:szCs w:val="21"/>
        </w:rPr>
      </w:pPr>
      <w:bookmarkStart w:id="6" w:name="_Toc31657"/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通过本次实验，我成功掌握了使用</w:t>
      </w:r>
      <w:proofErr w:type="spellStart"/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EasyDL</w:t>
      </w:r>
      <w:proofErr w:type="spellEnd"/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平台进行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AI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应用开发的基本流程。深刻体会到，即使不具备深厚的深度学习理论知识和强大的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GPU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硬件，利用此类零门槛平台也能快速构建出性能可观的应用模型。这大大降低了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AI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技术的应用门槛。实验过程中的关键收获包括：数据标注的规范性对模型效果至关重要；在模型训练前进行充分的数据清洗和增强能有效提升模型泛化能力；将模型部署为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API</w:t>
      </w:r>
      <w:r w:rsidRPr="007F40FF">
        <w:rPr>
          <w:rFonts w:ascii="Times New Roman" w:hAnsi="Times New Roman" w:cs="Times New Roman" w:hint="eastAsia"/>
          <w:b w:val="0"/>
          <w:bCs w:val="0"/>
          <w:kern w:val="2"/>
          <w:sz w:val="21"/>
          <w:szCs w:val="21"/>
        </w:rPr>
        <w:t>服务是实现其实际价值的关键一步。未来，可以考虑通过增加训练数据量、进行数据增强（旋转、裁剪、调整亮度等）、尝试不同的网络模型等方式来进一步优化模型性能。</w:t>
      </w:r>
    </w:p>
    <w:p w14:paraId="249E835C" w14:textId="27F8B24A" w:rsidR="003F6A87" w:rsidRDefault="00F40582" w:rsidP="007F40FF">
      <w:pPr>
        <w:pStyle w:val="1"/>
        <w:rPr>
          <w:rFonts w:ascii="黑体" w:eastAsia="黑体" w:hAnsi="黑体" w:cstheme="majorBidi" w:hint="eastAsia"/>
          <w:kern w:val="2"/>
          <w:szCs w:val="32"/>
        </w:rPr>
      </w:pPr>
      <w:r>
        <w:rPr>
          <w:rFonts w:ascii="黑体" w:eastAsia="黑体" w:hAnsi="黑体" w:cstheme="majorBidi" w:hint="eastAsia"/>
          <w:kern w:val="2"/>
          <w:szCs w:val="32"/>
        </w:rPr>
        <w:t>七、其它</w:t>
      </w:r>
      <w:bookmarkEnd w:id="6"/>
    </w:p>
    <w:p w14:paraId="688677B0" w14:textId="77777777" w:rsidR="007F40FF" w:rsidRPr="007F40FF" w:rsidRDefault="007F40FF" w:rsidP="007F40FF">
      <w:pPr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7F40FF">
        <w:rPr>
          <w:rFonts w:ascii="Times New Roman" w:hAnsi="Times New Roman" w:cs="Times New Roman"/>
          <w:szCs w:val="21"/>
        </w:rPr>
        <w:t>​​</w:t>
      </w:r>
      <w:r w:rsidRPr="007F40FF">
        <w:rPr>
          <w:rFonts w:ascii="Times New Roman" w:hAnsi="Times New Roman" w:cs="Times New Roman" w:hint="eastAsia"/>
          <w:szCs w:val="21"/>
        </w:rPr>
        <w:t>遇到的困难与解决：</w:t>
      </w:r>
      <w:r w:rsidRPr="007F40FF">
        <w:rPr>
          <w:rFonts w:ascii="Times New Roman" w:hAnsi="Times New Roman" w:cs="Times New Roman"/>
          <w:szCs w:val="21"/>
        </w:rPr>
        <w:t xml:space="preserve">​​ </w:t>
      </w:r>
      <w:proofErr w:type="gramStart"/>
      <w:r w:rsidRPr="007F40FF">
        <w:rPr>
          <w:rFonts w:ascii="Times New Roman" w:hAnsi="Times New Roman" w:cs="Times New Roman" w:hint="eastAsia"/>
          <w:szCs w:val="21"/>
        </w:rPr>
        <w:t>最初上</w:t>
      </w:r>
      <w:proofErr w:type="gramEnd"/>
      <w:r w:rsidRPr="007F40FF">
        <w:rPr>
          <w:rFonts w:ascii="Times New Roman" w:hAnsi="Times New Roman" w:cs="Times New Roman" w:hint="eastAsia"/>
          <w:szCs w:val="21"/>
        </w:rPr>
        <w:t>传数据时，因单次上</w:t>
      </w:r>
      <w:proofErr w:type="gramStart"/>
      <w:r w:rsidRPr="007F40FF">
        <w:rPr>
          <w:rFonts w:ascii="Times New Roman" w:hAnsi="Times New Roman" w:cs="Times New Roman" w:hint="eastAsia"/>
          <w:szCs w:val="21"/>
        </w:rPr>
        <w:t>传图片</w:t>
      </w:r>
      <w:proofErr w:type="gramEnd"/>
      <w:r w:rsidRPr="007F40FF">
        <w:rPr>
          <w:rFonts w:ascii="Times New Roman" w:hAnsi="Times New Roman" w:cs="Times New Roman" w:hint="eastAsia"/>
          <w:szCs w:val="21"/>
        </w:rPr>
        <w:t>过多导致浏览器短暂无响应。解决方法是将数据分批次上传。</w:t>
      </w:r>
    </w:p>
    <w:p w14:paraId="7BC080D2" w14:textId="629C8551" w:rsidR="003F6A87" w:rsidRPr="003C6E08" w:rsidRDefault="007F40FF" w:rsidP="003C6E08">
      <w:pPr>
        <w:spacing w:line="360" w:lineRule="auto"/>
        <w:ind w:firstLineChars="200" w:firstLine="420"/>
        <w:rPr>
          <w:rFonts w:hint="eastAsia"/>
        </w:rPr>
      </w:pPr>
      <w:r w:rsidRPr="007F40FF">
        <w:rPr>
          <w:rFonts w:ascii="Times New Roman" w:hAnsi="Times New Roman" w:cs="Times New Roman"/>
          <w:szCs w:val="21"/>
        </w:rPr>
        <w:t>​​</w:t>
      </w:r>
      <w:r w:rsidRPr="007F40FF">
        <w:rPr>
          <w:rFonts w:ascii="Times New Roman" w:hAnsi="Times New Roman" w:cs="Times New Roman" w:hint="eastAsia"/>
          <w:szCs w:val="21"/>
        </w:rPr>
        <w:t>建议：</w:t>
      </w:r>
      <w:r w:rsidRPr="007F40FF">
        <w:rPr>
          <w:rFonts w:ascii="Times New Roman" w:hAnsi="Times New Roman" w:cs="Times New Roman"/>
          <w:szCs w:val="21"/>
        </w:rPr>
        <w:t xml:space="preserve">​​ </w:t>
      </w:r>
      <w:proofErr w:type="spellStart"/>
      <w:r w:rsidRPr="007F40FF">
        <w:rPr>
          <w:rFonts w:ascii="Times New Roman" w:hAnsi="Times New Roman" w:cs="Times New Roman"/>
          <w:szCs w:val="21"/>
        </w:rPr>
        <w:t>EasyDL</w:t>
      </w:r>
      <w:proofErr w:type="spellEnd"/>
      <w:r w:rsidRPr="007F40FF">
        <w:rPr>
          <w:rFonts w:ascii="Times New Roman" w:hAnsi="Times New Roman" w:cs="Times New Roman" w:hint="eastAsia"/>
          <w:szCs w:val="21"/>
        </w:rPr>
        <w:t>平台非常易于上手，文档清晰。建议在调用</w:t>
      </w:r>
      <w:r w:rsidRPr="007F40FF">
        <w:rPr>
          <w:rFonts w:ascii="Times New Roman" w:hAnsi="Times New Roman" w:cs="Times New Roman"/>
          <w:szCs w:val="21"/>
        </w:rPr>
        <w:t>API</w:t>
      </w:r>
      <w:r w:rsidRPr="007F40FF">
        <w:rPr>
          <w:rFonts w:ascii="Times New Roman" w:hAnsi="Times New Roman" w:cs="Times New Roman" w:hint="eastAsia"/>
          <w:szCs w:val="21"/>
        </w:rPr>
        <w:t>时，仔细阅读官方文档中对请求格式和返回结果的定义，以便正确处理异常情况。</w:t>
      </w:r>
    </w:p>
    <w:sectPr w:rsidR="003F6A87" w:rsidRPr="003C6E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C9D06" w14:textId="77777777" w:rsidR="00A45654" w:rsidRDefault="00A45654" w:rsidP="00F40582">
      <w:r>
        <w:separator/>
      </w:r>
    </w:p>
  </w:endnote>
  <w:endnote w:type="continuationSeparator" w:id="0">
    <w:p w14:paraId="785ACA54" w14:textId="77777777" w:rsidR="00A45654" w:rsidRDefault="00A45654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50DF9" w14:textId="77777777" w:rsidR="00A45654" w:rsidRDefault="00A45654" w:rsidP="00F40582">
      <w:r>
        <w:separator/>
      </w:r>
    </w:p>
  </w:footnote>
  <w:footnote w:type="continuationSeparator" w:id="0">
    <w:p w14:paraId="0F9FB481" w14:textId="77777777" w:rsidR="00A45654" w:rsidRDefault="00A45654" w:rsidP="00F40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2106AF"/>
    <w:rsid w:val="003C6E08"/>
    <w:rsid w:val="003F6A87"/>
    <w:rsid w:val="0044076C"/>
    <w:rsid w:val="007F40FF"/>
    <w:rsid w:val="008D585F"/>
    <w:rsid w:val="00A45654"/>
    <w:rsid w:val="00B8749B"/>
    <w:rsid w:val="00F40582"/>
    <w:rsid w:val="00F8111A"/>
    <w:rsid w:val="00F84643"/>
    <w:rsid w:val="00FE5F20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1424</Words>
  <Characters>1709</Characters>
  <Application>Microsoft Office Word</Application>
  <DocSecurity>0</DocSecurity>
  <Lines>100</Lines>
  <Paragraphs>94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10</cp:revision>
  <cp:lastPrinted>2025-09-29T03:42:00Z</cp:lastPrinted>
  <dcterms:created xsi:type="dcterms:W3CDTF">2021-05-05T01:13:00Z</dcterms:created>
  <dcterms:modified xsi:type="dcterms:W3CDTF">2025-09-29T03:42:00Z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