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B.Tech(Computer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2025-26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PRN : 22510021                    Batch : B7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2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 Study and implementation of basic OpenMP clauses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 following Programs using OpenMP with C: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 Scalar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of value of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the performance of your programs for different number of threads and Data size.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Vector Scalar Addition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13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omp.h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43b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8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Enter desired number of 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omp_set_num_threads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5a4a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24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 addition of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th elements is done by thread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omp_get_thread_num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 Result array is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d5d6db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omp.h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43b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343b5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1 Billion Slices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num_slices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  <w:rtl w:val="0"/>
        </w:rPr>
        <w:t xml:space="preserve">      // Number of rectangles</w:t>
      </w:r>
    </w:p>
    <w:p w:rsidR="00000000" w:rsidDel="00000000" w:rsidP="00000000" w:rsidRDefault="00000000" w:rsidRPr="00000000" w14:paraId="00000040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num_slices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  <w:rtl w:val="0"/>
        </w:rPr>
        <w:t xml:space="preserve">  // Width of each rectangle</w:t>
      </w:r>
    </w:p>
    <w:p w:rsidR="00000000" w:rsidDel="00000000" w:rsidP="00000000" w:rsidRDefault="00000000" w:rsidRPr="00000000" w14:paraId="00000041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3635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33635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num_slices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  <w:rtl w:val="0"/>
        </w:rPr>
        <w:t xml:space="preserve">       // Midpoint of current rectangle</w:t>
      </w:r>
    </w:p>
    <w:p w:rsidR="00000000" w:rsidDel="00000000" w:rsidP="00000000" w:rsidRDefault="00000000" w:rsidRPr="00000000" w14:paraId="00000049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midpoint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  <w:rtl w:val="0"/>
        </w:rPr>
        <w:t xml:space="preserve">  // Height of rectangle at midpoint</w:t>
      </w:r>
    </w:p>
    <w:p w:rsidR="00000000" w:rsidDel="00000000" w:rsidP="00000000" w:rsidRDefault="00000000" w:rsidRPr="00000000" w14:paraId="0000004A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99a3"/>
          <w:sz w:val="21"/>
          <w:szCs w:val="21"/>
          <w:rtl w:val="0"/>
        </w:rPr>
        <w:t xml:space="preserve">  // Area approximation = width * sum of heights</w:t>
      </w:r>
    </w:p>
    <w:p w:rsidR="00000000" w:rsidDel="00000000" w:rsidP="00000000" w:rsidRDefault="00000000" w:rsidRPr="00000000" w14:paraId="0000004E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85e30"/>
          <w:sz w:val="21"/>
          <w:szCs w:val="21"/>
          <w:rtl w:val="0"/>
        </w:rPr>
        <w:t xml:space="preserve">Calculated Pi =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%.15lf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\n",</w:t>
      </w:r>
      <w:r w:rsidDel="00000000" w:rsidR="00000000" w:rsidRPr="00000000">
        <w:rPr>
          <w:rFonts w:ascii="Courier New" w:cs="Courier New" w:eastAsia="Courier New" w:hAnsi="Courier New"/>
          <w:b w:val="1"/>
          <w:color w:val="3454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3b58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c505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a4a7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50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c505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d5d6db" w:val="clear"/>
        <w:spacing w:after="0" w:line="325.71428571428567" w:lineRule="auto"/>
        <w:rPr>
          <w:rFonts w:ascii="Courier New" w:cs="Courier New" w:eastAsia="Courier New" w:hAnsi="Courier New"/>
          <w:b w:val="1"/>
          <w:color w:val="484c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84c6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  <w:b w:val="1"/>
          <w:color w:val="343b5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Result 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01854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33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Information: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https://github.com/22510021-Shrikrishna/HPC.git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2025-26 Sem I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22510021-Shrikrishna/HPC.git" TargetMode="Externa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