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D5C588" w14:textId="7CD690B4" w:rsidR="00225206" w:rsidRPr="002943F0" w:rsidRDefault="002943F0" w:rsidP="002943F0">
      <w:pPr>
        <w:jc w:val="center"/>
        <w:rPr>
          <w:b/>
          <w:bCs/>
          <w:sz w:val="28"/>
          <w:szCs w:val="28"/>
          <w:u w:val="single"/>
          <w:lang w:val="en-AU"/>
        </w:rPr>
      </w:pPr>
      <w:r w:rsidRPr="002943F0">
        <w:rPr>
          <w:b/>
          <w:bCs/>
          <w:sz w:val="28"/>
          <w:szCs w:val="28"/>
          <w:u w:val="single"/>
          <w:lang w:val="en-AU"/>
        </w:rPr>
        <w:t>SIT708 Task 2.1P</w:t>
      </w:r>
    </w:p>
    <w:p w14:paraId="0827CE23" w14:textId="340580BC" w:rsidR="002943F0" w:rsidRPr="007B1D8B" w:rsidRDefault="007B1D8B" w:rsidP="002943F0">
      <w:pPr>
        <w:pStyle w:val="ListParagraph"/>
        <w:numPr>
          <w:ilvl w:val="0"/>
          <w:numId w:val="1"/>
        </w:numPr>
        <w:rPr>
          <w:b/>
          <w:bCs/>
          <w:u w:val="single"/>
          <w:lang w:val="en-AU"/>
        </w:rPr>
      </w:pPr>
      <w:r w:rsidRPr="007B1D8B">
        <w:rPr>
          <w:b/>
          <w:bCs/>
          <w:u w:val="single"/>
        </w:rPr>
        <w:t>LLM Declaration Statement</w:t>
      </w:r>
    </w:p>
    <w:p w14:paraId="320929F3" w14:textId="77777777" w:rsidR="007B1D8B" w:rsidRPr="007B1D8B" w:rsidRDefault="007B1D8B" w:rsidP="007B1D8B">
      <w:pPr>
        <w:pStyle w:val="ListParagraph"/>
        <w:rPr>
          <w:b/>
          <w:bCs/>
          <w:u w:val="single"/>
          <w:lang w:val="en-AU"/>
        </w:rPr>
      </w:pPr>
    </w:p>
    <w:p w14:paraId="45CA86D2" w14:textId="64E55B19" w:rsidR="007B1D8B" w:rsidRDefault="007B1D8B" w:rsidP="007B1D8B">
      <w:pPr>
        <w:pStyle w:val="ListParagraph"/>
        <w:numPr>
          <w:ilvl w:val="0"/>
          <w:numId w:val="2"/>
        </w:numPr>
        <w:ind w:left="1350" w:hanging="540"/>
        <w:rPr>
          <w:lang w:val="en-AU"/>
        </w:rPr>
      </w:pPr>
      <w:r>
        <w:rPr>
          <w:lang w:val="en-AU"/>
        </w:rPr>
        <w:t>For this first project Task 2.1P, I have used a chat LLM to assist me with this task. Below are the parts that were influenced by LLM.</w:t>
      </w:r>
    </w:p>
    <w:p w14:paraId="5BC52F78" w14:textId="77777777" w:rsidR="007B1D8B" w:rsidRDefault="007B1D8B" w:rsidP="007B1D8B">
      <w:pPr>
        <w:pStyle w:val="ListParagraph"/>
        <w:ind w:left="1350"/>
        <w:rPr>
          <w:lang w:val="en-AU"/>
        </w:rPr>
      </w:pPr>
    </w:p>
    <w:p w14:paraId="48F85C3F" w14:textId="7B3F23B3" w:rsidR="001E40D9" w:rsidRDefault="001E40D9" w:rsidP="007B1D8B">
      <w:pPr>
        <w:pStyle w:val="ListParagraph"/>
        <w:numPr>
          <w:ilvl w:val="0"/>
          <w:numId w:val="4"/>
        </w:numPr>
        <w:rPr>
          <w:lang w:val="en-AU"/>
        </w:rPr>
      </w:pPr>
      <w:r>
        <w:rPr>
          <w:lang w:val="en-AU"/>
        </w:rPr>
        <w:t xml:space="preserve">Steps for currency conversion – I needed clarification on how the currency conversion works. So, I had to prompt </w:t>
      </w:r>
      <w:r w:rsidR="004B2AE6">
        <w:rPr>
          <w:lang w:val="en-AU"/>
        </w:rPr>
        <w:t xml:space="preserve">3 different </w:t>
      </w:r>
      <w:r>
        <w:rPr>
          <w:lang w:val="en-AU"/>
        </w:rPr>
        <w:t>LLM</w:t>
      </w:r>
      <w:r w:rsidR="004B2AE6">
        <w:rPr>
          <w:lang w:val="en-AU"/>
        </w:rPr>
        <w:t>s</w:t>
      </w:r>
      <w:r>
        <w:rPr>
          <w:lang w:val="en-AU"/>
        </w:rPr>
        <w:t xml:space="preserve"> for the first part of the task. That</w:t>
      </w:r>
      <w:r w:rsidR="004B2AE6">
        <w:rPr>
          <w:lang w:val="en-AU"/>
        </w:rPr>
        <w:t xml:space="preserve"> helped me to complete the currency conversion part. </w:t>
      </w:r>
    </w:p>
    <w:tbl>
      <w:tblPr>
        <w:tblStyle w:val="TableGrid"/>
        <w:tblW w:w="0" w:type="auto"/>
        <w:tblInd w:w="2070" w:type="dxa"/>
        <w:tblLook w:val="04A0" w:firstRow="1" w:lastRow="0" w:firstColumn="1" w:lastColumn="0" w:noHBand="0" w:noVBand="1"/>
      </w:tblPr>
      <w:tblGrid>
        <w:gridCol w:w="7280"/>
      </w:tblGrid>
      <w:tr w:rsidR="001E40D9" w14:paraId="5EFD37B3" w14:textId="77777777" w:rsidTr="001E40D9">
        <w:tc>
          <w:tcPr>
            <w:tcW w:w="9350" w:type="dxa"/>
          </w:tcPr>
          <w:p w14:paraId="0444CEB9" w14:textId="77777777" w:rsidR="001E40D9" w:rsidRDefault="001E40D9" w:rsidP="001E40D9">
            <w:pPr>
              <w:pStyle w:val="HTMLPreformatted"/>
              <w:numPr>
                <w:ilvl w:val="0"/>
                <w:numId w:val="4"/>
              </w:numPr>
              <w:shd w:val="clear" w:color="auto" w:fill="191A1C"/>
              <w:rPr>
                <w:color w:val="BCBEC4"/>
              </w:rPr>
            </w:pPr>
            <w:r>
              <w:rPr>
                <w:color w:val="B3AE60"/>
              </w:rPr>
              <w:t>@SuppressLint</w:t>
            </w:r>
            <w:r>
              <w:rPr>
                <w:color w:val="BCBEC4"/>
              </w:rPr>
              <w:t>({</w:t>
            </w:r>
            <w:r>
              <w:rPr>
                <w:color w:val="6AAB73"/>
              </w:rPr>
              <w:t>"SetTextI18n"</w:t>
            </w:r>
            <w:r>
              <w:rPr>
                <w:color w:val="BCBEC4"/>
              </w:rPr>
              <w:t xml:space="preserve">, </w:t>
            </w:r>
            <w:r>
              <w:rPr>
                <w:color w:val="6AAB73"/>
              </w:rPr>
              <w:t>"</w:t>
            </w:r>
            <w:proofErr w:type="spellStart"/>
            <w:r>
              <w:rPr>
                <w:color w:val="6AAB73"/>
              </w:rPr>
              <w:t>DefaultLocale</w:t>
            </w:r>
            <w:proofErr w:type="spellEnd"/>
            <w:r>
              <w:rPr>
                <w:color w:val="6AAB73"/>
              </w:rPr>
              <w:t>"</w:t>
            </w:r>
            <w:r>
              <w:rPr>
                <w:color w:val="BCBEC4"/>
              </w:rPr>
              <w:t>})</w:t>
            </w:r>
            <w:r>
              <w:rPr>
                <w:color w:val="BCBEC4"/>
              </w:rPr>
              <w:br/>
            </w:r>
            <w:r>
              <w:rPr>
                <w:color w:val="CF8E6D"/>
              </w:rPr>
              <w:t xml:space="preserve">private void </w:t>
            </w:r>
            <w:r>
              <w:rPr>
                <w:color w:val="56A8F5"/>
              </w:rPr>
              <w:t>convert</w:t>
            </w:r>
            <w:r>
              <w:rPr>
                <w:color w:val="BCBEC4"/>
              </w:rPr>
              <w:t>() {</w:t>
            </w:r>
            <w:r>
              <w:rPr>
                <w:color w:val="BCBEC4"/>
              </w:rPr>
              <w:br/>
              <w:t xml:space="preserve">    String input = </w:t>
            </w:r>
            <w:proofErr w:type="spellStart"/>
            <w:r>
              <w:rPr>
                <w:color w:val="C77DBB"/>
              </w:rPr>
              <w:t>currencyAmount</w:t>
            </w:r>
            <w:r>
              <w:rPr>
                <w:color w:val="BCBEC4"/>
              </w:rPr>
              <w:t>.getText</w:t>
            </w:r>
            <w:proofErr w:type="spellEnd"/>
            <w:r>
              <w:rPr>
                <w:color w:val="BCBEC4"/>
              </w:rPr>
              <w:t>().</w:t>
            </w:r>
            <w:proofErr w:type="spellStart"/>
            <w:r>
              <w:rPr>
                <w:color w:val="BCBEC4"/>
              </w:rPr>
              <w:t>toString</w:t>
            </w:r>
            <w:proofErr w:type="spellEnd"/>
            <w:r>
              <w:rPr>
                <w:color w:val="BCBEC4"/>
              </w:rPr>
              <w:t>().trim();</w:t>
            </w:r>
            <w:r>
              <w:rPr>
                <w:color w:val="BCBEC4"/>
              </w:rPr>
              <w:br/>
              <w:t xml:space="preserve">    </w:t>
            </w:r>
            <w:proofErr w:type="spellStart"/>
            <w:r>
              <w:rPr>
                <w:color w:val="BCBEC4"/>
              </w:rPr>
              <w:t>TextView</w:t>
            </w:r>
            <w:proofErr w:type="spellEnd"/>
            <w:r>
              <w:rPr>
                <w:color w:val="BCBEC4"/>
              </w:rPr>
              <w:t xml:space="preserve"> </w:t>
            </w:r>
            <w:proofErr w:type="spellStart"/>
            <w:r>
              <w:rPr>
                <w:color w:val="BCBEC4"/>
              </w:rPr>
              <w:t>currencyResult</w:t>
            </w:r>
            <w:proofErr w:type="spellEnd"/>
            <w:r>
              <w:rPr>
                <w:color w:val="BCBEC4"/>
              </w:rPr>
              <w:t xml:space="preserve"> = </w:t>
            </w:r>
            <w:proofErr w:type="spellStart"/>
            <w:r>
              <w:rPr>
                <w:color w:val="BCBEC4"/>
              </w:rPr>
              <w:t>findViewById</w:t>
            </w:r>
            <w:proofErr w:type="spellEnd"/>
            <w:r>
              <w:rPr>
                <w:color w:val="BCBEC4"/>
              </w:rPr>
              <w:t>(</w:t>
            </w:r>
            <w:proofErr w:type="spellStart"/>
            <w:r>
              <w:rPr>
                <w:color w:val="BCBEC4"/>
              </w:rPr>
              <w:t>R.id.</w:t>
            </w:r>
            <w:r>
              <w:rPr>
                <w:i/>
                <w:iCs/>
                <w:color w:val="C77DBB"/>
              </w:rPr>
              <w:t>currencyResult</w:t>
            </w:r>
            <w:proofErr w:type="spellEnd"/>
            <w:r>
              <w:rPr>
                <w:color w:val="BCBEC4"/>
              </w:rPr>
              <w:t>);</w:t>
            </w:r>
            <w:r>
              <w:rPr>
                <w:color w:val="BCBEC4"/>
              </w:rPr>
              <w:br/>
            </w:r>
            <w:r>
              <w:rPr>
                <w:color w:val="BCBEC4"/>
              </w:rPr>
              <w:br/>
              <w:t xml:space="preserve">    </w:t>
            </w:r>
            <w:r>
              <w:rPr>
                <w:color w:val="CF8E6D"/>
              </w:rPr>
              <w:t xml:space="preserve">if </w:t>
            </w:r>
            <w:r>
              <w:rPr>
                <w:color w:val="BCBEC4"/>
              </w:rPr>
              <w:t>(</w:t>
            </w:r>
            <w:proofErr w:type="spellStart"/>
            <w:r>
              <w:rPr>
                <w:color w:val="BCBEC4"/>
              </w:rPr>
              <w:t>input.isEmpty</w:t>
            </w:r>
            <w:proofErr w:type="spellEnd"/>
            <w:r>
              <w:rPr>
                <w:color w:val="BCBEC4"/>
              </w:rPr>
              <w:t>()) {</w:t>
            </w:r>
            <w:r>
              <w:rPr>
                <w:color w:val="BCBEC4"/>
              </w:rPr>
              <w:br/>
              <w:t xml:space="preserve">        </w:t>
            </w:r>
            <w:proofErr w:type="spellStart"/>
            <w:r>
              <w:rPr>
                <w:color w:val="BCBEC4"/>
              </w:rPr>
              <w:t>Toast.</w:t>
            </w:r>
            <w:r>
              <w:rPr>
                <w:i/>
                <w:iCs/>
                <w:color w:val="BCBEC4"/>
              </w:rPr>
              <w:t>makeText</w:t>
            </w:r>
            <w:proofErr w:type="spellEnd"/>
            <w:r>
              <w:rPr>
                <w:color w:val="BCBEC4"/>
              </w:rPr>
              <w:t>(</w:t>
            </w:r>
            <w:r>
              <w:rPr>
                <w:color w:val="CF8E6D"/>
              </w:rPr>
              <w:t>this</w:t>
            </w:r>
            <w:r>
              <w:rPr>
                <w:color w:val="BCBEC4"/>
              </w:rPr>
              <w:t xml:space="preserve">, </w:t>
            </w:r>
            <w:r>
              <w:rPr>
                <w:color w:val="6AAB73"/>
              </w:rPr>
              <w:t>"Enter Amount"</w:t>
            </w:r>
            <w:r>
              <w:rPr>
                <w:color w:val="BCBEC4"/>
              </w:rPr>
              <w:t xml:space="preserve">, </w:t>
            </w:r>
            <w:proofErr w:type="spellStart"/>
            <w:r>
              <w:rPr>
                <w:color w:val="BCBEC4"/>
              </w:rPr>
              <w:t>Toast.</w:t>
            </w:r>
            <w:r>
              <w:rPr>
                <w:i/>
                <w:iCs/>
                <w:color w:val="C77DBB"/>
              </w:rPr>
              <w:t>LENGTH_SHORT</w:t>
            </w:r>
            <w:proofErr w:type="spellEnd"/>
            <w:r>
              <w:rPr>
                <w:color w:val="BCBEC4"/>
              </w:rPr>
              <w:t>).show();</w:t>
            </w:r>
            <w:r>
              <w:rPr>
                <w:color w:val="BCBEC4"/>
              </w:rPr>
              <w:br/>
              <w:t xml:space="preserve">        </w:t>
            </w:r>
            <w:r>
              <w:rPr>
                <w:color w:val="CF8E6D"/>
              </w:rPr>
              <w:t>return</w:t>
            </w:r>
            <w:r>
              <w:rPr>
                <w:color w:val="BCBEC4"/>
              </w:rPr>
              <w:t>;</w:t>
            </w:r>
            <w:r>
              <w:rPr>
                <w:color w:val="BCBEC4"/>
              </w:rPr>
              <w:br/>
              <w:t xml:space="preserve">    }</w:t>
            </w:r>
            <w:r>
              <w:rPr>
                <w:color w:val="BCBEC4"/>
              </w:rPr>
              <w:br/>
            </w:r>
            <w:r>
              <w:rPr>
                <w:color w:val="BCBEC4"/>
              </w:rPr>
              <w:br/>
              <w:t xml:space="preserve">    </w:t>
            </w:r>
            <w:r>
              <w:rPr>
                <w:color w:val="CF8E6D"/>
              </w:rPr>
              <w:t xml:space="preserve">double </w:t>
            </w:r>
            <w:r>
              <w:rPr>
                <w:color w:val="BCBEC4"/>
              </w:rPr>
              <w:t>amount;</w:t>
            </w:r>
            <w:r>
              <w:rPr>
                <w:color w:val="BCBEC4"/>
              </w:rPr>
              <w:br/>
              <w:t xml:space="preserve">    </w:t>
            </w:r>
            <w:r>
              <w:rPr>
                <w:color w:val="CF8E6D"/>
              </w:rPr>
              <w:t xml:space="preserve">try </w:t>
            </w:r>
            <w:r>
              <w:rPr>
                <w:color w:val="BCBEC4"/>
              </w:rPr>
              <w:t>{</w:t>
            </w:r>
            <w:r>
              <w:rPr>
                <w:color w:val="BCBEC4"/>
              </w:rPr>
              <w:br/>
              <w:t xml:space="preserve">        amount = </w:t>
            </w:r>
            <w:proofErr w:type="spellStart"/>
            <w:r>
              <w:rPr>
                <w:color w:val="BCBEC4"/>
              </w:rPr>
              <w:t>Double.</w:t>
            </w:r>
            <w:r>
              <w:rPr>
                <w:i/>
                <w:iCs/>
                <w:color w:val="BCBEC4"/>
              </w:rPr>
              <w:t>parseDouble</w:t>
            </w:r>
            <w:proofErr w:type="spellEnd"/>
            <w:r>
              <w:rPr>
                <w:color w:val="BCBEC4"/>
              </w:rPr>
              <w:t>(input);</w:t>
            </w:r>
            <w:r>
              <w:rPr>
                <w:color w:val="BCBEC4"/>
              </w:rPr>
              <w:br/>
              <w:t xml:space="preserve">    } </w:t>
            </w:r>
            <w:r>
              <w:rPr>
                <w:color w:val="CF8E6D"/>
              </w:rPr>
              <w:t xml:space="preserve">catch </w:t>
            </w:r>
            <w:r>
              <w:rPr>
                <w:color w:val="BCBEC4"/>
              </w:rPr>
              <w:t>(</w:t>
            </w:r>
            <w:proofErr w:type="spellStart"/>
            <w:r>
              <w:rPr>
                <w:color w:val="BCBEC4"/>
              </w:rPr>
              <w:t>NumberFormatException</w:t>
            </w:r>
            <w:proofErr w:type="spellEnd"/>
            <w:r>
              <w:rPr>
                <w:color w:val="BCBEC4"/>
              </w:rPr>
              <w:t xml:space="preserve"> e) {</w:t>
            </w:r>
            <w:r>
              <w:rPr>
                <w:color w:val="BCBEC4"/>
              </w:rPr>
              <w:br/>
              <w:t xml:space="preserve">        </w:t>
            </w:r>
            <w:proofErr w:type="spellStart"/>
            <w:r>
              <w:rPr>
                <w:color w:val="BCBEC4"/>
              </w:rPr>
              <w:t>currencyResult.setText</w:t>
            </w:r>
            <w:proofErr w:type="spellEnd"/>
            <w:r>
              <w:rPr>
                <w:color w:val="BCBEC4"/>
              </w:rPr>
              <w:t>(</w:t>
            </w:r>
            <w:r>
              <w:rPr>
                <w:color w:val="6AAB73"/>
              </w:rPr>
              <w:t>"Invalid number"</w:t>
            </w:r>
            <w:r>
              <w:rPr>
                <w:color w:val="BCBEC4"/>
              </w:rPr>
              <w:t>);</w:t>
            </w:r>
            <w:r>
              <w:rPr>
                <w:color w:val="BCBEC4"/>
              </w:rPr>
              <w:br/>
              <w:t xml:space="preserve">        </w:t>
            </w:r>
            <w:r>
              <w:rPr>
                <w:color w:val="CF8E6D"/>
              </w:rPr>
              <w:t>return</w:t>
            </w:r>
            <w:r>
              <w:rPr>
                <w:color w:val="BCBEC4"/>
              </w:rPr>
              <w:t>;</w:t>
            </w:r>
            <w:r>
              <w:rPr>
                <w:color w:val="BCBEC4"/>
              </w:rPr>
              <w:br/>
              <w:t xml:space="preserve">    }</w:t>
            </w:r>
            <w:r>
              <w:rPr>
                <w:color w:val="BCBEC4"/>
              </w:rPr>
              <w:br/>
            </w:r>
            <w:r>
              <w:rPr>
                <w:color w:val="BCBEC4"/>
              </w:rPr>
              <w:br/>
              <w:t xml:space="preserve">    String </w:t>
            </w:r>
            <w:proofErr w:type="spellStart"/>
            <w:r>
              <w:rPr>
                <w:color w:val="BCBEC4"/>
              </w:rPr>
              <w:t>fromCurrency</w:t>
            </w:r>
            <w:proofErr w:type="spellEnd"/>
            <w:r>
              <w:rPr>
                <w:color w:val="BCBEC4"/>
              </w:rPr>
              <w:t xml:space="preserve"> = </w:t>
            </w:r>
            <w:proofErr w:type="spellStart"/>
            <w:r>
              <w:rPr>
                <w:color w:val="C77DBB"/>
              </w:rPr>
              <w:t>convertFrom</w:t>
            </w:r>
            <w:r>
              <w:rPr>
                <w:color w:val="BCBEC4"/>
              </w:rPr>
              <w:t>.getSelectedItem</w:t>
            </w:r>
            <w:proofErr w:type="spellEnd"/>
            <w:r>
              <w:rPr>
                <w:color w:val="BCBEC4"/>
              </w:rPr>
              <w:t>().</w:t>
            </w:r>
            <w:proofErr w:type="spellStart"/>
            <w:r>
              <w:rPr>
                <w:color w:val="BCBEC4"/>
              </w:rPr>
              <w:t>toString</w:t>
            </w:r>
            <w:proofErr w:type="spellEnd"/>
            <w:r>
              <w:rPr>
                <w:color w:val="BCBEC4"/>
              </w:rPr>
              <w:t>();</w:t>
            </w:r>
            <w:r>
              <w:rPr>
                <w:color w:val="BCBEC4"/>
              </w:rPr>
              <w:br/>
              <w:t xml:space="preserve">    String </w:t>
            </w:r>
            <w:proofErr w:type="spellStart"/>
            <w:r>
              <w:rPr>
                <w:color w:val="BCBEC4"/>
              </w:rPr>
              <w:t>toCurrency</w:t>
            </w:r>
            <w:proofErr w:type="spellEnd"/>
            <w:r>
              <w:rPr>
                <w:color w:val="BCBEC4"/>
              </w:rPr>
              <w:t xml:space="preserve"> = </w:t>
            </w:r>
            <w:proofErr w:type="spellStart"/>
            <w:r>
              <w:rPr>
                <w:color w:val="C77DBB"/>
              </w:rPr>
              <w:t>convertTo</w:t>
            </w:r>
            <w:r>
              <w:rPr>
                <w:color w:val="BCBEC4"/>
              </w:rPr>
              <w:t>.getSelectedItem</w:t>
            </w:r>
            <w:proofErr w:type="spellEnd"/>
            <w:r>
              <w:rPr>
                <w:color w:val="BCBEC4"/>
              </w:rPr>
              <w:t>().</w:t>
            </w:r>
            <w:proofErr w:type="spellStart"/>
            <w:r>
              <w:rPr>
                <w:color w:val="BCBEC4"/>
              </w:rPr>
              <w:t>toString</w:t>
            </w:r>
            <w:proofErr w:type="spellEnd"/>
            <w:r>
              <w:rPr>
                <w:color w:val="BCBEC4"/>
              </w:rPr>
              <w:t>();</w:t>
            </w:r>
            <w:r>
              <w:rPr>
                <w:color w:val="BCBEC4"/>
              </w:rPr>
              <w:br/>
            </w:r>
            <w:r>
              <w:rPr>
                <w:color w:val="BCBEC4"/>
              </w:rPr>
              <w:br/>
              <w:t xml:space="preserve">    </w:t>
            </w:r>
            <w:r>
              <w:rPr>
                <w:color w:val="CF8E6D"/>
              </w:rPr>
              <w:t xml:space="preserve">double </w:t>
            </w:r>
            <w:proofErr w:type="spellStart"/>
            <w:r>
              <w:rPr>
                <w:color w:val="BCBEC4"/>
              </w:rPr>
              <w:t>rateFrom</w:t>
            </w:r>
            <w:proofErr w:type="spellEnd"/>
            <w:r>
              <w:rPr>
                <w:color w:val="BCBEC4"/>
              </w:rPr>
              <w:t xml:space="preserve"> = </w:t>
            </w:r>
            <w:proofErr w:type="spellStart"/>
            <w:r>
              <w:rPr>
                <w:color w:val="BCBEC4"/>
              </w:rPr>
              <w:t>getCurrencyRate</w:t>
            </w:r>
            <w:proofErr w:type="spellEnd"/>
            <w:r>
              <w:rPr>
                <w:color w:val="BCBEC4"/>
              </w:rPr>
              <w:t>(</w:t>
            </w:r>
            <w:proofErr w:type="spellStart"/>
            <w:r>
              <w:rPr>
                <w:color w:val="BCBEC4"/>
              </w:rPr>
              <w:t>fromCurrency</w:t>
            </w:r>
            <w:proofErr w:type="spellEnd"/>
            <w:r>
              <w:rPr>
                <w:color w:val="BCBEC4"/>
              </w:rPr>
              <w:t>);</w:t>
            </w:r>
            <w:r>
              <w:rPr>
                <w:color w:val="BCBEC4"/>
              </w:rPr>
              <w:br/>
              <w:t xml:space="preserve">    </w:t>
            </w:r>
            <w:r>
              <w:rPr>
                <w:color w:val="CF8E6D"/>
              </w:rPr>
              <w:t xml:space="preserve">double </w:t>
            </w:r>
            <w:proofErr w:type="spellStart"/>
            <w:r>
              <w:rPr>
                <w:color w:val="BCBEC4"/>
              </w:rPr>
              <w:t>rateTo</w:t>
            </w:r>
            <w:proofErr w:type="spellEnd"/>
            <w:r>
              <w:rPr>
                <w:color w:val="BCBEC4"/>
              </w:rPr>
              <w:t xml:space="preserve"> = </w:t>
            </w:r>
            <w:proofErr w:type="spellStart"/>
            <w:r>
              <w:rPr>
                <w:color w:val="BCBEC4"/>
              </w:rPr>
              <w:t>getCurrencyRate</w:t>
            </w:r>
            <w:proofErr w:type="spellEnd"/>
            <w:r>
              <w:rPr>
                <w:color w:val="BCBEC4"/>
              </w:rPr>
              <w:t>(</w:t>
            </w:r>
            <w:proofErr w:type="spellStart"/>
            <w:r>
              <w:rPr>
                <w:color w:val="BCBEC4"/>
              </w:rPr>
              <w:t>toCurrency</w:t>
            </w:r>
            <w:proofErr w:type="spellEnd"/>
            <w:r>
              <w:rPr>
                <w:color w:val="BCBEC4"/>
              </w:rPr>
              <w:t>);</w:t>
            </w:r>
            <w:r>
              <w:rPr>
                <w:color w:val="BCBEC4"/>
              </w:rPr>
              <w:br/>
            </w:r>
            <w:r>
              <w:rPr>
                <w:color w:val="BCBEC4"/>
              </w:rPr>
              <w:br/>
              <w:t xml:space="preserve">    </w:t>
            </w:r>
            <w:r>
              <w:rPr>
                <w:color w:val="7A7E85"/>
              </w:rPr>
              <w:t>//does the conversion</w:t>
            </w:r>
            <w:r>
              <w:rPr>
                <w:color w:val="7A7E85"/>
              </w:rPr>
              <w:br/>
              <w:t xml:space="preserve">    </w:t>
            </w:r>
            <w:r>
              <w:rPr>
                <w:color w:val="CF8E6D"/>
              </w:rPr>
              <w:t xml:space="preserve">double </w:t>
            </w:r>
            <w:r>
              <w:rPr>
                <w:color w:val="BCBEC4"/>
              </w:rPr>
              <w:t>result = amount * (</w:t>
            </w:r>
            <w:proofErr w:type="spellStart"/>
            <w:r>
              <w:rPr>
                <w:color w:val="BCBEC4"/>
              </w:rPr>
              <w:t>rateTo</w:t>
            </w:r>
            <w:proofErr w:type="spellEnd"/>
            <w:r>
              <w:rPr>
                <w:color w:val="BCBEC4"/>
              </w:rPr>
              <w:t xml:space="preserve"> / </w:t>
            </w:r>
            <w:proofErr w:type="spellStart"/>
            <w:r>
              <w:rPr>
                <w:color w:val="BCBEC4"/>
              </w:rPr>
              <w:t>rateFrom</w:t>
            </w:r>
            <w:proofErr w:type="spellEnd"/>
            <w:r>
              <w:rPr>
                <w:color w:val="BCBEC4"/>
              </w:rPr>
              <w:t>);</w:t>
            </w:r>
            <w:r>
              <w:rPr>
                <w:color w:val="BCBEC4"/>
              </w:rPr>
              <w:br/>
              <w:t xml:space="preserve">    </w:t>
            </w:r>
            <w:proofErr w:type="spellStart"/>
            <w:r>
              <w:rPr>
                <w:color w:val="BCBEC4"/>
              </w:rPr>
              <w:t>currencyResult.setText</w:t>
            </w:r>
            <w:proofErr w:type="spellEnd"/>
            <w:r>
              <w:rPr>
                <w:color w:val="BCBEC4"/>
              </w:rPr>
              <w:t>(</w:t>
            </w:r>
            <w:proofErr w:type="spellStart"/>
            <w:r>
              <w:rPr>
                <w:color w:val="BCBEC4"/>
              </w:rPr>
              <w:t>String.</w:t>
            </w:r>
            <w:r>
              <w:rPr>
                <w:i/>
                <w:iCs/>
                <w:color w:val="BCBEC4"/>
              </w:rPr>
              <w:t>format</w:t>
            </w:r>
            <w:proofErr w:type="spellEnd"/>
            <w:r>
              <w:rPr>
                <w:color w:val="BCBEC4"/>
              </w:rPr>
              <w:t>(</w:t>
            </w:r>
            <w:r>
              <w:rPr>
                <w:color w:val="6AAB73"/>
              </w:rPr>
              <w:t>"%.2</w:t>
            </w:r>
            <w:r>
              <w:rPr>
                <w:color w:val="6AAB73"/>
              </w:rPr>
              <w:lastRenderedPageBreak/>
              <w:t>f %s"</w:t>
            </w:r>
            <w:r>
              <w:rPr>
                <w:color w:val="BCBEC4"/>
              </w:rPr>
              <w:t xml:space="preserve">, result, </w:t>
            </w:r>
            <w:proofErr w:type="spellStart"/>
            <w:r>
              <w:rPr>
                <w:color w:val="BCBEC4"/>
              </w:rPr>
              <w:t>toCurrency</w:t>
            </w:r>
            <w:proofErr w:type="spellEnd"/>
            <w:r>
              <w:rPr>
                <w:color w:val="BCBEC4"/>
              </w:rPr>
              <w:t>));</w:t>
            </w:r>
            <w:r>
              <w:rPr>
                <w:color w:val="BCBEC4"/>
              </w:rPr>
              <w:br/>
              <w:t>}</w:t>
            </w:r>
            <w:r>
              <w:rPr>
                <w:color w:val="BCBEC4"/>
              </w:rPr>
              <w:br/>
            </w:r>
            <w:r>
              <w:rPr>
                <w:color w:val="BCBEC4"/>
              </w:rPr>
              <w:br/>
            </w:r>
            <w:r>
              <w:rPr>
                <w:color w:val="CF8E6D"/>
              </w:rPr>
              <w:t xml:space="preserve">private double </w:t>
            </w:r>
            <w:proofErr w:type="spellStart"/>
            <w:r>
              <w:rPr>
                <w:color w:val="56A8F5"/>
              </w:rPr>
              <w:t>getCurrencyRate</w:t>
            </w:r>
            <w:proofErr w:type="spellEnd"/>
            <w:r>
              <w:rPr>
                <w:color w:val="BCBEC4"/>
              </w:rPr>
              <w:t>(String currency) {</w:t>
            </w:r>
            <w:r>
              <w:rPr>
                <w:color w:val="BCBEC4"/>
              </w:rPr>
              <w:br/>
              <w:t xml:space="preserve">    </w:t>
            </w:r>
            <w:r>
              <w:rPr>
                <w:color w:val="7A7E85"/>
              </w:rPr>
              <w:t>// conversion rates (base = USD)</w:t>
            </w:r>
            <w:r>
              <w:rPr>
                <w:color w:val="7A7E85"/>
              </w:rPr>
              <w:br/>
              <w:t xml:space="preserve">    </w:t>
            </w:r>
            <w:r>
              <w:rPr>
                <w:color w:val="CF8E6D"/>
              </w:rPr>
              <w:t xml:space="preserve">double </w:t>
            </w:r>
            <w:r>
              <w:rPr>
                <w:color w:val="BCBEC4"/>
              </w:rPr>
              <w:t xml:space="preserve">USD = </w:t>
            </w:r>
            <w:r>
              <w:rPr>
                <w:color w:val="2AACB8"/>
              </w:rPr>
              <w:t>1.0</w:t>
            </w:r>
            <w:r>
              <w:rPr>
                <w:color w:val="BCBEC4"/>
              </w:rPr>
              <w:t xml:space="preserve">, EUR = </w:t>
            </w:r>
            <w:r>
              <w:rPr>
                <w:color w:val="2AACB8"/>
              </w:rPr>
              <w:t>0.92</w:t>
            </w:r>
            <w:r>
              <w:rPr>
                <w:color w:val="BCBEC4"/>
              </w:rPr>
              <w:t xml:space="preserve">, GBP = </w:t>
            </w:r>
            <w:r>
              <w:rPr>
                <w:color w:val="2AACB8"/>
              </w:rPr>
              <w:t>0.78</w:t>
            </w:r>
            <w:r>
              <w:rPr>
                <w:color w:val="BCBEC4"/>
              </w:rPr>
              <w:t>,</w:t>
            </w:r>
            <w:r>
              <w:rPr>
                <w:color w:val="BCBEC4"/>
              </w:rPr>
              <w:br/>
              <w:t xml:space="preserve">            AUD = </w:t>
            </w:r>
            <w:r>
              <w:rPr>
                <w:color w:val="2AACB8"/>
              </w:rPr>
              <w:t>1.55</w:t>
            </w:r>
            <w:r>
              <w:rPr>
                <w:color w:val="BCBEC4"/>
              </w:rPr>
              <w:t xml:space="preserve">, JPY = </w:t>
            </w:r>
            <w:r>
              <w:rPr>
                <w:color w:val="2AACB8"/>
              </w:rPr>
              <w:t>148.50</w:t>
            </w:r>
            <w:r>
              <w:rPr>
                <w:color w:val="BCBEC4"/>
              </w:rPr>
              <w:t>;</w:t>
            </w:r>
            <w:r>
              <w:rPr>
                <w:color w:val="BCBEC4"/>
              </w:rPr>
              <w:br/>
            </w:r>
            <w:r>
              <w:rPr>
                <w:color w:val="BCBEC4"/>
              </w:rPr>
              <w:br/>
              <w:t xml:space="preserve">    </w:t>
            </w:r>
            <w:r>
              <w:rPr>
                <w:color w:val="CF8E6D"/>
              </w:rPr>
              <w:t xml:space="preserve">switch </w:t>
            </w:r>
            <w:r>
              <w:rPr>
                <w:color w:val="BCBEC4"/>
              </w:rPr>
              <w:t>(currency) {</w:t>
            </w:r>
            <w:r>
              <w:rPr>
                <w:color w:val="BCBEC4"/>
              </w:rPr>
              <w:br/>
              <w:t xml:space="preserve">        </w:t>
            </w:r>
            <w:r>
              <w:rPr>
                <w:color w:val="CF8E6D"/>
              </w:rPr>
              <w:t xml:space="preserve">case </w:t>
            </w:r>
            <w:r>
              <w:rPr>
                <w:color w:val="6AAB73"/>
              </w:rPr>
              <w:t>"USD"</w:t>
            </w:r>
            <w:r>
              <w:rPr>
                <w:color w:val="BCBEC4"/>
              </w:rPr>
              <w:t>:</w:t>
            </w:r>
            <w:r>
              <w:rPr>
                <w:color w:val="BCBEC4"/>
              </w:rPr>
              <w:br/>
              <w:t xml:space="preserve">            </w:t>
            </w:r>
            <w:r>
              <w:rPr>
                <w:color w:val="CF8E6D"/>
              </w:rPr>
              <w:t xml:space="preserve">return </w:t>
            </w:r>
            <w:r>
              <w:rPr>
                <w:color w:val="BCBEC4"/>
              </w:rPr>
              <w:t>USD;</w:t>
            </w:r>
            <w:r>
              <w:rPr>
                <w:color w:val="BCBEC4"/>
              </w:rPr>
              <w:br/>
              <w:t xml:space="preserve">        </w:t>
            </w:r>
            <w:r>
              <w:rPr>
                <w:color w:val="CF8E6D"/>
              </w:rPr>
              <w:t xml:space="preserve">case </w:t>
            </w:r>
            <w:r>
              <w:rPr>
                <w:color w:val="6AAB73"/>
              </w:rPr>
              <w:t>"EUR"</w:t>
            </w:r>
            <w:r>
              <w:rPr>
                <w:color w:val="BCBEC4"/>
              </w:rPr>
              <w:t>:</w:t>
            </w:r>
            <w:r>
              <w:rPr>
                <w:color w:val="BCBEC4"/>
              </w:rPr>
              <w:br/>
              <w:t xml:space="preserve">            </w:t>
            </w:r>
            <w:r>
              <w:rPr>
                <w:color w:val="CF8E6D"/>
              </w:rPr>
              <w:t xml:space="preserve">return </w:t>
            </w:r>
            <w:r>
              <w:rPr>
                <w:color w:val="BCBEC4"/>
              </w:rPr>
              <w:t>EUR;</w:t>
            </w:r>
            <w:r>
              <w:rPr>
                <w:color w:val="BCBEC4"/>
              </w:rPr>
              <w:br/>
              <w:t xml:space="preserve">        </w:t>
            </w:r>
            <w:r>
              <w:rPr>
                <w:color w:val="CF8E6D"/>
              </w:rPr>
              <w:t xml:space="preserve">case </w:t>
            </w:r>
            <w:r>
              <w:rPr>
                <w:color w:val="6AAB73"/>
              </w:rPr>
              <w:t>"GBP"</w:t>
            </w:r>
            <w:r>
              <w:rPr>
                <w:color w:val="BCBEC4"/>
              </w:rPr>
              <w:t>:</w:t>
            </w:r>
            <w:r>
              <w:rPr>
                <w:color w:val="BCBEC4"/>
              </w:rPr>
              <w:br/>
              <w:t xml:space="preserve">            </w:t>
            </w:r>
            <w:r>
              <w:rPr>
                <w:color w:val="CF8E6D"/>
              </w:rPr>
              <w:t xml:space="preserve">return </w:t>
            </w:r>
            <w:r>
              <w:rPr>
                <w:color w:val="BCBEC4"/>
              </w:rPr>
              <w:t>GBP;</w:t>
            </w:r>
            <w:r>
              <w:rPr>
                <w:color w:val="BCBEC4"/>
              </w:rPr>
              <w:br/>
              <w:t xml:space="preserve">        </w:t>
            </w:r>
            <w:r>
              <w:rPr>
                <w:color w:val="CF8E6D"/>
              </w:rPr>
              <w:t xml:space="preserve">case </w:t>
            </w:r>
            <w:r>
              <w:rPr>
                <w:color w:val="6AAB73"/>
              </w:rPr>
              <w:t>"AUD"</w:t>
            </w:r>
            <w:r>
              <w:rPr>
                <w:color w:val="BCBEC4"/>
              </w:rPr>
              <w:t>:</w:t>
            </w:r>
            <w:r>
              <w:rPr>
                <w:color w:val="BCBEC4"/>
              </w:rPr>
              <w:br/>
              <w:t xml:space="preserve">            </w:t>
            </w:r>
            <w:r>
              <w:rPr>
                <w:color w:val="CF8E6D"/>
              </w:rPr>
              <w:t xml:space="preserve">return </w:t>
            </w:r>
            <w:r>
              <w:rPr>
                <w:color w:val="BCBEC4"/>
              </w:rPr>
              <w:t>AUD;</w:t>
            </w:r>
            <w:r>
              <w:rPr>
                <w:color w:val="BCBEC4"/>
              </w:rPr>
              <w:br/>
              <w:t xml:space="preserve">        </w:t>
            </w:r>
            <w:r>
              <w:rPr>
                <w:color w:val="CF8E6D"/>
              </w:rPr>
              <w:t xml:space="preserve">case </w:t>
            </w:r>
            <w:r>
              <w:rPr>
                <w:color w:val="6AAB73"/>
              </w:rPr>
              <w:t>"JPY"</w:t>
            </w:r>
            <w:r>
              <w:rPr>
                <w:color w:val="BCBEC4"/>
              </w:rPr>
              <w:t>:</w:t>
            </w:r>
            <w:r>
              <w:rPr>
                <w:color w:val="BCBEC4"/>
              </w:rPr>
              <w:br/>
              <w:t xml:space="preserve">            </w:t>
            </w:r>
            <w:r>
              <w:rPr>
                <w:color w:val="CF8E6D"/>
              </w:rPr>
              <w:t xml:space="preserve">return </w:t>
            </w:r>
            <w:r>
              <w:rPr>
                <w:color w:val="BCBEC4"/>
              </w:rPr>
              <w:t>JPY;</w:t>
            </w:r>
            <w:r>
              <w:rPr>
                <w:color w:val="BCBEC4"/>
              </w:rPr>
              <w:br/>
              <w:t xml:space="preserve">        </w:t>
            </w:r>
            <w:r>
              <w:rPr>
                <w:color w:val="CF8E6D"/>
              </w:rPr>
              <w:t>default</w:t>
            </w:r>
            <w:r>
              <w:rPr>
                <w:color w:val="BCBEC4"/>
              </w:rPr>
              <w:t xml:space="preserve">: </w:t>
            </w:r>
            <w:r>
              <w:rPr>
                <w:color w:val="CF8E6D"/>
              </w:rPr>
              <w:t xml:space="preserve">return </w:t>
            </w:r>
            <w:r>
              <w:rPr>
                <w:color w:val="2AACB8"/>
              </w:rPr>
              <w:t>1.0</w:t>
            </w:r>
            <w:r>
              <w:rPr>
                <w:color w:val="BCBEC4"/>
              </w:rPr>
              <w:t>;</w:t>
            </w:r>
            <w:r>
              <w:rPr>
                <w:color w:val="BCBEC4"/>
              </w:rPr>
              <w:br/>
              <w:t xml:space="preserve">    }</w:t>
            </w:r>
            <w:r>
              <w:rPr>
                <w:color w:val="BCBEC4"/>
              </w:rPr>
              <w:br/>
              <w:t>}</w:t>
            </w:r>
          </w:p>
          <w:p w14:paraId="2DD85337" w14:textId="77777777" w:rsidR="001E40D9" w:rsidRDefault="001E40D9" w:rsidP="001E40D9">
            <w:pPr>
              <w:pStyle w:val="ListParagraph"/>
              <w:numPr>
                <w:ilvl w:val="0"/>
                <w:numId w:val="4"/>
              </w:numPr>
              <w:rPr>
                <w:lang w:val="en-AU"/>
              </w:rPr>
            </w:pPr>
          </w:p>
        </w:tc>
      </w:tr>
    </w:tbl>
    <w:p w14:paraId="4AE810FA" w14:textId="77777777" w:rsidR="001E40D9" w:rsidRDefault="001E40D9" w:rsidP="001E40D9">
      <w:pPr>
        <w:pStyle w:val="ListParagraph"/>
        <w:ind w:left="2070"/>
        <w:rPr>
          <w:lang w:val="en-AU"/>
        </w:rPr>
      </w:pPr>
    </w:p>
    <w:p w14:paraId="2811F310" w14:textId="18A33A18" w:rsidR="007B1D8B" w:rsidRDefault="00BF3064" w:rsidP="007B1D8B">
      <w:pPr>
        <w:pStyle w:val="ListParagraph"/>
        <w:numPr>
          <w:ilvl w:val="0"/>
          <w:numId w:val="4"/>
        </w:numPr>
        <w:rPr>
          <w:lang w:val="en-AU"/>
        </w:rPr>
      </w:pPr>
      <w:r w:rsidRPr="00BF3064">
        <w:rPr>
          <w:lang w:val="en-AU"/>
        </w:rPr>
        <w:drawing>
          <wp:anchor distT="0" distB="0" distL="114300" distR="114300" simplePos="0" relativeHeight="251658240" behindDoc="1" locked="0" layoutInCell="1" allowOverlap="1" wp14:anchorId="61382618" wp14:editId="78CE65AC">
            <wp:simplePos x="0" y="0"/>
            <wp:positionH relativeFrom="column">
              <wp:posOffset>913765</wp:posOffset>
            </wp:positionH>
            <wp:positionV relativeFrom="paragraph">
              <wp:posOffset>656590</wp:posOffset>
            </wp:positionV>
            <wp:extent cx="5316220" cy="3498850"/>
            <wp:effectExtent l="0" t="0" r="5080" b="6350"/>
            <wp:wrapTight wrapText="bothSides">
              <wp:wrapPolygon edited="0">
                <wp:start x="0" y="0"/>
                <wp:lineTo x="0" y="21561"/>
                <wp:lineTo x="21569" y="21561"/>
                <wp:lineTo x="21569" y="0"/>
                <wp:lineTo x="0" y="0"/>
              </wp:wrapPolygon>
            </wp:wrapTight>
            <wp:docPr id="712930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930085" name=""/>
                    <pic:cNvPicPr/>
                  </pic:nvPicPr>
                  <pic:blipFill>
                    <a:blip r:embed="rId5">
                      <a:extLst>
                        <a:ext uri="{28A0092B-C50C-407E-A947-70E740481C1C}">
                          <a14:useLocalDpi xmlns:a14="http://schemas.microsoft.com/office/drawing/2010/main" val="0"/>
                        </a:ext>
                      </a:extLst>
                    </a:blip>
                    <a:stretch>
                      <a:fillRect/>
                    </a:stretch>
                  </pic:blipFill>
                  <pic:spPr>
                    <a:xfrm>
                      <a:off x="0" y="0"/>
                      <a:ext cx="5316220" cy="3498850"/>
                    </a:xfrm>
                    <a:prstGeom prst="rect">
                      <a:avLst/>
                    </a:prstGeom>
                  </pic:spPr>
                </pic:pic>
              </a:graphicData>
            </a:graphic>
            <wp14:sizeRelH relativeFrom="page">
              <wp14:pctWidth>0</wp14:pctWidth>
            </wp14:sizeRelH>
            <wp14:sizeRelV relativeFrom="page">
              <wp14:pctHeight>0</wp14:pctHeight>
            </wp14:sizeRelV>
          </wp:anchor>
        </w:drawing>
      </w:r>
      <w:r w:rsidR="00EF7AD0">
        <w:rPr>
          <w:lang w:val="en-AU"/>
        </w:rPr>
        <w:t xml:space="preserve">Fuel and &amp; Distance conversion – I was confused on that part on how to do the proper mathematical calculation. I got the idea to implement the below </w:t>
      </w:r>
      <w:r>
        <w:rPr>
          <w:lang w:val="en-AU"/>
        </w:rPr>
        <w:t>switch conditional statement.</w:t>
      </w:r>
    </w:p>
    <w:p w14:paraId="6CE79924" w14:textId="6B3E175B" w:rsidR="00BF3064" w:rsidRDefault="00BF3064" w:rsidP="00BF3064">
      <w:pPr>
        <w:rPr>
          <w:lang w:val="en-AU"/>
        </w:rPr>
      </w:pPr>
    </w:p>
    <w:p w14:paraId="6DACB413" w14:textId="77777777" w:rsidR="00BF3064" w:rsidRDefault="00BF3064" w:rsidP="00BF3064">
      <w:pPr>
        <w:rPr>
          <w:lang w:val="en-AU"/>
        </w:rPr>
      </w:pPr>
    </w:p>
    <w:p w14:paraId="33E2026B" w14:textId="77777777" w:rsidR="00BF3064" w:rsidRDefault="00BF3064" w:rsidP="00BF3064">
      <w:pPr>
        <w:rPr>
          <w:lang w:val="en-AU"/>
        </w:rPr>
      </w:pPr>
    </w:p>
    <w:p w14:paraId="5295F582" w14:textId="77777777" w:rsidR="00BF3064" w:rsidRDefault="00BF3064" w:rsidP="00BF3064">
      <w:pPr>
        <w:rPr>
          <w:lang w:val="en-AU"/>
        </w:rPr>
      </w:pPr>
    </w:p>
    <w:p w14:paraId="19589AD8" w14:textId="77777777" w:rsidR="00BF3064" w:rsidRDefault="00BF3064" w:rsidP="00BF3064">
      <w:pPr>
        <w:rPr>
          <w:lang w:val="en-AU"/>
        </w:rPr>
      </w:pPr>
    </w:p>
    <w:p w14:paraId="61592C96" w14:textId="77777777" w:rsidR="00BF3064" w:rsidRDefault="00BF3064" w:rsidP="00BF3064">
      <w:pPr>
        <w:rPr>
          <w:lang w:val="en-AU"/>
        </w:rPr>
      </w:pPr>
    </w:p>
    <w:p w14:paraId="4DD55F54" w14:textId="77777777" w:rsidR="00BF3064" w:rsidRDefault="00BF3064" w:rsidP="00BF3064">
      <w:pPr>
        <w:rPr>
          <w:lang w:val="en-AU"/>
        </w:rPr>
      </w:pPr>
    </w:p>
    <w:p w14:paraId="3C86540B" w14:textId="77777777" w:rsidR="00BF3064" w:rsidRDefault="00BF3064" w:rsidP="00BF3064">
      <w:pPr>
        <w:rPr>
          <w:lang w:val="en-AU"/>
        </w:rPr>
      </w:pPr>
    </w:p>
    <w:p w14:paraId="74D52E41" w14:textId="77777777" w:rsidR="00BF3064" w:rsidRDefault="00BF3064" w:rsidP="00BF3064">
      <w:pPr>
        <w:rPr>
          <w:lang w:val="en-AU"/>
        </w:rPr>
      </w:pPr>
    </w:p>
    <w:p w14:paraId="4232F1EA" w14:textId="77777777" w:rsidR="00BF3064" w:rsidRDefault="00BF3064" w:rsidP="00BF3064">
      <w:pPr>
        <w:rPr>
          <w:lang w:val="en-AU"/>
        </w:rPr>
      </w:pPr>
    </w:p>
    <w:p w14:paraId="7E4EA537" w14:textId="77777777" w:rsidR="00BF3064" w:rsidRDefault="00BF3064" w:rsidP="00BF3064">
      <w:pPr>
        <w:rPr>
          <w:lang w:val="en-AU"/>
        </w:rPr>
      </w:pPr>
    </w:p>
    <w:p w14:paraId="32DFB1B7" w14:textId="77777777" w:rsidR="00BF3064" w:rsidRDefault="00BF3064" w:rsidP="00BF3064">
      <w:pPr>
        <w:rPr>
          <w:lang w:val="en-AU"/>
        </w:rPr>
      </w:pPr>
    </w:p>
    <w:p w14:paraId="6E50DE19" w14:textId="108B8FCC" w:rsidR="00BF3064" w:rsidRPr="00BA7083" w:rsidRDefault="00BF3064" w:rsidP="00BF3064">
      <w:pPr>
        <w:pStyle w:val="ListParagraph"/>
        <w:numPr>
          <w:ilvl w:val="0"/>
          <w:numId w:val="1"/>
        </w:numPr>
        <w:rPr>
          <w:b/>
          <w:bCs/>
          <w:u w:val="single"/>
          <w:lang w:val="en-AU"/>
        </w:rPr>
      </w:pPr>
      <w:r w:rsidRPr="00BF3064">
        <w:rPr>
          <w:b/>
          <w:bCs/>
          <w:u w:val="single"/>
        </w:rPr>
        <w:t>Subtask 3: Gemini Nano Research Report (500 Words)</w:t>
      </w:r>
    </w:p>
    <w:p w14:paraId="7B953012" w14:textId="77777777" w:rsidR="00BA7083" w:rsidRDefault="00BA7083" w:rsidP="00BA7083">
      <w:pPr>
        <w:pStyle w:val="ListParagraph"/>
      </w:pPr>
    </w:p>
    <w:p w14:paraId="5D868123" w14:textId="5A8D9496" w:rsidR="00A02A02" w:rsidRDefault="00A02A02" w:rsidP="00BA7083">
      <w:pPr>
        <w:pStyle w:val="ListParagraph"/>
      </w:pPr>
      <w:r>
        <w:t xml:space="preserve">The rise of </w:t>
      </w:r>
      <w:r w:rsidR="005D01CC">
        <w:t>large language models (LLM) in computing technolog</w:t>
      </w:r>
      <w:r w:rsidR="0099675D">
        <w:t>ical advancement</w:t>
      </w:r>
      <w:r w:rsidR="005D01CC">
        <w:t xml:space="preserve"> has a direct impact on edge computing</w:t>
      </w:r>
      <w:r w:rsidR="0099675D">
        <w:t xml:space="preserve"> particularly in</w:t>
      </w:r>
      <w:r w:rsidR="005D01CC">
        <w:t xml:space="preserve"> mobile apps development [1]. </w:t>
      </w:r>
      <w:r w:rsidR="0095790B">
        <w:t xml:space="preserve">This short study </w:t>
      </w:r>
      <w:r w:rsidR="0099675D">
        <w:t>will explore and discuss</w:t>
      </w:r>
      <w:r w:rsidR="0095790B">
        <w:t xml:space="preserve"> </w:t>
      </w:r>
      <w:r w:rsidR="0099675D">
        <w:t xml:space="preserve">five use cases for </w:t>
      </w:r>
      <w:r w:rsidR="0095790B">
        <w:t xml:space="preserve">Google’s Gemini </w:t>
      </w:r>
      <w:r w:rsidR="009B1C90">
        <w:t>AI.</w:t>
      </w:r>
    </w:p>
    <w:p w14:paraId="12A3099F" w14:textId="77777777" w:rsidR="00DC5932" w:rsidRDefault="00DC5932" w:rsidP="00BA7083">
      <w:pPr>
        <w:pStyle w:val="ListParagraph"/>
      </w:pPr>
    </w:p>
    <w:p w14:paraId="1AF7C73B" w14:textId="2938E685" w:rsidR="00DC5932" w:rsidRDefault="000A6232" w:rsidP="00BA7083">
      <w:pPr>
        <w:pStyle w:val="ListParagraph"/>
      </w:pPr>
      <w:r>
        <w:t xml:space="preserve">To begin with, Gemini’s standalone </w:t>
      </w:r>
      <w:r w:rsidR="00AD00AC">
        <w:t xml:space="preserve">interaction mode for </w:t>
      </w:r>
      <w:r>
        <w:t xml:space="preserve">mobile </w:t>
      </w:r>
      <w:r w:rsidR="00AD00AC">
        <w:t>device</w:t>
      </w:r>
      <w:r>
        <w:t xml:space="preserve"> has an interaction </w:t>
      </w:r>
      <w:r w:rsidR="00AD00AC">
        <w:t xml:space="preserve">user </w:t>
      </w:r>
      <w:r>
        <w:t>interface w</w:t>
      </w:r>
      <w:r w:rsidR="00AD00AC">
        <w:t xml:space="preserve">ith Gemini. Contrastingly, Gemini’s </w:t>
      </w:r>
      <w:r w:rsidR="00C82145">
        <w:t xml:space="preserve">has its </w:t>
      </w:r>
      <w:r w:rsidR="00C82145">
        <w:t xml:space="preserve">workspace </w:t>
      </w:r>
      <w:r w:rsidR="00C82145">
        <w:t xml:space="preserve">integrated contextual AI assistance across Google’s workspace apps Gmail, google docs, google drive, meet, sheets and slides [2]. For instance, Google Meet embedded its AI into it for real-time translations and transcripts for more that 65 languages. </w:t>
      </w:r>
      <w:r w:rsidR="00E80477">
        <w:t>According to [3], test</w:t>
      </w:r>
      <w:r w:rsidR="0090013B">
        <w:t>s were</w:t>
      </w:r>
      <w:r w:rsidR="00E80477">
        <w:t xml:space="preserve"> carried to explore the best LLM model performance</w:t>
      </w:r>
      <w:r w:rsidR="0090013B">
        <w:t xml:space="preserve"> from the three models, Google translate, Gemini and ChatGPT. Gemini outperformed the other two models for least errors with the translation of research titles in Arabic into English.</w:t>
      </w:r>
      <w:r w:rsidR="006801D4">
        <w:t xml:space="preserve"> Hence,</w:t>
      </w:r>
      <w:r w:rsidR="0090013B">
        <w:t xml:space="preserve"> </w:t>
      </w:r>
      <w:r w:rsidR="006801D4">
        <w:t>integrating Gemini for translations and transcripts in mobile app will leverage user experience.</w:t>
      </w:r>
    </w:p>
    <w:p w14:paraId="4BDB7D13" w14:textId="77777777" w:rsidR="006801D4" w:rsidRDefault="006801D4" w:rsidP="00BA7083">
      <w:pPr>
        <w:pStyle w:val="ListParagraph"/>
      </w:pPr>
    </w:p>
    <w:p w14:paraId="23DE2311" w14:textId="220A17B3" w:rsidR="006801D4" w:rsidRDefault="00B45DB4" w:rsidP="00BA7083">
      <w:pPr>
        <w:pStyle w:val="ListParagraph"/>
      </w:pPr>
      <w:r>
        <w:t>Content generation</w:t>
      </w:r>
      <w:r w:rsidR="00593742">
        <w:t xml:space="preserve"> is another common and popular function of Gemini to generate contents from user prompts. The popularity and ability of LLMs functionality to generate contents have become crucial in all works of life. Gemini’s text content creation has leveraged users experience with the best text creation. Apps like Gmail, Google Docs and Meet have been exceptional in that regard accordingly [2]. </w:t>
      </w:r>
      <w:r w:rsidR="00F84725">
        <w:t xml:space="preserve">The ability to correct grammar, spelling errors and </w:t>
      </w:r>
      <w:r w:rsidR="00756A3E">
        <w:t>text structure has become is a valuable tool that engages and supports students in their academic performance [</w:t>
      </w:r>
      <w:r w:rsidR="0049741A">
        <w:t>4</w:t>
      </w:r>
      <w:r w:rsidR="00756A3E">
        <w:t xml:space="preserve">]. </w:t>
      </w:r>
    </w:p>
    <w:p w14:paraId="6A037872" w14:textId="77777777" w:rsidR="001E101B" w:rsidRDefault="001E101B" w:rsidP="00BA7083">
      <w:pPr>
        <w:pStyle w:val="ListParagraph"/>
      </w:pPr>
    </w:p>
    <w:p w14:paraId="3F8A2331" w14:textId="71F9F1EA" w:rsidR="001E101B" w:rsidRDefault="001E101B" w:rsidP="00BA7083">
      <w:pPr>
        <w:pStyle w:val="ListParagraph"/>
      </w:pPr>
      <w:r>
        <w:t xml:space="preserve">The multimedia generation </w:t>
      </w:r>
      <w:r w:rsidR="00734F16">
        <w:t xml:space="preserve">is another functionality of Gemini to generate any multimedia content by users’ specification prompts. Creating images, videos and music for users’ need has been a great demand for quick content creation. According to [2], such functionalities may not yet available at the time of writing, such as images and </w:t>
      </w:r>
      <w:r w:rsidR="00EC7C65">
        <w:t>music</w:t>
      </w:r>
      <w:r w:rsidR="00734F16">
        <w:t xml:space="preserve"> content generation. </w:t>
      </w:r>
      <w:r w:rsidR="00EC7C65">
        <w:t xml:space="preserve">However, with the recent development of Gemini, images and music is already available [5]. Video content generation may become available soon. </w:t>
      </w:r>
    </w:p>
    <w:p w14:paraId="41D1F098" w14:textId="77777777" w:rsidR="00D15752" w:rsidRDefault="00D15752" w:rsidP="00BA7083">
      <w:pPr>
        <w:pStyle w:val="ListParagraph"/>
      </w:pPr>
    </w:p>
    <w:p w14:paraId="7AD5562C" w14:textId="7E7534BB" w:rsidR="00D15752" w:rsidRDefault="00D15752" w:rsidP="00BA7083">
      <w:pPr>
        <w:pStyle w:val="ListParagraph"/>
      </w:pPr>
      <w:r>
        <w:t xml:space="preserve">Data entry with processing is another functionality that makes essential repetitive tasks easier with automation. For instance, capabilities like multi-modal </w:t>
      </w:r>
      <w:r w:rsidR="00214BE8">
        <w:t xml:space="preserve">made it </w:t>
      </w:r>
      <w:r w:rsidR="00214BE8">
        <w:lastRenderedPageBreak/>
        <w:t xml:space="preserve">possible for automation and processing of data that is unstructured [2]. </w:t>
      </w:r>
      <w:r w:rsidR="00DF684A">
        <w:t xml:space="preserve">Workers utilize Gemini to extract details such as images and screenshots from invoices which eliminates the need for manual entry of data. Additionally, </w:t>
      </w:r>
      <w:r w:rsidR="001D63FD">
        <w:t xml:space="preserve">solution engineers were able to extract XML codes submitted from clients’ screenshots which accelerates troubleshooting process. </w:t>
      </w:r>
    </w:p>
    <w:p w14:paraId="48144C53" w14:textId="77777777" w:rsidR="00637977" w:rsidRDefault="00637977" w:rsidP="00BA7083">
      <w:pPr>
        <w:pStyle w:val="ListParagraph"/>
      </w:pPr>
    </w:p>
    <w:p w14:paraId="7C697143" w14:textId="500A985B" w:rsidR="00637977" w:rsidRDefault="00637977" w:rsidP="00BA7083">
      <w:pPr>
        <w:pStyle w:val="ListParagraph"/>
      </w:pPr>
      <w:r>
        <w:t xml:space="preserve">Coding </w:t>
      </w:r>
      <w:r w:rsidR="00A60B9B">
        <w:t xml:space="preserve">assistance </w:t>
      </w:r>
      <w:r>
        <w:t xml:space="preserve">and </w:t>
      </w:r>
      <w:r w:rsidR="00A60B9B">
        <w:t>technical</w:t>
      </w:r>
      <w:r>
        <w:t xml:space="preserve"> </w:t>
      </w:r>
      <w:r w:rsidR="00A60B9B">
        <w:t>automation has also become a great demand that leverages workers understanding and ability to tackle complex and challenging problems. Workers can extend their technical skills</w:t>
      </w:r>
      <w:r w:rsidR="0008172B">
        <w:t xml:space="preserve"> like IT professionals to learn new skills and sharpen their knowledge. They can generate and debug code, experiencing and learning the vast programming languages</w:t>
      </w:r>
      <w:r w:rsidR="007260EA">
        <w:t xml:space="preserve"> [2]</w:t>
      </w:r>
      <w:r w:rsidR="0008172B">
        <w:t xml:space="preserve">. </w:t>
      </w:r>
      <w:r w:rsidR="007260EA">
        <w:t xml:space="preserve">The integration of Gemini to mobile apps locally has seen a bright future to leverage the benefits from </w:t>
      </w:r>
      <w:r w:rsidR="00081664">
        <w:t xml:space="preserve">the ever-growing functionalities and features. </w:t>
      </w:r>
    </w:p>
    <w:p w14:paraId="314CECA7" w14:textId="77777777" w:rsidR="00081664" w:rsidRDefault="00081664" w:rsidP="00BA7083">
      <w:pPr>
        <w:pStyle w:val="ListParagraph"/>
        <w:rPr>
          <w:lang w:val="en-AU"/>
        </w:rPr>
      </w:pPr>
    </w:p>
    <w:p w14:paraId="6F14413C" w14:textId="22C36E4A" w:rsidR="00B16B28" w:rsidRPr="00A02A02" w:rsidRDefault="00081664" w:rsidP="00BA7083">
      <w:pPr>
        <w:pStyle w:val="ListParagraph"/>
        <w:rPr>
          <w:lang w:val="en-AU"/>
        </w:rPr>
      </w:pPr>
      <w:r>
        <w:rPr>
          <w:lang w:val="en-AU"/>
        </w:rPr>
        <w:t xml:space="preserve">According to [6], modern smart phones have the computational power and capability to integrate LLM to process intensive computation. The enhanced user experience like voice assistance, natural language understanding, real-time </w:t>
      </w:r>
      <w:r w:rsidR="009B1C90">
        <w:rPr>
          <w:lang w:val="en-AU"/>
        </w:rPr>
        <w:t xml:space="preserve">and </w:t>
      </w:r>
      <w:r>
        <w:rPr>
          <w:lang w:val="en-AU"/>
        </w:rPr>
        <w:t xml:space="preserve">translation </w:t>
      </w:r>
      <w:r w:rsidR="009B1C90">
        <w:rPr>
          <w:lang w:val="en-AU"/>
        </w:rPr>
        <w:t xml:space="preserve">with personalized recommendation are some of the popular functions and features users enjoy most.  </w:t>
      </w:r>
    </w:p>
    <w:p w14:paraId="15E9CAF1" w14:textId="77777777" w:rsidR="00BF3064" w:rsidRPr="00BF3064" w:rsidRDefault="00BF3064" w:rsidP="00BF3064">
      <w:pPr>
        <w:pStyle w:val="ListParagraph"/>
        <w:rPr>
          <w:b/>
          <w:bCs/>
          <w:u w:val="single"/>
          <w:lang w:val="en-AU"/>
        </w:rPr>
      </w:pPr>
    </w:p>
    <w:p w14:paraId="43051CBC" w14:textId="2F28F1E6" w:rsidR="00BF3064" w:rsidRPr="00BF3064" w:rsidRDefault="00BF3064" w:rsidP="00BF3064">
      <w:pPr>
        <w:pStyle w:val="ListParagraph"/>
        <w:numPr>
          <w:ilvl w:val="0"/>
          <w:numId w:val="1"/>
        </w:numPr>
        <w:rPr>
          <w:b/>
          <w:bCs/>
          <w:u w:val="single"/>
          <w:lang w:val="en-AU"/>
        </w:rPr>
      </w:pPr>
      <w:r w:rsidRPr="00BF3064">
        <w:rPr>
          <w:b/>
          <w:bCs/>
          <w:u w:val="single"/>
        </w:rPr>
        <w:t>YouTube Demonstration Video Link</w:t>
      </w:r>
    </w:p>
    <w:p w14:paraId="5D2F2D81" w14:textId="77777777" w:rsidR="00BF3064" w:rsidRDefault="00BF3064" w:rsidP="00BF3064">
      <w:pPr>
        <w:pStyle w:val="ListParagraph"/>
        <w:rPr>
          <w:b/>
          <w:bCs/>
          <w:u w:val="single"/>
          <w:lang w:val="en-AU"/>
        </w:rPr>
      </w:pPr>
    </w:p>
    <w:p w14:paraId="6AD41787" w14:textId="2D6C81DD" w:rsidR="00B30A2A" w:rsidRPr="00BF3064" w:rsidRDefault="00B30A2A" w:rsidP="00B30A2A">
      <w:pPr>
        <w:pStyle w:val="ListParagraph"/>
        <w:numPr>
          <w:ilvl w:val="0"/>
          <w:numId w:val="5"/>
        </w:numPr>
        <w:rPr>
          <w:b/>
          <w:bCs/>
          <w:u w:val="single"/>
          <w:lang w:val="en-AU"/>
        </w:rPr>
      </w:pPr>
      <w:r>
        <w:rPr>
          <w:lang w:val="en-AU"/>
        </w:rPr>
        <w:t xml:space="preserve">Here’s the YouTube link: </w:t>
      </w:r>
      <w:hyperlink r:id="rId6" w:history="1">
        <w:r w:rsidRPr="00EE7CCB">
          <w:rPr>
            <w:rStyle w:val="Hyperlink"/>
            <w:lang w:val="en-AU"/>
          </w:rPr>
          <w:t>https://youtu.be/iETTAMBYEag</w:t>
        </w:r>
      </w:hyperlink>
      <w:r>
        <w:rPr>
          <w:lang w:val="en-AU"/>
        </w:rPr>
        <w:t xml:space="preserve"> </w:t>
      </w:r>
    </w:p>
    <w:p w14:paraId="55634A88" w14:textId="77777777" w:rsidR="00BF3064" w:rsidRPr="00BF3064" w:rsidRDefault="00BF3064" w:rsidP="00BF3064">
      <w:pPr>
        <w:pStyle w:val="ListParagraph"/>
        <w:rPr>
          <w:b/>
          <w:bCs/>
          <w:u w:val="single"/>
          <w:lang w:val="en-AU"/>
        </w:rPr>
      </w:pPr>
    </w:p>
    <w:p w14:paraId="10AF746E" w14:textId="6B5A624A" w:rsidR="00BF3064" w:rsidRPr="00B30A2A" w:rsidRDefault="00BF3064" w:rsidP="00BF3064">
      <w:pPr>
        <w:pStyle w:val="ListParagraph"/>
        <w:numPr>
          <w:ilvl w:val="0"/>
          <w:numId w:val="1"/>
        </w:numPr>
        <w:rPr>
          <w:b/>
          <w:bCs/>
          <w:u w:val="single"/>
          <w:lang w:val="en-AU"/>
        </w:rPr>
      </w:pPr>
      <w:r w:rsidRPr="00BF3064">
        <w:rPr>
          <w:b/>
          <w:bCs/>
          <w:u w:val="single"/>
        </w:rPr>
        <w:t>GitHub Repository Link</w:t>
      </w:r>
    </w:p>
    <w:p w14:paraId="3E87CC1E" w14:textId="77777777" w:rsidR="00B30A2A" w:rsidRPr="00B30A2A" w:rsidRDefault="00B30A2A" w:rsidP="00B30A2A">
      <w:pPr>
        <w:pStyle w:val="ListParagraph"/>
        <w:rPr>
          <w:b/>
          <w:bCs/>
          <w:u w:val="single"/>
          <w:lang w:val="en-AU"/>
        </w:rPr>
      </w:pPr>
    </w:p>
    <w:p w14:paraId="52590F0C" w14:textId="05A29573" w:rsidR="00B30A2A" w:rsidRPr="00B30A2A" w:rsidRDefault="00B30A2A" w:rsidP="00B30A2A">
      <w:pPr>
        <w:pStyle w:val="ListParagraph"/>
        <w:numPr>
          <w:ilvl w:val="0"/>
          <w:numId w:val="5"/>
        </w:numPr>
        <w:rPr>
          <w:lang w:val="en-AU"/>
        </w:rPr>
      </w:pPr>
      <w:r>
        <w:rPr>
          <w:lang w:val="en-AU"/>
        </w:rPr>
        <w:t xml:space="preserve">Here’s the link: </w:t>
      </w:r>
      <w:hyperlink r:id="rId7" w:history="1">
        <w:r w:rsidRPr="00EE7CCB">
          <w:rPr>
            <w:rStyle w:val="Hyperlink"/>
            <w:lang w:val="en-AU"/>
          </w:rPr>
          <w:t>https://github.com/225221834/SIT708</w:t>
        </w:r>
      </w:hyperlink>
      <w:r>
        <w:rPr>
          <w:lang w:val="en-AU"/>
        </w:rPr>
        <w:t xml:space="preserve"> </w:t>
      </w:r>
    </w:p>
    <w:p w14:paraId="11990A25" w14:textId="77777777" w:rsidR="00B30A2A" w:rsidRPr="00B30A2A" w:rsidRDefault="00B30A2A" w:rsidP="00B30A2A">
      <w:pPr>
        <w:pStyle w:val="ListParagraph"/>
        <w:ind w:left="1440"/>
        <w:rPr>
          <w:lang w:val="en-AU"/>
        </w:rPr>
      </w:pPr>
    </w:p>
    <w:p w14:paraId="7CA3A1BC" w14:textId="77777777" w:rsidR="00BF3064" w:rsidRPr="00BF3064" w:rsidRDefault="00BF3064" w:rsidP="00BF3064">
      <w:pPr>
        <w:pStyle w:val="ListParagraph"/>
        <w:rPr>
          <w:b/>
          <w:bCs/>
          <w:u w:val="single"/>
          <w:lang w:val="en-AU"/>
        </w:rPr>
      </w:pPr>
    </w:p>
    <w:p w14:paraId="30727027" w14:textId="0FC7D0E8" w:rsidR="00BF3064" w:rsidRPr="00BF3064" w:rsidRDefault="00BF3064" w:rsidP="00BF3064">
      <w:pPr>
        <w:pStyle w:val="ListParagraph"/>
        <w:numPr>
          <w:ilvl w:val="0"/>
          <w:numId w:val="1"/>
        </w:numPr>
        <w:rPr>
          <w:b/>
          <w:bCs/>
          <w:u w:val="single"/>
          <w:lang w:val="en-AU"/>
        </w:rPr>
      </w:pPr>
      <w:r w:rsidRPr="00BF3064">
        <w:rPr>
          <w:b/>
          <w:bCs/>
          <w:u w:val="single"/>
        </w:rPr>
        <w:t>LLM Conversation Link (If Applicable)</w:t>
      </w:r>
    </w:p>
    <w:p w14:paraId="70A0987F" w14:textId="77777777" w:rsidR="00BF3064" w:rsidRPr="00BF3064" w:rsidRDefault="00BF3064" w:rsidP="00BF3064">
      <w:pPr>
        <w:pStyle w:val="ListParagraph"/>
        <w:rPr>
          <w:b/>
          <w:bCs/>
          <w:u w:val="single"/>
          <w:lang w:val="en-AU"/>
        </w:rPr>
      </w:pPr>
    </w:p>
    <w:p w14:paraId="7B471293" w14:textId="4BECDC93" w:rsidR="00BF3064" w:rsidRDefault="00BF3064" w:rsidP="00BF3064">
      <w:pPr>
        <w:pStyle w:val="ListParagraph"/>
        <w:numPr>
          <w:ilvl w:val="0"/>
          <w:numId w:val="2"/>
        </w:numPr>
        <w:ind w:left="1080"/>
        <w:rPr>
          <w:u w:val="single"/>
          <w:lang w:val="en-AU"/>
        </w:rPr>
      </w:pPr>
      <w:r w:rsidRPr="00BF3064">
        <w:rPr>
          <w:u w:val="single"/>
          <w:lang w:val="en-AU"/>
        </w:rPr>
        <w:t>LLM prompt links</w:t>
      </w:r>
    </w:p>
    <w:p w14:paraId="3B0E8F69" w14:textId="77777777" w:rsidR="00B30A2A" w:rsidRPr="00BF3064" w:rsidRDefault="00B30A2A" w:rsidP="00B30A2A">
      <w:pPr>
        <w:pStyle w:val="ListParagraph"/>
        <w:ind w:left="1080"/>
        <w:rPr>
          <w:u w:val="single"/>
          <w:lang w:val="en-AU"/>
        </w:rPr>
      </w:pPr>
    </w:p>
    <w:p w14:paraId="119F4EA6" w14:textId="2F78B778" w:rsidR="00BF3064" w:rsidRDefault="00BF3064" w:rsidP="00BF3064">
      <w:pPr>
        <w:pStyle w:val="ListParagraph"/>
        <w:numPr>
          <w:ilvl w:val="0"/>
          <w:numId w:val="4"/>
        </w:numPr>
        <w:ind w:left="1530"/>
        <w:rPr>
          <w:lang w:val="en-AU"/>
        </w:rPr>
      </w:pPr>
      <w:r>
        <w:rPr>
          <w:lang w:val="en-AU"/>
        </w:rPr>
        <w:t xml:space="preserve">For Fuel efficiency clarification: </w:t>
      </w:r>
      <w:hyperlink r:id="rId8" w:history="1">
        <w:r w:rsidRPr="00EE7CCB">
          <w:rPr>
            <w:rStyle w:val="Hyperlink"/>
            <w:lang w:val="en-AU"/>
          </w:rPr>
          <w:t>https://copilot.microsoft.com/shares/YaCW72ah</w:t>
        </w:r>
        <w:r w:rsidRPr="00EE7CCB">
          <w:rPr>
            <w:rStyle w:val="Hyperlink"/>
            <w:lang w:val="en-AU"/>
          </w:rPr>
          <w:t>i</w:t>
        </w:r>
        <w:r w:rsidRPr="00EE7CCB">
          <w:rPr>
            <w:rStyle w:val="Hyperlink"/>
            <w:lang w:val="en-AU"/>
          </w:rPr>
          <w:t>EdiroqGuYCUp</w:t>
        </w:r>
      </w:hyperlink>
    </w:p>
    <w:p w14:paraId="36CDC5BF" w14:textId="77777777" w:rsidR="004B2AE6" w:rsidRDefault="004B2AE6" w:rsidP="004B2AE6">
      <w:pPr>
        <w:pStyle w:val="ListParagraph"/>
        <w:ind w:left="1530"/>
        <w:rPr>
          <w:lang w:val="en-AU"/>
        </w:rPr>
      </w:pPr>
    </w:p>
    <w:p w14:paraId="23C8AA0C" w14:textId="323731B7" w:rsidR="004B2AE6" w:rsidRPr="004B2AE6" w:rsidRDefault="001E40D9" w:rsidP="004B2AE6">
      <w:pPr>
        <w:pStyle w:val="ListParagraph"/>
        <w:numPr>
          <w:ilvl w:val="0"/>
          <w:numId w:val="4"/>
        </w:numPr>
        <w:ind w:left="1530"/>
        <w:rPr>
          <w:lang w:val="en-AU"/>
        </w:rPr>
      </w:pPr>
      <w:r>
        <w:rPr>
          <w:lang w:val="en-AU"/>
        </w:rPr>
        <w:lastRenderedPageBreak/>
        <w:t>For currency calculation steps</w:t>
      </w:r>
      <w:r w:rsidR="004B2AE6">
        <w:rPr>
          <w:lang w:val="en-AU"/>
        </w:rPr>
        <w:t>, same question was asked for 3 different LLM below. Once I get more clarification for the first part of the task. I was able to complete the other part of the tasks.</w:t>
      </w:r>
    </w:p>
    <w:p w14:paraId="1DBCA4B7" w14:textId="1539E868" w:rsidR="004B2AE6" w:rsidRDefault="004B2AE6" w:rsidP="004B2AE6">
      <w:pPr>
        <w:pStyle w:val="ListParagraph"/>
        <w:ind w:left="1530"/>
        <w:rPr>
          <w:lang w:val="en-AU"/>
        </w:rPr>
      </w:pPr>
      <w:hyperlink r:id="rId9" w:history="1">
        <w:r w:rsidRPr="00EE7CCB">
          <w:rPr>
            <w:rStyle w:val="Hyperlink"/>
            <w:lang w:val="en-AU"/>
          </w:rPr>
          <w:t>https://copilot.microsoft.com/shares/ZPs2YGHCkSWhhV4w8N5</w:t>
        </w:r>
        <w:r w:rsidRPr="00EE7CCB">
          <w:rPr>
            <w:rStyle w:val="Hyperlink"/>
            <w:lang w:val="en-AU"/>
          </w:rPr>
          <w:t>V</w:t>
        </w:r>
        <w:r w:rsidRPr="00EE7CCB">
          <w:rPr>
            <w:rStyle w:val="Hyperlink"/>
            <w:lang w:val="en-AU"/>
          </w:rPr>
          <w:t>u</w:t>
        </w:r>
      </w:hyperlink>
    </w:p>
    <w:p w14:paraId="3E482467" w14:textId="77777777" w:rsidR="00F42157" w:rsidRPr="004B2AE6" w:rsidRDefault="00F42157" w:rsidP="004B2AE6">
      <w:pPr>
        <w:pStyle w:val="ListParagraph"/>
        <w:ind w:left="1530"/>
        <w:rPr>
          <w:lang w:val="en-AU"/>
        </w:rPr>
      </w:pPr>
    </w:p>
    <w:p w14:paraId="775925F8" w14:textId="6E6345D9" w:rsidR="004B2AE6" w:rsidRDefault="004B2AE6" w:rsidP="004B2AE6">
      <w:pPr>
        <w:pStyle w:val="ListParagraph"/>
        <w:ind w:left="1530"/>
        <w:rPr>
          <w:lang w:val="en-AU"/>
        </w:rPr>
      </w:pPr>
      <w:hyperlink r:id="rId10" w:history="1">
        <w:r w:rsidRPr="00EE7CCB">
          <w:rPr>
            <w:rStyle w:val="Hyperlink"/>
            <w:lang w:val="en-AU"/>
          </w:rPr>
          <w:t>https://chatgpt.com/s/t_69c3faa50e848191a647cffe410174d5</w:t>
        </w:r>
      </w:hyperlink>
    </w:p>
    <w:p w14:paraId="2B2C6D01" w14:textId="77777777" w:rsidR="00F42157" w:rsidRDefault="00F42157" w:rsidP="004B2AE6">
      <w:pPr>
        <w:pStyle w:val="ListParagraph"/>
        <w:ind w:left="1530"/>
        <w:rPr>
          <w:lang w:val="en-AU"/>
        </w:rPr>
      </w:pPr>
    </w:p>
    <w:p w14:paraId="4D9E717A" w14:textId="42300A3C" w:rsidR="004B2AE6" w:rsidRDefault="004B2AE6" w:rsidP="004B2AE6">
      <w:pPr>
        <w:pStyle w:val="ListParagraph"/>
        <w:ind w:left="1530"/>
        <w:rPr>
          <w:lang w:val="en-AU"/>
        </w:rPr>
      </w:pPr>
      <w:hyperlink r:id="rId11" w:history="1">
        <w:r w:rsidRPr="00EE7CCB">
          <w:rPr>
            <w:rStyle w:val="Hyperlink"/>
            <w:lang w:val="en-AU"/>
          </w:rPr>
          <w:t>https://grok.com/share/c2hhcmQtMw_ffece7e7-06f2-45b1-af2d-d5c502cdf1cb</w:t>
        </w:r>
      </w:hyperlink>
    </w:p>
    <w:p w14:paraId="2CB5A658" w14:textId="77777777" w:rsidR="00F42157" w:rsidRDefault="00F42157" w:rsidP="004B2AE6">
      <w:pPr>
        <w:pStyle w:val="ListParagraph"/>
        <w:ind w:left="1530"/>
        <w:rPr>
          <w:lang w:val="en-AU"/>
        </w:rPr>
      </w:pPr>
    </w:p>
    <w:p w14:paraId="5D4D5E19" w14:textId="19DDC4B8" w:rsidR="00F42157" w:rsidRDefault="00F42157" w:rsidP="00F42157">
      <w:pPr>
        <w:pStyle w:val="ListParagraph"/>
        <w:numPr>
          <w:ilvl w:val="0"/>
          <w:numId w:val="4"/>
        </w:numPr>
        <w:ind w:left="1620" w:hanging="450"/>
        <w:rPr>
          <w:lang w:val="en-AU"/>
        </w:rPr>
      </w:pPr>
      <w:r>
        <w:rPr>
          <w:lang w:val="en-AU"/>
        </w:rPr>
        <w:t xml:space="preserve">Online site: </w:t>
      </w:r>
      <w:hyperlink r:id="rId12" w:history="1">
        <w:r w:rsidRPr="00EE7CCB">
          <w:rPr>
            <w:rStyle w:val="Hyperlink"/>
            <w:lang w:val="en-AU"/>
          </w:rPr>
          <w:t>https://developer.android.com/develop/ui/views/components/spinner#java</w:t>
        </w:r>
      </w:hyperlink>
      <w:r>
        <w:rPr>
          <w:lang w:val="en-AU"/>
        </w:rPr>
        <w:t xml:space="preserve"> </w:t>
      </w:r>
    </w:p>
    <w:p w14:paraId="2FE15B5F" w14:textId="77777777" w:rsidR="004B2AE6" w:rsidRDefault="004B2AE6" w:rsidP="004B2AE6">
      <w:pPr>
        <w:pStyle w:val="ListParagraph"/>
        <w:ind w:left="1530"/>
        <w:rPr>
          <w:lang w:val="en-AU"/>
        </w:rPr>
      </w:pPr>
    </w:p>
    <w:p w14:paraId="4C31F04D" w14:textId="77777777" w:rsidR="004B2AE6" w:rsidRDefault="004B2AE6" w:rsidP="004B2AE6">
      <w:pPr>
        <w:pStyle w:val="ListParagraph"/>
        <w:ind w:left="1530"/>
        <w:rPr>
          <w:lang w:val="en-AU"/>
        </w:rPr>
      </w:pPr>
    </w:p>
    <w:p w14:paraId="53D241C2" w14:textId="77777777" w:rsidR="001E40D9" w:rsidRDefault="001E40D9" w:rsidP="004B2AE6">
      <w:pPr>
        <w:pStyle w:val="ListParagraph"/>
        <w:ind w:left="1530"/>
        <w:rPr>
          <w:lang w:val="en-AU"/>
        </w:rPr>
      </w:pPr>
    </w:p>
    <w:p w14:paraId="5D1F9154" w14:textId="77777777" w:rsidR="00BF3064" w:rsidRDefault="00BF3064" w:rsidP="00BF3064">
      <w:pPr>
        <w:rPr>
          <w:lang w:val="en-AU"/>
        </w:rPr>
      </w:pPr>
    </w:p>
    <w:p w14:paraId="54290312" w14:textId="77777777" w:rsidR="005D01CC" w:rsidRDefault="005D01CC" w:rsidP="00BF3064">
      <w:pPr>
        <w:rPr>
          <w:lang w:val="en-AU"/>
        </w:rPr>
      </w:pPr>
    </w:p>
    <w:p w14:paraId="59A572DF" w14:textId="77777777" w:rsidR="005D01CC" w:rsidRDefault="005D01CC" w:rsidP="00BF3064">
      <w:pPr>
        <w:rPr>
          <w:lang w:val="en-AU"/>
        </w:rPr>
      </w:pPr>
    </w:p>
    <w:p w14:paraId="4BC8F61C" w14:textId="77777777" w:rsidR="00B30A2A" w:rsidRDefault="00B30A2A" w:rsidP="00BF3064">
      <w:pPr>
        <w:rPr>
          <w:lang w:val="en-AU"/>
        </w:rPr>
      </w:pPr>
    </w:p>
    <w:p w14:paraId="5FD84D7C" w14:textId="77777777" w:rsidR="00B30A2A" w:rsidRDefault="00B30A2A" w:rsidP="00BF3064">
      <w:pPr>
        <w:rPr>
          <w:lang w:val="en-AU"/>
        </w:rPr>
      </w:pPr>
    </w:p>
    <w:p w14:paraId="07E85B1E" w14:textId="77777777" w:rsidR="00B30A2A" w:rsidRDefault="00B30A2A" w:rsidP="00BF3064">
      <w:pPr>
        <w:rPr>
          <w:lang w:val="en-AU"/>
        </w:rPr>
      </w:pPr>
    </w:p>
    <w:p w14:paraId="25BAB6A6" w14:textId="77777777" w:rsidR="00B30A2A" w:rsidRDefault="00B30A2A" w:rsidP="00BF3064">
      <w:pPr>
        <w:rPr>
          <w:lang w:val="en-AU"/>
        </w:rPr>
      </w:pPr>
    </w:p>
    <w:p w14:paraId="514EACA6" w14:textId="77777777" w:rsidR="00B30A2A" w:rsidRDefault="00B30A2A" w:rsidP="00BF3064">
      <w:pPr>
        <w:rPr>
          <w:lang w:val="en-AU"/>
        </w:rPr>
      </w:pPr>
    </w:p>
    <w:p w14:paraId="543D576B" w14:textId="77777777" w:rsidR="00B30A2A" w:rsidRDefault="00B30A2A" w:rsidP="00BF3064">
      <w:pPr>
        <w:rPr>
          <w:lang w:val="en-AU"/>
        </w:rPr>
      </w:pPr>
    </w:p>
    <w:p w14:paraId="168AAA4A" w14:textId="77777777" w:rsidR="00B30A2A" w:rsidRDefault="00B30A2A" w:rsidP="00BF3064">
      <w:pPr>
        <w:rPr>
          <w:lang w:val="en-AU"/>
        </w:rPr>
      </w:pPr>
    </w:p>
    <w:p w14:paraId="64D1636F" w14:textId="77777777" w:rsidR="00B30A2A" w:rsidRDefault="00B30A2A" w:rsidP="00BF3064">
      <w:pPr>
        <w:rPr>
          <w:lang w:val="en-AU"/>
        </w:rPr>
      </w:pPr>
    </w:p>
    <w:p w14:paraId="747A7837" w14:textId="77777777" w:rsidR="00B30A2A" w:rsidRDefault="00B30A2A" w:rsidP="00BF3064">
      <w:pPr>
        <w:rPr>
          <w:lang w:val="en-AU"/>
        </w:rPr>
      </w:pPr>
    </w:p>
    <w:p w14:paraId="7DE83007" w14:textId="77777777" w:rsidR="00B30A2A" w:rsidRDefault="00B30A2A" w:rsidP="00BF3064">
      <w:pPr>
        <w:rPr>
          <w:lang w:val="en-AU"/>
        </w:rPr>
      </w:pPr>
    </w:p>
    <w:p w14:paraId="1A902B28" w14:textId="77777777" w:rsidR="00B30A2A" w:rsidRDefault="00B30A2A" w:rsidP="00BF3064">
      <w:pPr>
        <w:rPr>
          <w:lang w:val="en-AU"/>
        </w:rPr>
      </w:pPr>
    </w:p>
    <w:p w14:paraId="1B36BD3B" w14:textId="77777777" w:rsidR="00B30A2A" w:rsidRDefault="00B30A2A" w:rsidP="00BF3064">
      <w:pPr>
        <w:rPr>
          <w:lang w:val="en-AU"/>
        </w:rPr>
      </w:pPr>
    </w:p>
    <w:p w14:paraId="639E8FAB" w14:textId="5249F093" w:rsidR="005D01CC" w:rsidRDefault="005D01CC" w:rsidP="000A6232">
      <w:pPr>
        <w:jc w:val="center"/>
        <w:rPr>
          <w:b/>
          <w:bCs/>
          <w:sz w:val="28"/>
          <w:szCs w:val="28"/>
          <w:u w:val="single"/>
          <w:lang w:val="en-AU"/>
        </w:rPr>
      </w:pPr>
      <w:r w:rsidRPr="005D01CC">
        <w:rPr>
          <w:b/>
          <w:bCs/>
          <w:sz w:val="28"/>
          <w:szCs w:val="28"/>
          <w:u w:val="single"/>
          <w:lang w:val="en-AU"/>
        </w:rPr>
        <w:lastRenderedPageBreak/>
        <w:t>References</w:t>
      </w:r>
    </w:p>
    <w:p w14:paraId="5E27FC07" w14:textId="77777777" w:rsidR="005D01CC" w:rsidRDefault="005D01CC" w:rsidP="005D01CC">
      <w:pPr>
        <w:jc w:val="center"/>
        <w:rPr>
          <w:b/>
          <w:bCs/>
          <w:sz w:val="28"/>
          <w:szCs w:val="28"/>
          <w:u w:val="single"/>
          <w:lang w:val="en-AU"/>
        </w:rPr>
      </w:pPr>
    </w:p>
    <w:p w14:paraId="1AF20481" w14:textId="53BC0684" w:rsidR="005D01CC" w:rsidRPr="00E80477" w:rsidRDefault="005D01CC" w:rsidP="000A6232">
      <w:pPr>
        <w:ind w:left="450" w:hanging="450"/>
      </w:pPr>
      <w:r w:rsidRPr="00E80477">
        <w:t>[1</w:t>
      </w:r>
      <w:proofErr w:type="gramStart"/>
      <w:r w:rsidRPr="00E80477">
        <w:t>]</w:t>
      </w:r>
      <w:r w:rsidRPr="00E80477">
        <w:t xml:space="preserve"> </w:t>
      </w:r>
      <w:r w:rsidR="000A6232" w:rsidRPr="00E80477">
        <w:t xml:space="preserve"> </w:t>
      </w:r>
      <w:r w:rsidRPr="00E80477">
        <w:t>D.</w:t>
      </w:r>
      <w:proofErr w:type="gramEnd"/>
      <w:r w:rsidRPr="00E80477">
        <w:t xml:space="preserve"> Rosario, “Gemini Nano Guide: Implementing On-Device SLMs in </w:t>
      </w:r>
      <w:proofErr w:type="gramStart"/>
      <w:r w:rsidRPr="00E80477">
        <w:t xml:space="preserve">Android </w:t>
      </w:r>
      <w:r w:rsidRPr="00E80477">
        <w:t xml:space="preserve"> </w:t>
      </w:r>
      <w:r w:rsidRPr="00E80477">
        <w:t>16</w:t>
      </w:r>
      <w:proofErr w:type="gramEnd"/>
      <w:r w:rsidRPr="00E80477">
        <w:t xml:space="preserve">,” Medium. Accessed: Mar. 26, 2026. [Online]. Available: </w:t>
      </w:r>
      <w:hyperlink r:id="rId13" w:history="1">
        <w:r w:rsidR="00B752C3" w:rsidRPr="00E80477">
          <w:rPr>
            <w:rStyle w:val="Hyperlink"/>
          </w:rPr>
          <w:t>https://medium.muz.li/gemini-nano-guide-implementing-on-device-slms-in-android-16-54b9dab41811</w:t>
        </w:r>
      </w:hyperlink>
    </w:p>
    <w:p w14:paraId="28973724" w14:textId="77777777" w:rsidR="00B752C3" w:rsidRPr="00E80477" w:rsidRDefault="00B752C3" w:rsidP="00E80477">
      <w:pPr>
        <w:pStyle w:val="NoSpacing"/>
      </w:pPr>
    </w:p>
    <w:p w14:paraId="038CEEE8" w14:textId="55DAFD59" w:rsidR="00B752C3" w:rsidRPr="00E80477" w:rsidRDefault="00B752C3" w:rsidP="00B752C3">
      <w:pPr>
        <w:ind w:left="360" w:hanging="360"/>
      </w:pPr>
      <w:r w:rsidRPr="00E80477">
        <w:t>[</w:t>
      </w:r>
      <w:r w:rsidR="000A6232" w:rsidRPr="00E80477">
        <w:t>2</w:t>
      </w:r>
      <w:proofErr w:type="gramStart"/>
      <w:r w:rsidRPr="00E80477">
        <w:t>]</w:t>
      </w:r>
      <w:r w:rsidRPr="00E80477">
        <w:t xml:space="preserve"> </w:t>
      </w:r>
      <w:r w:rsidR="000A6232" w:rsidRPr="00E80477">
        <w:t xml:space="preserve"> </w:t>
      </w:r>
      <w:r w:rsidRPr="00E80477">
        <w:t>N.</w:t>
      </w:r>
      <w:proofErr w:type="gramEnd"/>
      <w:r w:rsidRPr="00E80477">
        <w:t xml:space="preserve"> Sun and D. Kalar, “Gemini at Work: Knowledge Workers’ Perceptions and Assessment of Productivity Gains,” in </w:t>
      </w:r>
      <w:r w:rsidRPr="00E80477">
        <w:rPr>
          <w:i/>
          <w:iCs/>
        </w:rPr>
        <w:t>Proceedings of the 2025 ACM Designing Interactive Systems Conference</w:t>
      </w:r>
      <w:r w:rsidRPr="00E80477">
        <w:t xml:space="preserve">, Madeira Portugal: ACM, Jul. 2025, pp. 3681–3695. </w:t>
      </w:r>
      <w:proofErr w:type="spellStart"/>
      <w:r w:rsidRPr="00E80477">
        <w:t>doi</w:t>
      </w:r>
      <w:proofErr w:type="spellEnd"/>
      <w:r w:rsidRPr="00E80477">
        <w:t>: 10.1145/3715336.3735679.</w:t>
      </w:r>
    </w:p>
    <w:p w14:paraId="0DFE0F03" w14:textId="77777777" w:rsidR="00E80477" w:rsidRPr="00E80477" w:rsidRDefault="00E80477" w:rsidP="00E80477">
      <w:pPr>
        <w:pStyle w:val="NoSpacing"/>
      </w:pPr>
    </w:p>
    <w:p w14:paraId="417DBCCD" w14:textId="47419FBB" w:rsidR="00E80477" w:rsidRDefault="00E80477" w:rsidP="00E80477">
      <w:pPr>
        <w:ind w:left="360" w:hanging="360"/>
      </w:pPr>
      <w:r w:rsidRPr="00E80477">
        <w:t>[</w:t>
      </w:r>
      <w:r w:rsidRPr="00E80477">
        <w:t>3</w:t>
      </w:r>
      <w:proofErr w:type="gramStart"/>
      <w:r w:rsidRPr="00E80477">
        <w:t>]</w:t>
      </w:r>
      <w:r w:rsidRPr="00E80477">
        <w:t xml:space="preserve">  </w:t>
      </w:r>
      <w:r w:rsidRPr="00E80477">
        <w:t>M.</w:t>
      </w:r>
      <w:proofErr w:type="gramEnd"/>
      <w:r w:rsidRPr="00E80477">
        <w:t xml:space="preserve"> </w:t>
      </w:r>
      <w:proofErr w:type="spellStart"/>
      <w:r w:rsidRPr="00E80477">
        <w:t>Farghal</w:t>
      </w:r>
      <w:proofErr w:type="spellEnd"/>
      <w:r w:rsidRPr="00E80477">
        <w:t xml:space="preserve"> and A. S. Haider, “Translating classical Arabic verse: human translation vs. AI large language models (Gemini and ChatGPT),” </w:t>
      </w:r>
      <w:r w:rsidRPr="00E80477">
        <w:rPr>
          <w:i/>
          <w:iCs/>
        </w:rPr>
        <w:t>Cogent Social Sciences</w:t>
      </w:r>
      <w:r w:rsidRPr="00E80477">
        <w:t xml:space="preserve">, vol. 10, no. 1, p. 2410998, Dec. 2024, </w:t>
      </w:r>
      <w:proofErr w:type="spellStart"/>
      <w:r w:rsidRPr="00E80477">
        <w:t>doi</w:t>
      </w:r>
      <w:proofErr w:type="spellEnd"/>
      <w:r w:rsidRPr="00E80477">
        <w:t>: 10.1080/23311886.2024.2410998.</w:t>
      </w:r>
    </w:p>
    <w:p w14:paraId="46561586" w14:textId="77777777" w:rsidR="00F84725" w:rsidRDefault="00F84725" w:rsidP="00F84725">
      <w:pPr>
        <w:pStyle w:val="NoSpacing"/>
      </w:pPr>
    </w:p>
    <w:p w14:paraId="2A24D766" w14:textId="2F1E22D1" w:rsidR="00F84725" w:rsidRDefault="00F84725" w:rsidP="00F84725">
      <w:pPr>
        <w:ind w:left="360" w:hanging="360"/>
      </w:pPr>
      <w:r w:rsidRPr="00F84725">
        <w:t>[</w:t>
      </w:r>
      <w:r w:rsidR="0049741A">
        <w:t>4</w:t>
      </w:r>
      <w:proofErr w:type="gramStart"/>
      <w:r w:rsidRPr="00F84725">
        <w:t>]</w:t>
      </w:r>
      <w:r>
        <w:t xml:space="preserve">  </w:t>
      </w:r>
      <w:r w:rsidRPr="00F84725">
        <w:t>M.</w:t>
      </w:r>
      <w:proofErr w:type="gramEnd"/>
      <w:r w:rsidRPr="00F84725">
        <w:t xml:space="preserve"> L. Ng, B. Behforouz, and A. A. Ghaithi, “Grammar and engagement in focus: Evaluating Gemini AI’s impact on an educational environment,” </w:t>
      </w:r>
      <w:r w:rsidRPr="00F84725">
        <w:rPr>
          <w:i/>
          <w:iCs/>
        </w:rPr>
        <w:t>Computers and Education Open</w:t>
      </w:r>
      <w:r w:rsidRPr="00F84725">
        <w:t xml:space="preserve">, vol. 9, p. 100302, Dec. 2025, </w:t>
      </w:r>
      <w:proofErr w:type="spellStart"/>
      <w:r w:rsidRPr="00F84725">
        <w:t>doi</w:t>
      </w:r>
      <w:proofErr w:type="spellEnd"/>
      <w:r w:rsidRPr="00F84725">
        <w:t>: 10.1016/j.caeo.2025.100302.</w:t>
      </w:r>
    </w:p>
    <w:p w14:paraId="38ECE22D" w14:textId="77777777" w:rsidR="00EC7C65" w:rsidRPr="00F42157" w:rsidRDefault="00EC7C65" w:rsidP="00F42157">
      <w:pPr>
        <w:pStyle w:val="NoSpacing"/>
      </w:pPr>
    </w:p>
    <w:p w14:paraId="7EA70431" w14:textId="03DA0D59" w:rsidR="00EC7C65" w:rsidRDefault="00EC7C65" w:rsidP="00EC7C65">
      <w:pPr>
        <w:ind w:left="360" w:hanging="360"/>
      </w:pPr>
      <w:r w:rsidRPr="00EC7C65">
        <w:t>[</w:t>
      </w:r>
      <w:r>
        <w:t>5</w:t>
      </w:r>
      <w:proofErr w:type="gramStart"/>
      <w:r w:rsidRPr="00EC7C65">
        <w:t>]</w:t>
      </w:r>
      <w:r>
        <w:t xml:space="preserve">  </w:t>
      </w:r>
      <w:r w:rsidRPr="00EC7C65">
        <w:t>“‎</w:t>
      </w:r>
      <w:proofErr w:type="gramEnd"/>
      <w:r w:rsidRPr="00EC7C65">
        <w:t xml:space="preserve">Google Gemini,” Gemini. Accessed: Mar. 26, 2026. [Online]. Available: </w:t>
      </w:r>
      <w:hyperlink r:id="rId14" w:history="1">
        <w:r w:rsidR="00081664" w:rsidRPr="00EE7CCB">
          <w:rPr>
            <w:rStyle w:val="Hyperlink"/>
          </w:rPr>
          <w:t>https://gemini.google.com</w:t>
        </w:r>
      </w:hyperlink>
    </w:p>
    <w:p w14:paraId="4ACF2498" w14:textId="77777777" w:rsidR="00F42157" w:rsidRPr="00F42157" w:rsidRDefault="00F42157" w:rsidP="00F42157">
      <w:pPr>
        <w:pStyle w:val="NoSpacing"/>
      </w:pPr>
    </w:p>
    <w:p w14:paraId="63CEA4FB" w14:textId="62B8D2F6" w:rsidR="00081664" w:rsidRPr="00081664" w:rsidRDefault="00081664" w:rsidP="00081664">
      <w:pPr>
        <w:ind w:left="360" w:hanging="360"/>
      </w:pPr>
      <w:r w:rsidRPr="00081664">
        <w:t>[</w:t>
      </w:r>
      <w:r>
        <w:t>6</w:t>
      </w:r>
      <w:proofErr w:type="gramStart"/>
      <w:r w:rsidRPr="00081664">
        <w:t>]</w:t>
      </w:r>
      <w:r>
        <w:t xml:space="preserve">  </w:t>
      </w:r>
      <w:r w:rsidRPr="00081664">
        <w:t>L.</w:t>
      </w:r>
      <w:proofErr w:type="gramEnd"/>
      <w:r w:rsidRPr="00081664">
        <w:t xml:space="preserve"> Wu, Y. Zhao, C. Wang, T. Liu, and H. Wang, “A First Look at LLM-powered Smartphones,” in </w:t>
      </w:r>
      <w:r w:rsidRPr="00081664">
        <w:rPr>
          <w:i/>
          <w:iCs/>
        </w:rPr>
        <w:t>Proceedings of the 39th IEEE/ACM International Conference on Automated Software Engineering Workshops</w:t>
      </w:r>
      <w:r w:rsidRPr="00081664">
        <w:t>, Sacramento CA USA: ACM, Oct. 2024, pp. 208–217. d</w:t>
      </w:r>
      <w:proofErr w:type="spellStart"/>
      <w:r w:rsidRPr="00081664">
        <w:t>oi</w:t>
      </w:r>
      <w:proofErr w:type="spellEnd"/>
      <w:r w:rsidRPr="00081664">
        <w:t>: 10.1145/3691621.3694952.</w:t>
      </w:r>
    </w:p>
    <w:p w14:paraId="2720A2CD" w14:textId="77777777" w:rsidR="00081664" w:rsidRPr="00EC7C65" w:rsidRDefault="00081664" w:rsidP="00EC7C65">
      <w:pPr>
        <w:ind w:left="360" w:hanging="360"/>
      </w:pPr>
    </w:p>
    <w:p w14:paraId="0D3D9135" w14:textId="77777777" w:rsidR="00EC7C65" w:rsidRPr="00F84725" w:rsidRDefault="00EC7C65" w:rsidP="00F84725">
      <w:pPr>
        <w:ind w:left="360" w:hanging="360"/>
      </w:pPr>
    </w:p>
    <w:p w14:paraId="7B901968" w14:textId="77777777" w:rsidR="00F84725" w:rsidRPr="00E80477" w:rsidRDefault="00F84725" w:rsidP="00E80477">
      <w:pPr>
        <w:ind w:left="360" w:hanging="360"/>
      </w:pPr>
    </w:p>
    <w:p w14:paraId="5D6300FF" w14:textId="77777777" w:rsidR="00E80477" w:rsidRPr="00E80477" w:rsidRDefault="00E80477" w:rsidP="00B752C3">
      <w:pPr>
        <w:ind w:left="360" w:hanging="360"/>
      </w:pPr>
    </w:p>
    <w:p w14:paraId="1549A3F3" w14:textId="77777777" w:rsidR="00B752C3" w:rsidRPr="005D01CC" w:rsidRDefault="00B752C3" w:rsidP="005D01CC">
      <w:pPr>
        <w:ind w:left="360" w:hanging="360"/>
        <w:rPr>
          <w:sz w:val="28"/>
          <w:szCs w:val="28"/>
        </w:rPr>
      </w:pPr>
    </w:p>
    <w:p w14:paraId="01C8E2A1" w14:textId="77777777" w:rsidR="005D01CC" w:rsidRPr="005D01CC" w:rsidRDefault="005D01CC" w:rsidP="005D01CC">
      <w:pPr>
        <w:rPr>
          <w:sz w:val="28"/>
          <w:szCs w:val="28"/>
          <w:lang w:val="en-AU"/>
        </w:rPr>
      </w:pPr>
    </w:p>
    <w:sectPr w:rsidR="005D01CC" w:rsidRPr="005D01C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9B542E"/>
    <w:multiLevelType w:val="hybridMultilevel"/>
    <w:tmpl w:val="0234E4D0"/>
    <w:lvl w:ilvl="0" w:tplc="04090001">
      <w:start w:val="1"/>
      <w:numFmt w:val="bullet"/>
      <w:lvlText w:val=""/>
      <w:lvlJc w:val="left"/>
      <w:pPr>
        <w:ind w:left="2070" w:hanging="360"/>
      </w:pPr>
      <w:rPr>
        <w:rFonts w:ascii="Symbol" w:hAnsi="Symbol" w:hint="default"/>
      </w:rPr>
    </w:lvl>
    <w:lvl w:ilvl="1" w:tplc="04090003" w:tentative="1">
      <w:start w:val="1"/>
      <w:numFmt w:val="bullet"/>
      <w:lvlText w:val="o"/>
      <w:lvlJc w:val="left"/>
      <w:pPr>
        <w:ind w:left="2790" w:hanging="360"/>
      </w:pPr>
      <w:rPr>
        <w:rFonts w:ascii="Courier New" w:hAnsi="Courier New" w:hint="default"/>
      </w:rPr>
    </w:lvl>
    <w:lvl w:ilvl="2" w:tplc="04090005" w:tentative="1">
      <w:start w:val="1"/>
      <w:numFmt w:val="bullet"/>
      <w:lvlText w:val=""/>
      <w:lvlJc w:val="left"/>
      <w:pPr>
        <w:ind w:left="3510" w:hanging="360"/>
      </w:pPr>
      <w:rPr>
        <w:rFonts w:ascii="Wingdings" w:hAnsi="Wingdings" w:hint="default"/>
      </w:rPr>
    </w:lvl>
    <w:lvl w:ilvl="3" w:tplc="04090001" w:tentative="1">
      <w:start w:val="1"/>
      <w:numFmt w:val="bullet"/>
      <w:lvlText w:val=""/>
      <w:lvlJc w:val="left"/>
      <w:pPr>
        <w:ind w:left="4230" w:hanging="360"/>
      </w:pPr>
      <w:rPr>
        <w:rFonts w:ascii="Symbol" w:hAnsi="Symbol" w:hint="default"/>
      </w:rPr>
    </w:lvl>
    <w:lvl w:ilvl="4" w:tplc="04090003" w:tentative="1">
      <w:start w:val="1"/>
      <w:numFmt w:val="bullet"/>
      <w:lvlText w:val="o"/>
      <w:lvlJc w:val="left"/>
      <w:pPr>
        <w:ind w:left="4950" w:hanging="360"/>
      </w:pPr>
      <w:rPr>
        <w:rFonts w:ascii="Courier New" w:hAnsi="Courier New" w:hint="default"/>
      </w:rPr>
    </w:lvl>
    <w:lvl w:ilvl="5" w:tplc="04090005" w:tentative="1">
      <w:start w:val="1"/>
      <w:numFmt w:val="bullet"/>
      <w:lvlText w:val=""/>
      <w:lvlJc w:val="left"/>
      <w:pPr>
        <w:ind w:left="5670" w:hanging="360"/>
      </w:pPr>
      <w:rPr>
        <w:rFonts w:ascii="Wingdings" w:hAnsi="Wingdings" w:hint="default"/>
      </w:rPr>
    </w:lvl>
    <w:lvl w:ilvl="6" w:tplc="04090001" w:tentative="1">
      <w:start w:val="1"/>
      <w:numFmt w:val="bullet"/>
      <w:lvlText w:val=""/>
      <w:lvlJc w:val="left"/>
      <w:pPr>
        <w:ind w:left="6390" w:hanging="360"/>
      </w:pPr>
      <w:rPr>
        <w:rFonts w:ascii="Symbol" w:hAnsi="Symbol" w:hint="default"/>
      </w:rPr>
    </w:lvl>
    <w:lvl w:ilvl="7" w:tplc="04090003" w:tentative="1">
      <w:start w:val="1"/>
      <w:numFmt w:val="bullet"/>
      <w:lvlText w:val="o"/>
      <w:lvlJc w:val="left"/>
      <w:pPr>
        <w:ind w:left="7110" w:hanging="360"/>
      </w:pPr>
      <w:rPr>
        <w:rFonts w:ascii="Courier New" w:hAnsi="Courier New" w:hint="default"/>
      </w:rPr>
    </w:lvl>
    <w:lvl w:ilvl="8" w:tplc="04090005" w:tentative="1">
      <w:start w:val="1"/>
      <w:numFmt w:val="bullet"/>
      <w:lvlText w:val=""/>
      <w:lvlJc w:val="left"/>
      <w:pPr>
        <w:ind w:left="7830" w:hanging="360"/>
      </w:pPr>
      <w:rPr>
        <w:rFonts w:ascii="Wingdings" w:hAnsi="Wingdings" w:hint="default"/>
      </w:rPr>
    </w:lvl>
  </w:abstractNum>
  <w:abstractNum w:abstractNumId="1" w15:restartNumberingAfterBreak="0">
    <w:nsid w:val="27290BFF"/>
    <w:multiLevelType w:val="hybridMultilevel"/>
    <w:tmpl w:val="D708D8D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ADA7344"/>
    <w:multiLevelType w:val="hybridMultilevel"/>
    <w:tmpl w:val="F55C7242"/>
    <w:lvl w:ilvl="0" w:tplc="5F3ACB6A">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F9B2DAE"/>
    <w:multiLevelType w:val="hybridMultilevel"/>
    <w:tmpl w:val="3F8A0884"/>
    <w:lvl w:ilvl="0" w:tplc="04090001">
      <w:start w:val="1"/>
      <w:numFmt w:val="bullet"/>
      <w:lvlText w:val=""/>
      <w:lvlJc w:val="left"/>
      <w:pPr>
        <w:ind w:left="2070" w:hanging="360"/>
      </w:pPr>
      <w:rPr>
        <w:rFonts w:ascii="Symbol" w:hAnsi="Symbol" w:hint="default"/>
      </w:rPr>
    </w:lvl>
    <w:lvl w:ilvl="1" w:tplc="04090003" w:tentative="1">
      <w:start w:val="1"/>
      <w:numFmt w:val="bullet"/>
      <w:lvlText w:val="o"/>
      <w:lvlJc w:val="left"/>
      <w:pPr>
        <w:ind w:left="2790" w:hanging="360"/>
      </w:pPr>
      <w:rPr>
        <w:rFonts w:ascii="Courier New" w:hAnsi="Courier New" w:hint="default"/>
      </w:rPr>
    </w:lvl>
    <w:lvl w:ilvl="2" w:tplc="04090005" w:tentative="1">
      <w:start w:val="1"/>
      <w:numFmt w:val="bullet"/>
      <w:lvlText w:val=""/>
      <w:lvlJc w:val="left"/>
      <w:pPr>
        <w:ind w:left="3510" w:hanging="360"/>
      </w:pPr>
      <w:rPr>
        <w:rFonts w:ascii="Wingdings" w:hAnsi="Wingdings" w:hint="default"/>
      </w:rPr>
    </w:lvl>
    <w:lvl w:ilvl="3" w:tplc="04090001" w:tentative="1">
      <w:start w:val="1"/>
      <w:numFmt w:val="bullet"/>
      <w:lvlText w:val=""/>
      <w:lvlJc w:val="left"/>
      <w:pPr>
        <w:ind w:left="4230" w:hanging="360"/>
      </w:pPr>
      <w:rPr>
        <w:rFonts w:ascii="Symbol" w:hAnsi="Symbol" w:hint="default"/>
      </w:rPr>
    </w:lvl>
    <w:lvl w:ilvl="4" w:tplc="04090003" w:tentative="1">
      <w:start w:val="1"/>
      <w:numFmt w:val="bullet"/>
      <w:lvlText w:val="o"/>
      <w:lvlJc w:val="left"/>
      <w:pPr>
        <w:ind w:left="4950" w:hanging="360"/>
      </w:pPr>
      <w:rPr>
        <w:rFonts w:ascii="Courier New" w:hAnsi="Courier New" w:hint="default"/>
      </w:rPr>
    </w:lvl>
    <w:lvl w:ilvl="5" w:tplc="04090005" w:tentative="1">
      <w:start w:val="1"/>
      <w:numFmt w:val="bullet"/>
      <w:lvlText w:val=""/>
      <w:lvlJc w:val="left"/>
      <w:pPr>
        <w:ind w:left="5670" w:hanging="360"/>
      </w:pPr>
      <w:rPr>
        <w:rFonts w:ascii="Wingdings" w:hAnsi="Wingdings" w:hint="default"/>
      </w:rPr>
    </w:lvl>
    <w:lvl w:ilvl="6" w:tplc="04090001" w:tentative="1">
      <w:start w:val="1"/>
      <w:numFmt w:val="bullet"/>
      <w:lvlText w:val=""/>
      <w:lvlJc w:val="left"/>
      <w:pPr>
        <w:ind w:left="6390" w:hanging="360"/>
      </w:pPr>
      <w:rPr>
        <w:rFonts w:ascii="Symbol" w:hAnsi="Symbol" w:hint="default"/>
      </w:rPr>
    </w:lvl>
    <w:lvl w:ilvl="7" w:tplc="04090003" w:tentative="1">
      <w:start w:val="1"/>
      <w:numFmt w:val="bullet"/>
      <w:lvlText w:val="o"/>
      <w:lvlJc w:val="left"/>
      <w:pPr>
        <w:ind w:left="7110" w:hanging="360"/>
      </w:pPr>
      <w:rPr>
        <w:rFonts w:ascii="Courier New" w:hAnsi="Courier New" w:hint="default"/>
      </w:rPr>
    </w:lvl>
    <w:lvl w:ilvl="8" w:tplc="04090005" w:tentative="1">
      <w:start w:val="1"/>
      <w:numFmt w:val="bullet"/>
      <w:lvlText w:val=""/>
      <w:lvlJc w:val="left"/>
      <w:pPr>
        <w:ind w:left="7830" w:hanging="360"/>
      </w:pPr>
      <w:rPr>
        <w:rFonts w:ascii="Wingdings" w:hAnsi="Wingdings" w:hint="default"/>
      </w:rPr>
    </w:lvl>
  </w:abstractNum>
  <w:abstractNum w:abstractNumId="4" w15:restartNumberingAfterBreak="0">
    <w:nsid w:val="579070A3"/>
    <w:multiLevelType w:val="hybridMultilevel"/>
    <w:tmpl w:val="37424FC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942998325">
    <w:abstractNumId w:val="2"/>
  </w:num>
  <w:num w:numId="2" w16cid:durableId="258872798">
    <w:abstractNumId w:val="1"/>
  </w:num>
  <w:num w:numId="3" w16cid:durableId="1064988294">
    <w:abstractNumId w:val="3"/>
  </w:num>
  <w:num w:numId="4" w16cid:durableId="1199009720">
    <w:abstractNumId w:val="0"/>
  </w:num>
  <w:num w:numId="5" w16cid:durableId="182419945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43F0"/>
    <w:rsid w:val="00081664"/>
    <w:rsid w:val="0008172B"/>
    <w:rsid w:val="000A6232"/>
    <w:rsid w:val="001D63FD"/>
    <w:rsid w:val="001E101B"/>
    <w:rsid w:val="001E40D9"/>
    <w:rsid w:val="00214992"/>
    <w:rsid w:val="00214BE8"/>
    <w:rsid w:val="00225206"/>
    <w:rsid w:val="002943F0"/>
    <w:rsid w:val="004178BF"/>
    <w:rsid w:val="0049741A"/>
    <w:rsid w:val="004B2AE6"/>
    <w:rsid w:val="00593742"/>
    <w:rsid w:val="005D01CC"/>
    <w:rsid w:val="00637977"/>
    <w:rsid w:val="006801D4"/>
    <w:rsid w:val="007260EA"/>
    <w:rsid w:val="00734F16"/>
    <w:rsid w:val="00736F63"/>
    <w:rsid w:val="00756A3E"/>
    <w:rsid w:val="007B1D8B"/>
    <w:rsid w:val="008C6727"/>
    <w:rsid w:val="0090013B"/>
    <w:rsid w:val="0095790B"/>
    <w:rsid w:val="0099675D"/>
    <w:rsid w:val="009B1C90"/>
    <w:rsid w:val="00A02A02"/>
    <w:rsid w:val="00A60B9B"/>
    <w:rsid w:val="00AD00AC"/>
    <w:rsid w:val="00B16B28"/>
    <w:rsid w:val="00B30A2A"/>
    <w:rsid w:val="00B45DB4"/>
    <w:rsid w:val="00B752C3"/>
    <w:rsid w:val="00BA7083"/>
    <w:rsid w:val="00BF3064"/>
    <w:rsid w:val="00C82145"/>
    <w:rsid w:val="00C9521A"/>
    <w:rsid w:val="00CC7DA5"/>
    <w:rsid w:val="00D15752"/>
    <w:rsid w:val="00DC5932"/>
    <w:rsid w:val="00DF684A"/>
    <w:rsid w:val="00E03803"/>
    <w:rsid w:val="00E80477"/>
    <w:rsid w:val="00EC7C65"/>
    <w:rsid w:val="00EF7AD0"/>
    <w:rsid w:val="00F42157"/>
    <w:rsid w:val="00F847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9B799E"/>
  <w15:chartTrackingRefBased/>
  <w15:docId w15:val="{FE72A6E9-EA0D-7841-905D-885CBE7186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43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43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43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43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43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43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43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43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43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43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43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43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43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43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43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43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43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43F0"/>
    <w:rPr>
      <w:rFonts w:eastAsiaTheme="majorEastAsia" w:cstheme="majorBidi"/>
      <w:color w:val="272727" w:themeColor="text1" w:themeTint="D8"/>
    </w:rPr>
  </w:style>
  <w:style w:type="paragraph" w:styleId="Title">
    <w:name w:val="Title"/>
    <w:basedOn w:val="Normal"/>
    <w:next w:val="Normal"/>
    <w:link w:val="TitleChar"/>
    <w:uiPriority w:val="10"/>
    <w:qFormat/>
    <w:rsid w:val="002943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43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43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43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43F0"/>
    <w:pPr>
      <w:spacing w:before="160"/>
      <w:jc w:val="center"/>
    </w:pPr>
    <w:rPr>
      <w:i/>
      <w:iCs/>
      <w:color w:val="404040" w:themeColor="text1" w:themeTint="BF"/>
    </w:rPr>
  </w:style>
  <w:style w:type="character" w:customStyle="1" w:styleId="QuoteChar">
    <w:name w:val="Quote Char"/>
    <w:basedOn w:val="DefaultParagraphFont"/>
    <w:link w:val="Quote"/>
    <w:uiPriority w:val="29"/>
    <w:rsid w:val="002943F0"/>
    <w:rPr>
      <w:i/>
      <w:iCs/>
      <w:color w:val="404040" w:themeColor="text1" w:themeTint="BF"/>
    </w:rPr>
  </w:style>
  <w:style w:type="paragraph" w:styleId="ListParagraph">
    <w:name w:val="List Paragraph"/>
    <w:basedOn w:val="Normal"/>
    <w:uiPriority w:val="34"/>
    <w:qFormat/>
    <w:rsid w:val="002943F0"/>
    <w:pPr>
      <w:ind w:left="720"/>
      <w:contextualSpacing/>
    </w:pPr>
  </w:style>
  <w:style w:type="character" w:styleId="IntenseEmphasis">
    <w:name w:val="Intense Emphasis"/>
    <w:basedOn w:val="DefaultParagraphFont"/>
    <w:uiPriority w:val="21"/>
    <w:qFormat/>
    <w:rsid w:val="002943F0"/>
    <w:rPr>
      <w:i/>
      <w:iCs/>
      <w:color w:val="0F4761" w:themeColor="accent1" w:themeShade="BF"/>
    </w:rPr>
  </w:style>
  <w:style w:type="paragraph" w:styleId="IntenseQuote">
    <w:name w:val="Intense Quote"/>
    <w:basedOn w:val="Normal"/>
    <w:next w:val="Normal"/>
    <w:link w:val="IntenseQuoteChar"/>
    <w:uiPriority w:val="30"/>
    <w:qFormat/>
    <w:rsid w:val="002943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43F0"/>
    <w:rPr>
      <w:i/>
      <w:iCs/>
      <w:color w:val="0F4761" w:themeColor="accent1" w:themeShade="BF"/>
    </w:rPr>
  </w:style>
  <w:style w:type="character" w:styleId="IntenseReference">
    <w:name w:val="Intense Reference"/>
    <w:basedOn w:val="DefaultParagraphFont"/>
    <w:uiPriority w:val="32"/>
    <w:qFormat/>
    <w:rsid w:val="002943F0"/>
    <w:rPr>
      <w:b/>
      <w:bCs/>
      <w:smallCaps/>
      <w:color w:val="0F4761" w:themeColor="accent1" w:themeShade="BF"/>
      <w:spacing w:val="5"/>
    </w:rPr>
  </w:style>
  <w:style w:type="character" w:styleId="Hyperlink">
    <w:name w:val="Hyperlink"/>
    <w:basedOn w:val="DefaultParagraphFont"/>
    <w:uiPriority w:val="99"/>
    <w:unhideWhenUsed/>
    <w:rsid w:val="00BF3064"/>
    <w:rPr>
      <w:color w:val="467886" w:themeColor="hyperlink"/>
      <w:u w:val="single"/>
    </w:rPr>
  </w:style>
  <w:style w:type="character" w:styleId="UnresolvedMention">
    <w:name w:val="Unresolved Mention"/>
    <w:basedOn w:val="DefaultParagraphFont"/>
    <w:uiPriority w:val="99"/>
    <w:semiHidden/>
    <w:unhideWhenUsed/>
    <w:rsid w:val="00BF3064"/>
    <w:rPr>
      <w:color w:val="605E5C"/>
      <w:shd w:val="clear" w:color="auto" w:fill="E1DFDD"/>
    </w:rPr>
  </w:style>
  <w:style w:type="character" w:styleId="FollowedHyperlink">
    <w:name w:val="FollowedHyperlink"/>
    <w:basedOn w:val="DefaultParagraphFont"/>
    <w:uiPriority w:val="99"/>
    <w:semiHidden/>
    <w:unhideWhenUsed/>
    <w:rsid w:val="00BF3064"/>
    <w:rPr>
      <w:color w:val="96607D" w:themeColor="followedHyperlink"/>
      <w:u w:val="single"/>
    </w:rPr>
  </w:style>
  <w:style w:type="table" w:styleId="TableGrid">
    <w:name w:val="Table Grid"/>
    <w:basedOn w:val="TableNormal"/>
    <w:uiPriority w:val="39"/>
    <w:rsid w:val="001E40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1E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1E40D9"/>
    <w:rPr>
      <w:rFonts w:ascii="Courier New" w:eastAsia="Times New Roman" w:hAnsi="Courier New" w:cs="Courier New"/>
      <w:kern w:val="0"/>
      <w:sz w:val="20"/>
      <w:szCs w:val="20"/>
      <w14:ligatures w14:val="none"/>
    </w:rPr>
  </w:style>
  <w:style w:type="paragraph" w:styleId="NoSpacing">
    <w:name w:val="No Spacing"/>
    <w:uiPriority w:val="1"/>
    <w:qFormat/>
    <w:rsid w:val="004B2AE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pilot.microsoft.com/shares/YaCW72ahiEdiroqGuYCUp" TargetMode="External"/><Relationship Id="rId13" Type="http://schemas.openxmlformats.org/officeDocument/2006/relationships/hyperlink" Target="https://medium.muz.li/gemini-nano-guide-implementing-on-device-slms-in-android-16-54b9dab41811" TargetMode="External"/><Relationship Id="rId3" Type="http://schemas.openxmlformats.org/officeDocument/2006/relationships/settings" Target="settings.xml"/><Relationship Id="rId7" Type="http://schemas.openxmlformats.org/officeDocument/2006/relationships/hyperlink" Target="https://github.com/225221834/SIT708" TargetMode="External"/><Relationship Id="rId12" Type="http://schemas.openxmlformats.org/officeDocument/2006/relationships/hyperlink" Target="https://developer.android.com/develop/ui/views/components/spinner#java"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youtu.be/iETTAMBYEag" TargetMode="External"/><Relationship Id="rId11" Type="http://schemas.openxmlformats.org/officeDocument/2006/relationships/hyperlink" Target="https://grok.com/share/c2hhcmQtMw_ffece7e7-06f2-45b1-af2d-d5c502cdf1cb" TargetMode="External"/><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hyperlink" Target="https://chatgpt.com/s/t_69c3faa50e848191a647cffe410174d5" TargetMode="External"/><Relationship Id="rId4" Type="http://schemas.openxmlformats.org/officeDocument/2006/relationships/webSettings" Target="webSettings.xml"/><Relationship Id="rId9" Type="http://schemas.openxmlformats.org/officeDocument/2006/relationships/hyperlink" Target="https://copilot.microsoft.com/shares/ZPs2YGHCkSWhhV4w8N5Vu" TargetMode="External"/><Relationship Id="rId14" Type="http://schemas.openxmlformats.org/officeDocument/2006/relationships/hyperlink" Target="https://gemini.googl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342</TotalTime>
  <Pages>6</Pages>
  <Words>1187</Words>
  <Characters>7126</Characters>
  <Application>Microsoft Office Word</Application>
  <DocSecurity>0</DocSecurity>
  <Lines>1187</Lines>
  <Paragraphs>1187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 TAMBEANA</dc:creator>
  <cp:keywords/>
  <dc:description/>
  <cp:lastModifiedBy>JOE TAMBEANA</cp:lastModifiedBy>
  <cp:revision>17</cp:revision>
  <dcterms:created xsi:type="dcterms:W3CDTF">2026-03-25T13:58:00Z</dcterms:created>
  <dcterms:modified xsi:type="dcterms:W3CDTF">2026-03-26T11:53:00Z</dcterms:modified>
</cp:coreProperties>
</file>