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nw5ak7hq94x"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lz7gycr21k85" w:id="1"/>
      <w:bookmarkEnd w:id="1"/>
      <w:r w:rsidDel="00000000" w:rsidR="00000000" w:rsidRPr="00000000">
        <w:rPr>
          <w:rtl w:val="0"/>
        </w:rPr>
        <w:t xml:space="preserve">8.2 Lessons Learned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Project Background and Review In this semester's CS425 project, our Group 8 conducted an in-depth system analysis of an “Online Assignment Grading System.” Unlike past projects where we simply wrote code, this time we approached it from the perspective of system analysts to break down the existing architecture and evaluate its stability and security.</w:t>
      </w:r>
    </w:p>
    <w:p w:rsidR="00000000" w:rsidDel="00000000" w:rsidP="00000000" w:rsidRDefault="00000000" w:rsidRPr="00000000" w14:paraId="00000004">
      <w:pPr>
        <w:spacing w:after="240" w:before="240" w:lineRule="auto"/>
        <w:rPr>
          <w:b w:val="1"/>
          <w:bCs w:val="1"/>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2. Reflections on Systems Analysis If we could start this project over, we would take the following different approaches in technical analysis: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Enhancing the Planning of Boundary Testing: When analyzing system verification, we initially only focused on the core processes. In the future, we will design a more systematic “boundary case table” and define the system responses under extreme conditions during the requirements analysis stage.</w:t>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3. Reflections on Project Management In terms of team collaboration and schedule control, we believe there is room for improvement: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Optimizing Meeting Times: At the beginning of the project, we were unable to hold frequent meetings due to conflicting schedules. However, in the mid-stage of the project, we realized that we could hold small meetings with two or three people without waiting for everyone to be present, which would otherwise hinder progress.</w:t>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4. Key Lessons Learned Version Control and Standardization: Through the combination of Git and Jira, we learned how to standardize document version management. Clear commit records and task assignments are the only way to prevent team confusion.</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Security Must Be Built-In: While analyzing the grading system, we learned that security cannot be an afterthought. From database design to API calls, permission verification must be integrated throughout the entire architecture analysis.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5. Summary This project allowed us to analyze the system from the perspective of system analysts. Although there were regrets in terms of time allocation and depth of analysis, these practical experiences helped us understand why good system planning and documentation are crucial for the success of large projects.</w:t>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