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47625</wp:posOffset>
            </wp:positionV>
            <wp:extent cx="710565" cy="630555"/>
            <wp:effectExtent l="0" t="0" r="0" b="0"/>
            <wp:wrapNone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2834005</wp:posOffset>
            </wp:positionH>
            <wp:positionV relativeFrom="paragraph">
              <wp:posOffset>98425</wp:posOffset>
            </wp:positionV>
            <wp:extent cx="2436495" cy="679450"/>
            <wp:effectExtent l="0" t="0" r="2540" b="6985"/>
            <wp:wrapNone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266" cy="6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</w:pPr>
    </w:p>
    <w:p>
      <w:pPr>
        <w:pStyle w:val="4"/>
        <w:rPr>
          <w:rFonts w:ascii="微软雅黑" w:hAnsi="微软雅黑" w:eastAsia="微软雅黑" w:cs="Lucida Sans Unicode"/>
          <w:sz w:val="72"/>
          <w:szCs w:val="72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TITLE  \* MERGEFORMAT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Lucida Sans Unicode"/>
          <w:sz w:val="72"/>
          <w:szCs w:val="72"/>
        </w:rPr>
        <w:t>机器学习实践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— 实验报告</w:t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jc w:val="center"/>
        <w:rPr>
          <w:rFonts w:ascii="Lucida Sans Unicode" w:hAnsi="Lucida Sans Unicode" w:cs="Lucida Sans Unicode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4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1969" w:type="dxa"/>
            <w:vAlign w:val="bottom"/>
          </w:tcPr>
          <w:p>
            <w:pPr>
              <w:pStyle w:val="5"/>
              <w:spacing w:before="0" w:after="0"/>
              <w:jc w:val="center"/>
              <w:textAlignment w:val="bottom"/>
              <w:rPr>
                <w:rFonts w:ascii="Times New Roman" w:hAnsi="Times New Roman" w:cs="Lucida Sans Unicode"/>
                <w:sz w:val="36"/>
              </w:rPr>
            </w:pPr>
            <w:r>
              <w:rPr>
                <w:rFonts w:hint="eastAsia" w:ascii="Times New Roman" w:hAnsi="Times New Roman" w:cs="Lucida Sans Unicode"/>
                <w:sz w:val="36"/>
              </w:rPr>
              <w:t>题目：</w:t>
            </w:r>
          </w:p>
        </w:tc>
        <w:tc>
          <w:tcPr>
            <w:tcW w:w="4825" w:type="dxa"/>
            <w:tcBorders>
              <w:bottom w:val="single" w:color="auto" w:sz="4" w:space="0"/>
            </w:tcBorders>
            <w:vAlign w:val="bottom"/>
          </w:tcPr>
          <w:p>
            <w:pPr>
              <w:pStyle w:val="5"/>
              <w:spacing w:before="0" w:after="0"/>
              <w:jc w:val="center"/>
              <w:textAlignment w:val="bottom"/>
              <w:rPr>
                <w:rFonts w:hint="default" w:ascii="Times New Roman" w:hAnsi="Times New Roman" w:eastAsia="黑体" w:cs="Lucida Sans Unicode"/>
                <w:sz w:val="36"/>
                <w:lang w:val="en-US" w:eastAsia="zh-CN"/>
              </w:rPr>
            </w:pPr>
            <w:r>
              <w:rPr>
                <w:rFonts w:hint="eastAsia" w:ascii="Times New Roman" w:hAnsi="Times New Roman" w:cs="Lucida Sans Unicode"/>
                <w:sz w:val="36"/>
                <w:lang w:val="en-US" w:eastAsia="zh-CN"/>
              </w:rPr>
              <w:t>糖尿病预测系统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  <w:jc w:val="center"/>
        </w:trPr>
        <w:tc>
          <w:tcPr>
            <w:tcW w:w="1969" w:type="dxa"/>
            <w:vAlign w:val="bottom"/>
          </w:tcPr>
          <w:p>
            <w:pPr>
              <w:pStyle w:val="5"/>
              <w:spacing w:before="0" w:after="0"/>
              <w:jc w:val="center"/>
              <w:textAlignment w:val="bottom"/>
              <w:rPr>
                <w:rFonts w:ascii="Times New Roman" w:hAnsi="Times New Roman" w:cs="Lucida Sans Unicode"/>
                <w:sz w:val="36"/>
              </w:rPr>
            </w:pPr>
            <w:r>
              <w:rPr>
                <w:rFonts w:hint="eastAsia" w:ascii="Times New Roman" w:hAnsi="Times New Roman" w:cs="Lucida Sans Unicode"/>
                <w:sz w:val="36"/>
              </w:rPr>
              <w:t>学号：</w:t>
            </w:r>
          </w:p>
        </w:tc>
        <w:tc>
          <w:tcPr>
            <w:tcW w:w="482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5"/>
              <w:spacing w:before="0" w:after="0"/>
              <w:jc w:val="center"/>
              <w:textAlignment w:val="bottom"/>
              <w:rPr>
                <w:rFonts w:hint="default" w:ascii="Times New Roman" w:hAnsi="Times New Roman" w:eastAsia="黑体" w:cs="Lucida Sans Unicode"/>
                <w:sz w:val="36"/>
                <w:lang w:val="en-US" w:eastAsia="zh-CN"/>
              </w:rPr>
            </w:pPr>
            <w:r>
              <w:rPr>
                <w:rFonts w:hint="eastAsia" w:ascii="Times New Roman" w:hAnsi="Times New Roman" w:cs="Lucida Sans Unicode"/>
                <w:sz w:val="36"/>
                <w:lang w:val="en-US" w:eastAsia="zh-CN"/>
              </w:rPr>
              <w:t>20201111414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1969" w:type="dxa"/>
            <w:vAlign w:val="bottom"/>
          </w:tcPr>
          <w:p>
            <w:pPr>
              <w:pStyle w:val="5"/>
              <w:spacing w:before="0" w:after="0"/>
              <w:jc w:val="center"/>
              <w:textAlignment w:val="bottom"/>
              <w:rPr>
                <w:rFonts w:ascii="Times New Roman" w:hAnsi="Times New Roman" w:cs="Lucida Sans Unicode"/>
                <w:sz w:val="36"/>
              </w:rPr>
            </w:pPr>
            <w:r>
              <w:rPr>
                <w:rFonts w:hint="eastAsia" w:ascii="Times New Roman" w:hAnsi="Times New Roman" w:cs="Lucida Sans Unicode"/>
                <w:sz w:val="36"/>
              </w:rPr>
              <w:t>姓名：</w:t>
            </w:r>
          </w:p>
        </w:tc>
        <w:tc>
          <w:tcPr>
            <w:tcW w:w="482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5"/>
              <w:spacing w:before="0" w:after="0"/>
              <w:jc w:val="center"/>
              <w:textAlignment w:val="bottom"/>
              <w:rPr>
                <w:rFonts w:hint="eastAsia" w:ascii="Times New Roman" w:hAnsi="Times New Roman" w:eastAsia="黑体" w:cs="Lucida Sans Unicode"/>
                <w:sz w:val="36"/>
                <w:lang w:val="en-US" w:eastAsia="zh-CN"/>
              </w:rPr>
            </w:pPr>
            <w:r>
              <w:rPr>
                <w:rFonts w:hint="eastAsia" w:ascii="Times New Roman" w:hAnsi="Times New Roman" w:cs="Lucida Sans Unicode"/>
                <w:sz w:val="36"/>
                <w:lang w:val="en-US" w:eastAsia="zh-CN"/>
              </w:rPr>
              <w:t>韩天路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1969" w:type="dxa"/>
            <w:vAlign w:val="bottom"/>
          </w:tcPr>
          <w:p>
            <w:pPr>
              <w:pStyle w:val="5"/>
              <w:spacing w:before="0" w:after="0"/>
              <w:jc w:val="center"/>
              <w:textAlignment w:val="bottom"/>
              <w:rPr>
                <w:rFonts w:ascii="Times New Roman" w:hAnsi="Times New Roman" w:cs="Lucida Sans Unicode"/>
                <w:sz w:val="36"/>
              </w:rPr>
            </w:pPr>
            <w:r>
              <w:rPr>
                <w:rFonts w:hint="eastAsia" w:ascii="Times New Roman" w:hAnsi="Times New Roman" w:cs="Lucida Sans Unicode"/>
                <w:sz w:val="36"/>
              </w:rPr>
              <w:t>班级：</w:t>
            </w:r>
          </w:p>
        </w:tc>
        <w:tc>
          <w:tcPr>
            <w:tcW w:w="482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5"/>
              <w:spacing w:before="0" w:after="0"/>
              <w:jc w:val="center"/>
              <w:textAlignment w:val="bottom"/>
              <w:rPr>
                <w:rFonts w:hint="default" w:ascii="Times New Roman" w:hAnsi="Times New Roman" w:eastAsia="黑体" w:cs="Lucida Sans Unicode"/>
                <w:sz w:val="36"/>
                <w:lang w:val="en-US" w:eastAsia="zh-CN"/>
              </w:rPr>
            </w:pPr>
            <w:r>
              <w:rPr>
                <w:rFonts w:hint="eastAsia" w:ascii="Times New Roman" w:hAnsi="Times New Roman" w:cs="Lucida Sans Unicode"/>
                <w:sz w:val="36"/>
                <w:lang w:val="en-US" w:eastAsia="zh-CN"/>
              </w:rPr>
              <w:t>20数据A1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1969" w:type="dxa"/>
            <w:vAlign w:val="bottom"/>
          </w:tcPr>
          <w:p>
            <w:pPr>
              <w:pStyle w:val="5"/>
              <w:spacing w:before="0" w:after="0"/>
              <w:jc w:val="center"/>
              <w:textAlignment w:val="bottom"/>
              <w:rPr>
                <w:rFonts w:ascii="Times New Roman" w:hAnsi="Times New Roman" w:cs="Lucida Sans Unicode"/>
                <w:sz w:val="36"/>
              </w:rPr>
            </w:pPr>
            <w:r>
              <w:rPr>
                <w:rFonts w:hint="eastAsia" w:ascii="Times New Roman" w:hAnsi="Times New Roman" w:cs="Lucida Sans Unicode"/>
                <w:sz w:val="36"/>
              </w:rPr>
              <w:t>教师：</w:t>
            </w:r>
          </w:p>
        </w:tc>
        <w:tc>
          <w:tcPr>
            <w:tcW w:w="482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5"/>
              <w:spacing w:before="0" w:after="0"/>
              <w:jc w:val="center"/>
              <w:textAlignment w:val="bottom"/>
              <w:rPr>
                <w:rFonts w:hint="default" w:ascii="Times New Roman" w:hAnsi="Times New Roman" w:eastAsia="黑体" w:cs="Lucida Sans Unicode"/>
                <w:sz w:val="36"/>
                <w:lang w:val="en-US" w:eastAsia="zh-CN"/>
              </w:rPr>
            </w:pPr>
            <w:r>
              <w:rPr>
                <w:rFonts w:hint="eastAsia" w:ascii="Times New Roman" w:hAnsi="Times New Roman" w:cs="Lucida Sans Unicode"/>
                <w:sz w:val="36"/>
                <w:lang w:val="en-US" w:eastAsia="zh-CN"/>
              </w:rPr>
              <w:t>陈方疏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1969" w:type="dxa"/>
            <w:vAlign w:val="bottom"/>
          </w:tcPr>
          <w:p>
            <w:pPr>
              <w:pStyle w:val="5"/>
              <w:spacing w:before="0" w:after="0"/>
              <w:jc w:val="center"/>
              <w:textAlignment w:val="bottom"/>
              <w:rPr>
                <w:rFonts w:ascii="Times New Roman" w:hAnsi="Times New Roman" w:cs="Lucida Sans Unicode"/>
                <w:sz w:val="36"/>
              </w:rPr>
            </w:pPr>
            <w:r>
              <w:rPr>
                <w:rFonts w:hint="eastAsia" w:ascii="Times New Roman" w:hAnsi="Times New Roman" w:cs="Lucida Sans Unicode"/>
                <w:sz w:val="36"/>
              </w:rPr>
              <w:t>日期：</w:t>
            </w:r>
          </w:p>
        </w:tc>
        <w:tc>
          <w:tcPr>
            <w:tcW w:w="482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5"/>
              <w:spacing w:before="0" w:after="0"/>
              <w:jc w:val="center"/>
              <w:textAlignment w:val="bottom"/>
              <w:rPr>
                <w:rFonts w:hint="default" w:ascii="Times New Roman" w:hAnsi="Times New Roman" w:eastAsia="黑体" w:cs="Lucida Sans Unicode"/>
                <w:sz w:val="36"/>
                <w:lang w:val="en-US" w:eastAsia="zh-CN"/>
              </w:rPr>
            </w:pPr>
            <w:r>
              <w:rPr>
                <w:rFonts w:hint="eastAsia" w:ascii="Times New Roman" w:hAnsi="Times New Roman" w:cs="Lucida Sans Unicode"/>
                <w:sz w:val="36"/>
              </w:rPr>
              <w:t>2</w:t>
            </w:r>
            <w:r>
              <w:rPr>
                <w:rFonts w:ascii="Times New Roman" w:hAnsi="Times New Roman" w:cs="Lucida Sans Unicode"/>
                <w:sz w:val="36"/>
              </w:rPr>
              <w:t>023-</w:t>
            </w:r>
            <w:r>
              <w:rPr>
                <w:rFonts w:hint="eastAsia" w:ascii="Times New Roman" w:hAnsi="Times New Roman" w:cs="Lucida Sans Unicode"/>
                <w:sz w:val="36"/>
                <w:lang w:val="en-US" w:eastAsia="zh-CN"/>
              </w:rPr>
              <w:t>09</w:t>
            </w:r>
            <w:r>
              <w:rPr>
                <w:rFonts w:ascii="Times New Roman" w:hAnsi="Times New Roman" w:cs="Lucida Sans Unicode"/>
                <w:sz w:val="36"/>
              </w:rPr>
              <w:t>-</w:t>
            </w:r>
            <w:r>
              <w:rPr>
                <w:rFonts w:hint="eastAsia" w:ascii="Times New Roman" w:hAnsi="Times New Roman" w:cs="Lucida Sans Unicode"/>
                <w:sz w:val="36"/>
                <w:lang w:val="en-US" w:eastAsia="zh-CN"/>
              </w:rPr>
              <w:t>17</w:t>
            </w:r>
          </w:p>
        </w:tc>
      </w:tr>
    </w:tbl>
    <w:p>
      <w:pPr>
        <w:widowControl/>
        <w:jc w:val="left"/>
        <w:rPr>
          <w:rFonts w:ascii="宋体" w:hAnsi="宋体" w:eastAsia="宋体"/>
          <w:b/>
          <w:sz w:val="28"/>
          <w:szCs w:val="28"/>
        </w:rPr>
      </w:pPr>
    </w:p>
    <w:p>
      <w:pPr>
        <w:adjustRightInd w:val="0"/>
        <w:snapToGrid w:val="0"/>
        <w:spacing w:line="360" w:lineRule="auto"/>
        <w:outlineLvl w:val="0"/>
        <w:rPr>
          <w:rFonts w:ascii="宋体" w:hAnsi="宋体" w:eastAsia="宋体"/>
          <w:b/>
          <w:sz w:val="28"/>
          <w:szCs w:val="28"/>
        </w:rPr>
      </w:pPr>
    </w:p>
    <w:p>
      <w:pPr>
        <w:adjustRightInd w:val="0"/>
        <w:snapToGrid w:val="0"/>
        <w:spacing w:line="360" w:lineRule="auto"/>
        <w:outlineLvl w:val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1</w:t>
      </w:r>
      <w:r>
        <w:rPr>
          <w:rFonts w:ascii="宋体" w:hAnsi="宋体" w:eastAsia="宋体"/>
          <w:b/>
          <w:sz w:val="28"/>
          <w:szCs w:val="28"/>
        </w:rPr>
        <w:t>.</w:t>
      </w:r>
      <w:r>
        <w:rPr>
          <w:rFonts w:hint="eastAsia" w:ascii="宋体" w:hAnsi="宋体" w:eastAsia="宋体"/>
          <w:b/>
          <w:sz w:val="28"/>
          <w:szCs w:val="28"/>
        </w:rPr>
        <w:t>项目背景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糖尿病是一种广泛影响全球各年龄段的慢性代谢性疾病，其在全球范围内的传播速度令人担忧。据世界卫生组织（WHO）的统计数据，糖尿病已成为全球第七大致命疾病，每年导致数百万人的死亡。不仅如此，糖尿病还对个人的生活质量产生了巨大影响，常常伴随着严重的并发症，如心血管疾病、视力丧失、肾病、神经病变等。在这一背景下，早期糖尿病检测和有效的管理至关重要，以减轻其潜在的危害。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机器学习和人工智能技术在医疗领域的应用已经取得了显著进展，糖尿病的早期检测和管理也不例外。通过收集和分析患者的生理特征和健康数据，机器学习模型可以识别患有潜在糖尿病风险的个体，从而帮助医疗专业人员更加精确地进行干预和治疗。因此，本项目旨在充分发挥机器学习的潜力，构建一个高效的糖尿病预测模型，以便更好地为患者提供个性化的医疗建议和支持。</w:t>
      </w:r>
    </w:p>
    <w:p>
      <w:pPr>
        <w:widowControl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 xml:space="preserve">2 </w:t>
      </w:r>
      <w:r>
        <w:rPr>
          <w:rFonts w:hint="eastAsia" w:ascii="宋体" w:hAnsi="宋体" w:eastAsia="宋体"/>
          <w:b/>
          <w:sz w:val="28"/>
          <w:szCs w:val="28"/>
        </w:rPr>
        <w:t>数据探索</w:t>
      </w:r>
    </w:p>
    <w:p>
      <w:pPr>
        <w:adjustRightInd w:val="0"/>
        <w:snapToGrid w:val="0"/>
        <w:spacing w:line="360" w:lineRule="auto"/>
        <w:outlineLvl w:val="1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2.1</w:t>
      </w:r>
      <w:r>
        <w:rPr>
          <w:rFonts w:hint="eastAsia" w:ascii="宋体" w:hAnsi="宋体" w:eastAsia="宋体"/>
          <w:b/>
          <w:sz w:val="28"/>
          <w:szCs w:val="28"/>
        </w:rPr>
        <w:t>数据描述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Diabetes</w:t>
      </w:r>
      <w:r>
        <w:rPr>
          <w:rFonts w:hint="eastAsia" w:ascii="宋体" w:hAnsi="宋体" w:eastAsia="宋体"/>
          <w:sz w:val="24"/>
          <w:szCs w:val="24"/>
        </w:rPr>
        <w:t>数据集包含了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3536条患者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患病标签Outcome(1患病0不患病)</w:t>
      </w:r>
      <w:r>
        <w:rPr>
          <w:rFonts w:hint="eastAsia" w:ascii="宋体" w:hAnsi="宋体" w:eastAsia="宋体"/>
          <w:sz w:val="24"/>
          <w:szCs w:val="24"/>
        </w:rPr>
        <w:t>和8个属性特征，包括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Pregnancies（怀孕次数）、Glucose（葡萄糖浓度）、BloodPressure（血压）、SkinThickness（皮肤厚度）、Insulin（胰岛素水平）、BMI（体质指数）、DiabetesPedigreeFunction（糖尿病谱系功能）、Age（年龄）如表1所示。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表1</w:t>
      </w:r>
      <w:r>
        <w:rPr>
          <w:rFonts w:ascii="宋体" w:hAnsi="宋体" w:eastAsia="宋体"/>
          <w:sz w:val="24"/>
          <w:szCs w:val="24"/>
        </w:rPr>
        <w:t xml:space="preserve"> 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数据样例</w:t>
      </w:r>
    </w:p>
    <w:tbl>
      <w:tblPr>
        <w:tblStyle w:val="8"/>
        <w:tblW w:w="488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733"/>
        <w:gridCol w:w="913"/>
        <w:gridCol w:w="1125"/>
        <w:gridCol w:w="875"/>
        <w:gridCol w:w="686"/>
        <w:gridCol w:w="1164"/>
        <w:gridCol w:w="700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0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Pregnancies</w:t>
            </w:r>
          </w:p>
        </w:tc>
        <w:tc>
          <w:tcPr>
            <w:tcW w:w="7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Glucose</w:t>
            </w:r>
          </w:p>
        </w:tc>
        <w:tc>
          <w:tcPr>
            <w:tcW w:w="9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BloodPressure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SkinThickness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Insulin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BMI</w:t>
            </w:r>
          </w:p>
        </w:tc>
        <w:tc>
          <w:tcPr>
            <w:tcW w:w="11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DiabetesPedigreeFunction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  <w:tc>
          <w:tcPr>
            <w:tcW w:w="1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0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</w:t>
            </w:r>
          </w:p>
        </w:tc>
        <w:tc>
          <w:tcPr>
            <w:tcW w:w="9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155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32.5</w:t>
            </w:r>
          </w:p>
        </w:tc>
        <w:tc>
          <w:tcPr>
            <w:tcW w:w="11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0.855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</w:t>
            </w:r>
          </w:p>
        </w:tc>
        <w:tc>
          <w:tcPr>
            <w:tcW w:w="9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155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42.7</w:t>
            </w:r>
          </w:p>
        </w:tc>
        <w:tc>
          <w:tcPr>
            <w:tcW w:w="11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0.845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1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9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</w:t>
            </w:r>
          </w:p>
        </w:tc>
        <w:tc>
          <w:tcPr>
            <w:tcW w:w="11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0.334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0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</w:t>
            </w:r>
          </w:p>
        </w:tc>
        <w:tc>
          <w:tcPr>
            <w:tcW w:w="9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</w:t>
            </w:r>
          </w:p>
        </w:tc>
        <w:tc>
          <w:tcPr>
            <w:tcW w:w="11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0.189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0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</w:t>
            </w:r>
          </w:p>
        </w:tc>
        <w:tc>
          <w:tcPr>
            <w:tcW w:w="11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0.867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0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...</w:t>
            </w:r>
          </w:p>
        </w:tc>
        <w:tc>
          <w:tcPr>
            <w:tcW w:w="7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...</w:t>
            </w:r>
          </w:p>
        </w:tc>
        <w:tc>
          <w:tcPr>
            <w:tcW w:w="9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...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...</w:t>
            </w:r>
          </w:p>
        </w:tc>
        <w:tc>
          <w:tcPr>
            <w:tcW w:w="8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...</w:t>
            </w:r>
          </w:p>
        </w:tc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...</w:t>
            </w:r>
          </w:p>
        </w:tc>
        <w:tc>
          <w:tcPr>
            <w:tcW w:w="11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...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...</w:t>
            </w:r>
          </w:p>
        </w:tc>
        <w:tc>
          <w:tcPr>
            <w:tcW w:w="1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...</w:t>
            </w:r>
          </w:p>
        </w:tc>
      </w:tr>
    </w:tbl>
    <w:p>
      <w:pPr>
        <w:adjustRightInd w:val="0"/>
        <w:snapToGrid w:val="0"/>
        <w:spacing w:line="360" w:lineRule="auto"/>
        <w:outlineLvl w:val="1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 xml:space="preserve">2.2 </w:t>
      </w:r>
      <w:r>
        <w:rPr>
          <w:rFonts w:hint="eastAsia" w:ascii="宋体" w:hAnsi="宋体" w:eastAsia="宋体"/>
          <w:b/>
          <w:sz w:val="28"/>
          <w:szCs w:val="28"/>
        </w:rPr>
        <w:t>标签分布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根据统计，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不患病与患病</w:t>
      </w:r>
      <w:r>
        <w:rPr>
          <w:rFonts w:hint="eastAsia" w:ascii="宋体" w:hAnsi="宋体" w:eastAsia="宋体"/>
          <w:sz w:val="24"/>
          <w:szCs w:val="24"/>
        </w:rPr>
        <w:t>的年龄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分布</w:t>
      </w:r>
      <w:r>
        <w:rPr>
          <w:rFonts w:hint="eastAsia" w:ascii="宋体" w:hAnsi="宋体" w:eastAsia="宋体"/>
          <w:sz w:val="24"/>
          <w:szCs w:val="24"/>
        </w:rPr>
        <w:t>大致呈现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如下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不患病平均</w:t>
      </w:r>
      <w:r>
        <w:rPr>
          <w:rFonts w:hint="eastAsia" w:ascii="宋体" w:hAnsi="宋体" w:eastAsia="宋体"/>
          <w:sz w:val="24"/>
          <w:szCs w:val="24"/>
        </w:rPr>
        <w:t>年龄为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31.10</w:t>
      </w:r>
      <w:r>
        <w:rPr>
          <w:rFonts w:hint="eastAsia" w:ascii="宋体" w:hAnsi="宋体" w:eastAsia="宋体"/>
          <w:sz w:val="24"/>
          <w:szCs w:val="24"/>
        </w:rPr>
        <w:t>，大部分的鲍鱼年龄集中在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25</w:t>
      </w:r>
      <w:r>
        <w:rPr>
          <w:rFonts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50</w:t>
      </w:r>
      <w:r>
        <w:rPr>
          <w:rFonts w:hint="eastAsia" w:ascii="宋体" w:hAnsi="宋体" w:eastAsia="宋体"/>
          <w:sz w:val="24"/>
          <w:szCs w:val="24"/>
        </w:rPr>
        <w:t>岁之间，约占7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5.50</w:t>
      </w:r>
      <w:r>
        <w:rPr>
          <w:rFonts w:ascii="宋体" w:hAnsi="宋体" w:eastAsia="宋体"/>
          <w:sz w:val="24"/>
          <w:szCs w:val="24"/>
        </w:rPr>
        <w:t>%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患病平均年龄为36.95，大部分的年龄分布在22-50之间，约占80%左右</w:t>
      </w:r>
    </w:p>
    <w:p>
      <w:pPr>
        <w:ind w:firstLine="280" w:firstLineChars="100"/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  <w:t>患者年龄分布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               非</w:t>
      </w:r>
      <w:r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  <w:t>患者年龄分布</w:t>
      </w:r>
    </w:p>
    <w:p>
      <w:pPr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362075" cy="1524000"/>
            <wp:effectExtent l="0" t="0" r="9525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</w:t>
      </w:r>
      <w:r>
        <w:drawing>
          <wp:inline distT="0" distB="0" distL="114300" distR="114300">
            <wp:extent cx="1266825" cy="1552575"/>
            <wp:effectExtent l="0" t="0" r="9525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患者年龄</w:t>
      </w:r>
      <w:r>
        <w:rPr>
          <w:rFonts w:hint="eastAsia" w:ascii="宋体" w:hAnsi="宋体" w:eastAsia="宋体"/>
          <w:sz w:val="24"/>
          <w:szCs w:val="24"/>
        </w:rPr>
        <w:t>分布图</w:t>
      </w:r>
    </w:p>
    <w:p>
      <w:pPr>
        <w:adjustRightInd w:val="0"/>
        <w:snapToGrid w:val="0"/>
        <w:spacing w:line="360" w:lineRule="auto"/>
        <w:outlineLvl w:val="1"/>
        <w:rPr>
          <w:rFonts w:hint="eastAsia"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2.3</w:t>
      </w:r>
      <w:r>
        <w:rPr>
          <w:rFonts w:hint="eastAsia" w:ascii="宋体" w:hAnsi="宋体" w:eastAsia="宋体"/>
          <w:b/>
          <w:sz w:val="28"/>
          <w:szCs w:val="28"/>
        </w:rPr>
        <w:t>特征分布</w:t>
      </w:r>
    </w:p>
    <w:p>
      <w:pPr>
        <w:adjustRightInd w:val="0"/>
        <w:snapToGrid w:val="0"/>
        <w:spacing w:line="360" w:lineRule="auto"/>
        <w:ind w:firstLine="480" w:firstLineChars="200"/>
        <w:outlineLvl w:val="1"/>
        <w:rPr>
          <w:rFonts w:hint="eastAsia" w:ascii="宋体" w:hAnsi="宋体" w:eastAsia="宋体"/>
          <w:b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患者的怀孕次数在平均值约为3.76次，最少为0次，最多为17次。口服葡萄糖后，2小时血浆葡萄糖浓度的平均值约为121.23毫克/分升。舒张压（BloodPressure）的平均值约为69.84毫米汞柱，但存在最小值为0的异常情况，可能需要进一步检查和处理。三头肌皮肤褶皱厚度（SkinThickness）的平均值约为22.62毫米，同样存在最小值为0的异常情况。2小时血浆胰岛素浓度（Insulin）的平均值约为96.45微国际单位/毫升，也有最小值为0的异常情况。患者的平均体质指数（BMI）约为32.21，最小值为0，可能需要进一步检查和处理。糖尿病家族史的函数得分（DiabetesPedigreeFunction）的平均值约为0.47，用于衡量遗传糖尿病风险。患者的平均年龄约为33.16岁，最小值为21岁，最大值为81岁。标签列指示患者是否患有糖尿病，其中1表示患病，0表示不患病，大约34.5%的样本患有糖尿病。</w:t>
      </w:r>
    </w:p>
    <w:p>
      <w:pPr>
        <w:jc w:val="center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以下是各个特征的在患者和非患者中的分布</w:t>
      </w:r>
    </w:p>
    <w:p>
      <w:pPr>
        <w:jc w:val="center"/>
      </w:pPr>
      <w:r>
        <w:drawing>
          <wp:inline distT="0" distB="0" distL="114300" distR="114300">
            <wp:extent cx="5269865" cy="3130550"/>
            <wp:effectExtent l="0" t="0" r="6985" b="1270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325" cy="3086100"/>
            <wp:effectExtent l="0" t="0" r="952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4"/>
        </w:rPr>
        <w:t>特征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分布</w:t>
      </w:r>
    </w:p>
    <w:p>
      <w:pPr>
        <w:adjustRightInd w:val="0"/>
        <w:snapToGrid w:val="0"/>
        <w:spacing w:line="360" w:lineRule="auto"/>
        <w:outlineLvl w:val="1"/>
        <w:rPr>
          <w:rFonts w:hint="eastAsia"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2.4</w:t>
      </w:r>
      <w:r>
        <w:rPr>
          <w:rFonts w:hint="eastAsia" w:ascii="宋体" w:hAnsi="宋体" w:eastAsia="宋体"/>
          <w:b/>
          <w:sz w:val="28"/>
          <w:szCs w:val="28"/>
        </w:rPr>
        <w:t>特征相关性</w:t>
      </w:r>
    </w:p>
    <w:p>
      <w:pPr>
        <w:adjustRightInd w:val="0"/>
        <w:snapToGrid w:val="0"/>
        <w:spacing w:line="360" w:lineRule="auto"/>
        <w:ind w:firstLine="480" w:firstLineChars="200"/>
        <w:outlineLvl w:val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Glucose"（葡萄糖浓度）特征与"糖尿病"之间存在较高的正相关性，相关系数约为0.467，这表明患者的葡萄糖浓度升高可能会增加患糖尿病的风险。"BMI"（体质指数）特征也与"糖尿病"之间存在一定的正相关性，相关系数约为0.286，这意味着患者的体质指数增加可能会略微提高患糖尿病的可能性。此外，"Age"（年龄）和"Pregnancies"（怀孕次数）也与"糖尿病"之间存在一定程度的正相关性，相关系数分别约为0.237和0.223，这表明年龄和怀孕次数增加可能会稍微提高患糖尿病的风险。"DiabetesPedigreeFunction"（糖尿病谱系功能）也呈现一定程度的正相关性，相关系数约为0.163，表明患糖尿病家族史对患糖尿病的风险有一定影响。然而，"BloodPressure"（血压）、"SkinThickness"（皮肤厚度）和"Insulin"（胰岛素水平）特征与"糖尿病"之间的相关性较低，相关系数分别约为0.085、0.090和0.134，这些特征可能对糖尿病的预测影响较小。</w:t>
      </w:r>
    </w:p>
    <w:p>
      <w:pPr>
        <w:adjustRightInd w:val="0"/>
        <w:snapToGrid w:val="0"/>
        <w:spacing w:line="360" w:lineRule="auto"/>
        <w:ind w:firstLine="480" w:firstLineChars="200"/>
        <w:outlineLvl w:val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根据这些相关性结果，初步推测葡萄糖浓度、体质指数、年龄和怀孕次数可能是预测患糖尿病的重要特征，而血压、皮肤厚度和胰岛素水平可能对预测的贡献较小。</w:t>
      </w:r>
    </w:p>
    <w:p>
      <w:r>
        <w:drawing>
          <wp:inline distT="0" distB="0" distL="114300" distR="114300">
            <wp:extent cx="5267960" cy="4720590"/>
            <wp:effectExtent l="0" t="0" r="8890" b="381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4668520"/>
            <wp:effectExtent l="0" t="0" r="5080" b="1778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4"/>
        </w:rPr>
        <w:t>特征与标签相关性分析</w:t>
      </w:r>
    </w:p>
    <w:p>
      <w:pPr>
        <w:adjustRightInd w:val="0"/>
        <w:snapToGrid w:val="0"/>
        <w:spacing w:line="360" w:lineRule="auto"/>
        <w:outlineLvl w:val="1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2.5</w:t>
      </w:r>
      <w:r>
        <w:rPr>
          <w:rFonts w:hint="eastAsia" w:ascii="宋体" w:hAnsi="宋体" w:eastAsia="宋体"/>
          <w:b/>
          <w:sz w:val="28"/>
          <w:szCs w:val="28"/>
        </w:rPr>
        <w:t>共线性分析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本实验中的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分类问题</w:t>
      </w:r>
      <w:r>
        <w:rPr>
          <w:rFonts w:hint="eastAsia" w:ascii="宋体" w:hAnsi="宋体" w:eastAsia="宋体"/>
          <w:sz w:val="24"/>
          <w:szCs w:val="24"/>
        </w:rPr>
        <w:t>可以抽象为回归问题，其核心在于构造预测标签与8个属性特征的映射函数</w:t>
      </w:r>
      <m:oMath>
        <m:r>
          <m:rPr/>
          <w:rPr>
            <w:rFonts w:hint="eastAsia" w:ascii="Cambria Math" w:hAnsi="Cambria Math" w:eastAsia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Cambria Math"/>
                    <w:sz w:val="24"/>
                    <w:szCs w:val="24"/>
                  </w:rPr>
                  <m:t>x</m:t>
                </m:r>
                <m:ctrlPr>
                  <w:rPr>
                    <w:rFonts w:hint="eastAsia" w:ascii="Cambria Math" w:hAnsi="Cambria Math" w:eastAsia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eastAsia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/>
          <w:sz w:val="24"/>
          <w:szCs w:val="24"/>
        </w:rPr>
        <w:t>。在该过程中，如果特征</w:t>
      </w:r>
      <m:oMath>
        <m:sSub>
          <m:sSubPr>
            <m:ctrlPr>
              <w:rPr>
                <w:rFonts w:ascii="Cambria Math" w:hAnsi="Cambria Math" w:eastAsia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Cambria Math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Cambria Math"/>
                <w:sz w:val="24"/>
                <w:szCs w:val="24"/>
              </w:rPr>
              <m:t>i</m:t>
            </m:r>
            <m:ctrlPr>
              <w:rPr>
                <w:rFonts w:ascii="Cambria Math" w:hAnsi="Cambria Math" w:eastAsia="Cambria Math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/>
                <w:sz w:val="24"/>
                <w:szCs w:val="24"/>
              </w:rPr>
              <m:t>j</m:t>
            </m:r>
            <m:ctrlPr>
              <w:rPr>
                <w:rFonts w:ascii="Cambria Math" w:hAnsi="Cambria Math" w:eastAsia="Cambria Math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之间存在很显著的共线性，在预测过程中则为无效信息，甚至将对模型造成一定的干扰。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选择一个</w:t>
      </w:r>
    </w:p>
    <w:p>
      <w:pPr>
        <w:adjustRightInd w:val="0"/>
        <w:snapToGrid w:val="0"/>
        <w:spacing w:line="360" w:lineRule="auto"/>
        <w:outlineLvl w:val="1"/>
        <w:rPr>
          <w:rFonts w:ascii="宋体" w:hAnsi="宋体" w:eastAsia="宋体"/>
          <w:b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114300" distR="114300">
            <wp:extent cx="5271770" cy="3554095"/>
            <wp:effectExtent l="0" t="0" r="5080" b="825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4"/>
        </w:rPr>
        <w:t>特征共线性分析</w:t>
      </w:r>
    </w:p>
    <w:p>
      <w:pPr>
        <w:adjustRightInd w:val="0"/>
        <w:snapToGrid w:val="0"/>
        <w:spacing w:line="360" w:lineRule="auto"/>
        <w:outlineLvl w:val="0"/>
        <w:rPr>
          <w:rFonts w:hint="eastAsia"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 xml:space="preserve">3 </w:t>
      </w:r>
      <w:r>
        <w:rPr>
          <w:rFonts w:hint="eastAsia" w:ascii="宋体" w:hAnsi="宋体" w:eastAsia="宋体"/>
          <w:b/>
          <w:sz w:val="28"/>
          <w:szCs w:val="28"/>
        </w:rPr>
        <w:t>模型设计</w:t>
      </w:r>
    </w:p>
    <w:p>
      <w:pPr>
        <w:adjustRightInd w:val="0"/>
        <w:snapToGrid w:val="0"/>
        <w:spacing w:line="360" w:lineRule="auto"/>
        <w:ind w:firstLine="562" w:firstLineChars="200"/>
        <w:outlineLvl w:val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首先进行数据处理，然后进行模型参数调优，选择最优参数，然后将最优参数写在web系统中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firstLine="562" w:firstLineChars="200"/>
        <w:outlineLvl w:val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数据处理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outlineLvl w:val="0"/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18380" cy="3582035"/>
            <wp:effectExtent l="0" t="0" r="1270" b="1841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firstLine="562" w:firstLineChars="200"/>
        <w:outlineLvl w:val="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模型调优</w:t>
      </w:r>
    </w:p>
    <w:p>
      <w:pPr>
        <w:adjustRightInd w:val="0"/>
        <w:snapToGrid w:val="0"/>
        <w:spacing w:line="360" w:lineRule="auto"/>
        <w:outlineLvl w:val="0"/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4445000"/>
            <wp:effectExtent l="0" t="0" r="3175" b="1270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adjustRightInd w:val="0"/>
        <w:snapToGrid w:val="0"/>
        <w:spacing w:line="360" w:lineRule="auto"/>
        <w:ind w:firstLineChars="0"/>
        <w:outlineLvl w:val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线性回归（Linear</w:t>
      </w:r>
      <w:r>
        <w:rPr>
          <w:rFonts w:ascii="宋体" w:hAnsi="宋体" w:eastAsia="宋体"/>
          <w:sz w:val="24"/>
          <w:szCs w:val="24"/>
        </w:rPr>
        <w:t xml:space="preserve"> R</w:t>
      </w:r>
      <w:r>
        <w:rPr>
          <w:rFonts w:hint="eastAsia" w:ascii="宋体" w:hAnsi="宋体" w:eastAsia="宋体"/>
          <w:sz w:val="24"/>
          <w:szCs w:val="24"/>
        </w:rPr>
        <w:t>egression，L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12"/>
        <w:numPr>
          <w:ilvl w:val="0"/>
          <w:numId w:val="0"/>
        </w:numPr>
        <w:adjustRightInd w:val="0"/>
        <w:snapToGrid w:val="0"/>
        <w:spacing w:line="360" w:lineRule="auto"/>
        <w:ind w:leftChars="0" w:firstLine="480" w:firstLineChars="200"/>
        <w:outlineLvl w:val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使用LogisticRegression()创建了一个逻辑回归分类器，并将其存储在models字典中，以便后续的参数搜索。</w:t>
      </w:r>
    </w:p>
    <w:p>
      <w:pPr>
        <w:pStyle w:val="12"/>
        <w:numPr>
          <w:ilvl w:val="0"/>
          <w:numId w:val="0"/>
        </w:numPr>
        <w:adjustRightInd w:val="0"/>
        <w:snapToGrid w:val="0"/>
        <w:spacing w:line="360" w:lineRule="auto"/>
        <w:ind w:leftChars="0" w:firstLine="480" w:firstLineChars="200"/>
        <w:outlineLvl w:val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使用网格搜索（GridSearchCV）方法进行参数搜索。为了找到最佳的逻辑回归模型，我搜索了两个关键参数：'C'：正则化参数，控制模型的复杂度。在代码中，我定义了一系列可能的C值（0.001, 0.01, 0.1, 1, 10, 100）。'penalty'：惩罚项，可以是'l1'或'l2'。这些惩罚项有助于控制模型的过拟合。网格搜索通过交叉验证来评估不同参数组合的性能，并选择具有最佳交叉验证分数的参数组合。</w:t>
      </w:r>
    </w:p>
    <w:p>
      <w:pPr>
        <w:pStyle w:val="12"/>
        <w:numPr>
          <w:ilvl w:val="0"/>
          <w:numId w:val="0"/>
        </w:numPr>
        <w:adjustRightInd w:val="0"/>
        <w:snapToGrid w:val="0"/>
        <w:spacing w:line="360" w:lineRule="auto"/>
        <w:ind w:leftChars="0" w:firstLine="480" w:firstLineChars="200"/>
        <w:outlineLvl w:val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保存最佳模型：最佳的逻辑回归模型（即具有最佳参数组合的模型）被保存到best_models字典中，以备后续使用。</w:t>
      </w:r>
    </w:p>
    <w:p>
      <w:pPr>
        <w:pStyle w:val="12"/>
        <w:numPr>
          <w:ilvl w:val="0"/>
          <w:numId w:val="0"/>
        </w:numPr>
        <w:adjustRightInd w:val="0"/>
        <w:snapToGrid w:val="0"/>
        <w:spacing w:line="360" w:lineRule="auto"/>
        <w:ind w:leftChars="0"/>
        <w:outlineLvl w:val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预测：</w:t>
      </w:r>
    </w:p>
    <w:p>
      <w:pPr>
        <w:pStyle w:val="12"/>
        <w:numPr>
          <w:ilvl w:val="0"/>
          <w:numId w:val="0"/>
        </w:numPr>
        <w:adjustRightInd w:val="0"/>
        <w:snapToGrid w:val="0"/>
        <w:spacing w:line="360" w:lineRule="auto"/>
        <w:ind w:leftChars="0" w:firstLine="480" w:firstLineChars="200"/>
        <w:outlineLvl w:val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对于最佳逻辑回归模型，使用测试集数据进行预测，并输出预测结果。</w:t>
      </w:r>
    </w:p>
    <w:p>
      <w:pPr>
        <w:pStyle w:val="12"/>
        <w:numPr>
          <w:ilvl w:val="0"/>
          <w:numId w:val="2"/>
        </w:numPr>
        <w:adjustRightInd w:val="0"/>
        <w:snapToGrid w:val="0"/>
        <w:spacing w:line="360" w:lineRule="auto"/>
        <w:ind w:firstLineChars="0"/>
        <w:outlineLvl w:val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决策树（Decision</w:t>
      </w:r>
      <w:r>
        <w:rPr>
          <w:rFonts w:ascii="宋体" w:hAnsi="宋体" w:eastAsia="宋体"/>
          <w:sz w:val="24"/>
          <w:szCs w:val="24"/>
        </w:rPr>
        <w:t xml:space="preserve"> T</w:t>
      </w:r>
      <w:r>
        <w:rPr>
          <w:rFonts w:hint="eastAsia" w:ascii="宋体" w:hAnsi="宋体" w:eastAsia="宋体"/>
          <w:sz w:val="24"/>
          <w:szCs w:val="24"/>
        </w:rPr>
        <w:t>ree，D</w:t>
      </w:r>
      <w:r>
        <w:rPr>
          <w:rFonts w:ascii="宋体" w:hAnsi="宋体" w:eastAsia="宋体"/>
          <w:sz w:val="24"/>
          <w:szCs w:val="24"/>
        </w:rPr>
        <w:t>T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12"/>
        <w:numPr>
          <w:ilvl w:val="0"/>
          <w:numId w:val="0"/>
        </w:numPr>
        <w:adjustRightInd w:val="0"/>
        <w:snapToGrid w:val="0"/>
        <w:spacing w:line="360" w:lineRule="auto"/>
        <w:ind w:leftChars="0" w:firstLine="480" w:firstLineChars="200"/>
        <w:outlineLvl w:val="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使用DecisionTreeClassifier()创建了一个决策树分类器，并将其存储在models字典中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pStyle w:val="12"/>
        <w:numPr>
          <w:ilvl w:val="0"/>
          <w:numId w:val="0"/>
        </w:numPr>
        <w:adjustRightInd w:val="0"/>
        <w:snapToGrid w:val="0"/>
        <w:spacing w:line="360" w:lineRule="auto"/>
        <w:ind w:leftChars="0" w:firstLine="480" w:firstLineChars="200"/>
        <w:outlineLvl w:val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网格搜索（GridSearchCV）方法进行参数搜索，以找到最佳的决策树模型。搜索了以下两个关键参数：'max_depth'：决策树的最大深度。在代码中，定义了一系列可能的最大深度值，包括不限制深度（None）、深度为10、20和30。'min_samples_split'：内部节点再划分所需的最小样本数。搜索了包括2、5和10个最小样本数的不同情况。网格搜索通过交叉验证来评估不同参数组合的性能，并选择具有最佳交叉验证分数的参数组合。最佳的决策树模型（即具有最佳参数组合的模型）被保存到best_models字典中。</w:t>
      </w:r>
    </w:p>
    <w:p>
      <w:pPr>
        <w:pStyle w:val="12"/>
        <w:numPr>
          <w:ilvl w:val="0"/>
          <w:numId w:val="2"/>
        </w:numPr>
        <w:adjustRightInd w:val="0"/>
        <w:snapToGrid w:val="0"/>
        <w:spacing w:line="360" w:lineRule="auto"/>
        <w:ind w:firstLineChars="0"/>
        <w:outlineLvl w:val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随机森林（Random</w:t>
      </w:r>
      <w:r>
        <w:rPr>
          <w:rFonts w:ascii="宋体" w:hAnsi="宋体" w:eastAsia="宋体"/>
          <w:sz w:val="24"/>
          <w:szCs w:val="24"/>
        </w:rPr>
        <w:t xml:space="preserve"> F</w:t>
      </w:r>
      <w:r>
        <w:rPr>
          <w:rFonts w:hint="eastAsia" w:ascii="宋体" w:hAnsi="宋体" w:eastAsia="宋体"/>
          <w:sz w:val="24"/>
          <w:szCs w:val="24"/>
        </w:rPr>
        <w:t>orest，R</w:t>
      </w:r>
      <w:r>
        <w:rPr>
          <w:rFonts w:ascii="宋体" w:hAnsi="宋体" w:eastAsia="宋体"/>
          <w:sz w:val="24"/>
          <w:szCs w:val="24"/>
        </w:rPr>
        <w:t>F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12"/>
        <w:numPr>
          <w:ilvl w:val="0"/>
          <w:numId w:val="0"/>
        </w:numPr>
        <w:adjustRightInd w:val="0"/>
        <w:snapToGrid w:val="0"/>
        <w:spacing w:line="360" w:lineRule="auto"/>
        <w:ind w:leftChars="0" w:firstLine="480" w:firstLineChars="200"/>
        <w:outlineLvl w:val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使用RandomForestClassifier()创建了一个随机森林分类器，并将其存储在models字典中，通过网格搜索（GridSearchCV）方法进行参数搜索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搜索了以下三个关键参数：'n_estimators'：随机森林中树的数量。定义了一系列可能的树的数量，包括50、100和200。'max_depth'：决策树的最大深度。定义了一系列可能的最大深度值，包括不限制深度（None）、深度为10、20和30。'min_samples_split'：内部节点再划分所需的最小样本数。搜索了包括2、5和10个最小样本数的不同情况。保存最佳模型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输出预测结果。</w:t>
      </w:r>
    </w:p>
    <w:p>
      <w:pPr>
        <w:pStyle w:val="12"/>
        <w:numPr>
          <w:ilvl w:val="0"/>
          <w:numId w:val="2"/>
        </w:numPr>
        <w:adjustRightInd w:val="0"/>
        <w:snapToGrid w:val="0"/>
        <w:spacing w:line="360" w:lineRule="auto"/>
        <w:ind w:firstLineChars="0"/>
        <w:outlineLvl w:val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神经网络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 xml:space="preserve">eural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etwork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pStyle w:val="12"/>
        <w:numPr>
          <w:ilvl w:val="0"/>
          <w:numId w:val="0"/>
        </w:numPr>
        <w:adjustRightInd w:val="0"/>
        <w:snapToGrid w:val="0"/>
        <w:spacing w:line="360" w:lineRule="auto"/>
        <w:ind w:leftChars="0"/>
        <w:outlineLvl w:val="0"/>
        <w:rPr>
          <w:rFonts w:ascii="宋体" w:hAnsi="宋体" w:eastAsia="宋体"/>
          <w:sz w:val="28"/>
          <w:szCs w:val="28"/>
        </w:rPr>
      </w:pPr>
      <w:r>
        <w:drawing>
          <wp:inline distT="0" distB="0" distL="114300" distR="114300">
            <wp:extent cx="5271770" cy="4668520"/>
            <wp:effectExtent l="0" t="0" r="5080" b="1778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从DataFrame df 中分离出特征矩阵 X 和目标向量 y，其中 X 包含了特征列，y 包含了二分类的目标标签。使用 train_test_split 函数将数据划分为训练集（X_train 和 y_train）和测试集（X_test 和 y_test），测试集占总数据的20%。使用 StandardScaler 对特征进行标准化，以确保不同特征的尺度不会影响神经网络模型的性能。定义了一个函数 create_model，该函数用于创建神经网络模型。模型包括：输入层：与特征数相匹配。隐藏层：包含指定数量的神经元（hidden_units），使用 ReLU 激活函数。Dropout 层：用于减少过拟合，随机丢弃一部分神经元的输出。输出层：包含单个神经元，使用 sigmoid 激活函数，适用于二分类问题。定义了优化器（Adam）和损失函（binary_crossentropy）。</w:t>
      </w:r>
    </w:p>
    <w:p>
      <w:pPr>
        <w:widowControl/>
        <w:ind w:firstLine="42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定义了超参数网格，包括隐藏层神经元数量、Dropout 率和学习率的不同取值。</w:t>
      </w:r>
    </w:p>
    <w:p>
      <w:pPr>
        <w:widowControl/>
        <w:ind w:firstLine="42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 tf.keras.wrappers.scikit_learn.KerasClassifier 将 Keras 模型包装成一个Scikit-Learn兼容的分类器，以便与 GridSearchCV 结合使用。</w:t>
      </w:r>
    </w:p>
    <w:p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 GridSearchCV 对象，传入模型（keras_classifier）、超参数网（param_grid）和交叉验证折数（cv=3，本例中为3折交叉验证）。调用 fit 方法执行超参数搜索和交叉验证。</w:t>
      </w:r>
    </w:p>
    <w:p>
      <w:pPr>
        <w:adjustRightInd w:val="0"/>
        <w:snapToGrid w:val="0"/>
        <w:spacing w:line="360" w:lineRule="auto"/>
        <w:outlineLvl w:val="0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 xml:space="preserve">4 </w:t>
      </w:r>
      <w:r>
        <w:rPr>
          <w:rFonts w:hint="eastAsia" w:ascii="宋体" w:hAnsi="宋体" w:eastAsia="宋体"/>
          <w:b/>
          <w:sz w:val="28"/>
          <w:szCs w:val="28"/>
        </w:rPr>
        <w:t>实验分析与讨论</w:t>
      </w:r>
    </w:p>
    <w:p>
      <w:pPr>
        <w:adjustRightInd w:val="0"/>
        <w:snapToGrid w:val="0"/>
        <w:spacing w:line="360" w:lineRule="auto"/>
        <w:outlineLvl w:val="1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4</w:t>
      </w:r>
      <w:r>
        <w:rPr>
          <w:rFonts w:ascii="宋体" w:hAnsi="宋体" w:eastAsia="宋体"/>
          <w:b/>
          <w:sz w:val="24"/>
          <w:szCs w:val="24"/>
        </w:rPr>
        <w:t xml:space="preserve">.1 </w:t>
      </w:r>
      <w:r>
        <w:rPr>
          <w:rFonts w:hint="eastAsia" w:ascii="宋体" w:hAnsi="宋体" w:eastAsia="宋体"/>
          <w:b/>
          <w:sz w:val="24"/>
          <w:szCs w:val="24"/>
        </w:rPr>
        <w:t>实验设置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所有模型采用Python程序语言实现，运行环境为Intel(R) Core(TM) i7-7700HQ CPU @ 2.80GHz </w:t>
      </w:r>
      <w:r>
        <w:rPr>
          <w:rFonts w:ascii="宋体" w:hAnsi="宋体" w:eastAsia="宋体"/>
          <w:sz w:val="24"/>
          <w:szCs w:val="24"/>
        </w:rPr>
        <w:t xml:space="preserve">, </w:t>
      </w:r>
      <w:r>
        <w:rPr>
          <w:rFonts w:hint="eastAsia" w:ascii="宋体" w:hAnsi="宋体" w:eastAsia="宋体"/>
          <w:sz w:val="24"/>
          <w:szCs w:val="24"/>
        </w:rPr>
        <w:t>16.0 GB</w:t>
      </w:r>
      <w:r>
        <w:rPr>
          <w:rFonts w:ascii="宋体" w:hAnsi="宋体" w:eastAsia="宋体"/>
          <w:sz w:val="24"/>
          <w:szCs w:val="24"/>
        </w:rPr>
        <w:t xml:space="preserve"> RAM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GPU</w:t>
      </w:r>
      <w:r>
        <w:rPr>
          <w:rFonts w:hint="eastAsia" w:ascii="宋体" w:hAnsi="宋体" w:eastAsia="宋体"/>
          <w:sz w:val="24"/>
          <w:szCs w:val="24"/>
        </w:rPr>
        <w:t>为</w:t>
      </w:r>
      <w:r>
        <w:rPr>
          <w:rFonts w:ascii="宋体" w:hAnsi="宋体" w:eastAsia="宋体"/>
          <w:sz w:val="24"/>
          <w:szCs w:val="24"/>
        </w:rPr>
        <w:t>NVIDIA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GeForce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GTX1050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实验过程中将整个数据集分为测试集2</w:t>
      </w:r>
      <w:r>
        <w:rPr>
          <w:rFonts w:ascii="宋体" w:hAnsi="宋体" w:eastAsia="宋体"/>
          <w:sz w:val="24"/>
          <w:szCs w:val="24"/>
        </w:rPr>
        <w:t>0%</w:t>
      </w:r>
      <w:r>
        <w:rPr>
          <w:rFonts w:hint="eastAsia" w:ascii="宋体" w:hAnsi="宋体" w:eastAsia="宋体"/>
          <w:sz w:val="24"/>
          <w:szCs w:val="24"/>
        </w:rPr>
        <w:t>，训练集8</w:t>
      </w:r>
      <w:r>
        <w:rPr>
          <w:rFonts w:ascii="宋体" w:hAnsi="宋体" w:eastAsia="宋体"/>
          <w:sz w:val="24"/>
          <w:szCs w:val="24"/>
        </w:rPr>
        <w:t>0%</w:t>
      </w:r>
    </w:p>
    <w:p>
      <w:pPr>
        <w:jc w:val="center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60" w:lineRule="auto"/>
        <w:ind w:firstLine="420"/>
        <w:outlineLvl w:val="1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针对各模型的预测结果，本文采取了平均绝对误差（M</w:t>
      </w:r>
      <w:r>
        <w:rPr>
          <w:rFonts w:ascii="宋体" w:hAnsi="宋体" w:eastAsia="宋体"/>
          <w:sz w:val="24"/>
          <w:szCs w:val="24"/>
        </w:rPr>
        <w:t>AE</w:t>
      </w:r>
      <w:r>
        <w:rPr>
          <w:rFonts w:hint="eastAsia" w:ascii="宋体" w:hAnsi="宋体" w:eastAsia="宋体"/>
          <w:sz w:val="24"/>
          <w:szCs w:val="24"/>
        </w:rPr>
        <w:t>）,均方误差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M</w:t>
      </w:r>
      <w:r>
        <w:rPr>
          <w:rFonts w:ascii="宋体" w:hAnsi="宋体" w:eastAsia="宋体"/>
          <w:sz w:val="24"/>
          <w:szCs w:val="24"/>
        </w:rPr>
        <w:t>SE)</w:t>
      </w:r>
      <w:r>
        <w:rPr>
          <w:rFonts w:hint="eastAsia" w:ascii="宋体" w:hAnsi="宋体" w:eastAsia="宋体"/>
          <w:sz w:val="24"/>
          <w:szCs w:val="24"/>
        </w:rPr>
        <w:t>,均方根误差（RM</w:t>
      </w:r>
      <w:r>
        <w:rPr>
          <w:rFonts w:ascii="宋体" w:hAnsi="宋体" w:eastAsia="宋体"/>
          <w:sz w:val="24"/>
          <w:szCs w:val="24"/>
        </w:rPr>
        <w:t>SE</w:t>
      </w:r>
      <w:r>
        <w:rPr>
          <w:rFonts w:hint="eastAsia" w:ascii="宋体" w:hAnsi="宋体" w:eastAsia="宋体"/>
          <w:sz w:val="24"/>
          <w:szCs w:val="24"/>
        </w:rPr>
        <w:t>）,相关系数（</w:t>
      </w:r>
      <m:oMath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）指标进行评价，计算方式如公式1</w:t>
      </w:r>
      <w:r>
        <w:rPr>
          <w:rFonts w:ascii="宋体" w:hAnsi="宋体" w:eastAsia="宋体"/>
          <w:sz w:val="24"/>
          <w:szCs w:val="24"/>
        </w:rPr>
        <w:t>-4</w:t>
      </w:r>
      <w:r>
        <w:rPr>
          <w:rFonts w:hint="eastAsia" w:ascii="宋体" w:hAnsi="宋体" w:eastAsia="宋体"/>
          <w:sz w:val="24"/>
          <w:szCs w:val="24"/>
        </w:rPr>
        <w:t>，其中</w:t>
      </w:r>
      <m:oMath>
        <m:r>
          <m:rPr/>
          <w:rPr>
            <w:rFonts w:ascii="Cambria Math" w:hAnsi="Cambria Math" w:eastAsia="宋体"/>
            <w:sz w:val="24"/>
            <w:szCs w:val="24"/>
          </w:rPr>
          <m:t>N</m:t>
        </m:r>
      </m:oMath>
      <w:r>
        <w:rPr>
          <w:rFonts w:hint="eastAsia" w:ascii="宋体" w:hAnsi="宋体" w:eastAsia="宋体"/>
          <w:sz w:val="24"/>
          <w:szCs w:val="24"/>
        </w:rPr>
        <w:t>表示测试集的样本数量，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分别表示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模型</w:t>
      </w:r>
      <w:r>
        <w:rPr>
          <w:rFonts w:hint="eastAsia" w:ascii="宋体" w:hAnsi="宋体" w:eastAsia="宋体"/>
          <w:sz w:val="24"/>
          <w:szCs w:val="24"/>
        </w:rPr>
        <w:t>的预测值和真实值，</w:t>
      </w:r>
      <m:oMath>
        <m:acc>
          <m:accPr>
            <m:chr m:val="̅"/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iCs/>
          <w:sz w:val="24"/>
          <w:szCs w:val="24"/>
        </w:rPr>
        <w:t>表示</w:t>
      </w:r>
      <w:r>
        <w:rPr>
          <w:rFonts w:hint="eastAsia" w:ascii="宋体" w:hAnsi="宋体" w:eastAsia="宋体"/>
          <w:iCs/>
          <w:sz w:val="24"/>
          <w:szCs w:val="24"/>
          <w:lang w:val="en-US" w:eastAsia="zh-CN"/>
        </w:rPr>
        <w:t>预测</w:t>
      </w:r>
      <w:r>
        <w:rPr>
          <w:rFonts w:hint="eastAsia" w:ascii="宋体" w:hAnsi="宋体" w:eastAsia="宋体"/>
          <w:iCs/>
          <w:sz w:val="24"/>
          <w:szCs w:val="24"/>
        </w:rPr>
        <w:t>的均值。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5103"/>
        <w:gridCol w:w="1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adjustRightInd w:val="0"/>
              <w:snapToGrid w:val="0"/>
              <w:spacing w:line="360" w:lineRule="auto"/>
              <w:outlineLvl w:val="1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03" w:type="dxa"/>
          </w:tcPr>
          <w:p>
            <w:pPr>
              <w:adjustRightInd w:val="0"/>
              <w:snapToGrid w:val="0"/>
              <w:spacing w:line="360" w:lineRule="auto"/>
              <w:outlineLvl w:val="1"/>
              <w:rPr>
                <w:rFonts w:ascii="宋体" w:hAnsi="宋体" w:eastAsia="宋体"/>
                <w:i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MAE=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∑|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</m:acc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|</m:t>
                </m:r>
              </m:oMath>
            </m:oMathPara>
          </w:p>
        </w:tc>
        <w:tc>
          <w:tcPr>
            <w:tcW w:w="1497" w:type="dxa"/>
          </w:tcPr>
          <w:p>
            <w:pPr>
              <w:adjustRightInd w:val="0"/>
              <w:snapToGrid w:val="0"/>
              <w:spacing w:line="360" w:lineRule="auto"/>
              <w:jc w:val="right"/>
              <w:outlineLvl w:val="1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sz w:val="24"/>
                <w:szCs w:val="24"/>
              </w:rPr>
              <w:t>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adjustRightInd w:val="0"/>
              <w:snapToGrid w:val="0"/>
              <w:spacing w:line="360" w:lineRule="auto"/>
              <w:outlineLvl w:val="1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03" w:type="dxa"/>
          </w:tcPr>
          <w:p>
            <w:pPr>
              <w:adjustRightInd w:val="0"/>
              <w:snapToGrid w:val="0"/>
              <w:spacing w:line="360" w:lineRule="auto"/>
              <w:outlineLvl w:val="1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MSE=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 w:val="24"/>
                                <w:szCs w:val="24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/>
                                <w:sz w:val="24"/>
                                <w:szCs w:val="24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 w:eastAsia="宋体"/>
                                    <w:sz w:val="24"/>
                                    <w:szCs w:val="24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/>
                                <w:sz w:val="24"/>
                                <w:szCs w:val="24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p>
                </m:sSup>
              </m:oMath>
            </m:oMathPara>
          </w:p>
        </w:tc>
        <w:tc>
          <w:tcPr>
            <w:tcW w:w="1497" w:type="dxa"/>
          </w:tcPr>
          <w:p>
            <w:pPr>
              <w:adjustRightInd w:val="0"/>
              <w:snapToGrid w:val="0"/>
              <w:spacing w:line="360" w:lineRule="auto"/>
              <w:jc w:val="right"/>
              <w:outlineLvl w:val="1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sz w:val="24"/>
                <w:szCs w:val="24"/>
              </w:rPr>
              <w:t>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adjustRightInd w:val="0"/>
              <w:snapToGrid w:val="0"/>
              <w:spacing w:line="360" w:lineRule="auto"/>
              <w:outlineLvl w:val="1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03" w:type="dxa"/>
          </w:tcPr>
          <w:p>
            <w:pPr>
              <w:adjustRightInd w:val="0"/>
              <w:snapToGrid w:val="0"/>
              <w:spacing w:line="360" w:lineRule="auto"/>
              <w:outlineLvl w:val="1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MSE=</m:t>
                </m:r>
                <m:rad>
                  <m:radPr>
                    <m:degHide m:val="1"/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∑</m:t>
                    </m:r>
                    <m:sSup>
                      <m:sSupP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="宋体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eastAsia="宋体"/>
                                    <w:sz w:val="24"/>
                                    <w:szCs w:val="24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eastAsia="宋体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 w:eastAsia="宋体"/>
                                <w:sz w:val="24"/>
                                <w:szCs w:val="24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宋体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acc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eastAsia="宋体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eastAsia="宋体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</m:rad>
              </m:oMath>
            </m:oMathPara>
          </w:p>
        </w:tc>
        <w:tc>
          <w:tcPr>
            <w:tcW w:w="1497" w:type="dxa"/>
          </w:tcPr>
          <w:p>
            <w:pPr>
              <w:adjustRightInd w:val="0"/>
              <w:snapToGrid w:val="0"/>
              <w:spacing w:line="360" w:lineRule="auto"/>
              <w:jc w:val="right"/>
              <w:outlineLvl w:val="1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sz w:val="24"/>
                <w:szCs w:val="24"/>
              </w:rPr>
              <w:t>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adjustRightInd w:val="0"/>
              <w:snapToGrid w:val="0"/>
              <w:spacing w:line="360" w:lineRule="auto"/>
              <w:outlineLvl w:val="1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03" w:type="dxa"/>
          </w:tcPr>
          <w:p>
            <w:pPr>
              <w:adjustRightInd w:val="0"/>
              <w:snapToGrid w:val="0"/>
              <w:spacing w:line="360" w:lineRule="auto"/>
              <w:outlineLvl w:val="1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SSR</m:t>
                    </m: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SST</m:t>
                    </m: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eastAsia="宋体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="宋体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 w:eastAsia="宋体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acc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宋体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宋体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acc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宋体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</m:nary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宋体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宋体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宋体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acc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宋体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</m:nary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1497" w:type="dxa"/>
          </w:tcPr>
          <w:p>
            <w:pPr>
              <w:adjustRightInd w:val="0"/>
              <w:snapToGrid w:val="0"/>
              <w:spacing w:line="360" w:lineRule="auto"/>
              <w:jc w:val="right"/>
              <w:outlineLvl w:val="1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sz w:val="24"/>
                <w:szCs w:val="24"/>
              </w:rPr>
              <w:t>4)</w:t>
            </w:r>
          </w:p>
        </w:tc>
      </w:tr>
    </w:tbl>
    <w:p>
      <w:pPr>
        <w:adjustRightInd w:val="0"/>
        <w:snapToGrid w:val="0"/>
        <w:spacing w:line="360" w:lineRule="auto"/>
        <w:ind w:firstLine="420"/>
        <w:outlineLvl w:val="1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60" w:lineRule="auto"/>
        <w:outlineLvl w:val="1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4.2 </w:t>
      </w:r>
      <w:r>
        <w:rPr>
          <w:rFonts w:hint="eastAsia" w:ascii="宋体" w:hAnsi="宋体" w:eastAsia="宋体"/>
          <w:b/>
          <w:sz w:val="24"/>
          <w:szCs w:val="24"/>
        </w:rPr>
        <w:t>模型预测效果对比</w:t>
      </w:r>
    </w:p>
    <w:p>
      <w:pPr>
        <w:pStyle w:val="12"/>
        <w:numPr>
          <w:ilvl w:val="0"/>
          <w:numId w:val="0"/>
        </w:numPr>
        <w:adjustRightInd w:val="0"/>
        <w:snapToGrid w:val="0"/>
        <w:spacing w:line="360" w:lineRule="auto"/>
        <w:ind w:leftChars="0" w:firstLine="480" w:firstLineChars="200"/>
        <w:outlineLvl w:val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针对分类问题，本文采用了多种算法进行预测，包括线性回归（Linear Regression，LR）,决策树（Decision Tree，DT），随机森林（Random Forest，RF），神经网络(Neural Network)，实验结果如表2所示。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模型预测效果对比</w:t>
      </w:r>
    </w:p>
    <w:tbl>
      <w:tblPr>
        <w:tblStyle w:val="18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661"/>
        <w:gridCol w:w="1661"/>
        <w:gridCol w:w="166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atLeast"/>
        </w:trPr>
        <w:tc>
          <w:tcPr>
            <w:tcW w:w="166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  <w:tl2br w:val="single" w:color="auto" w:sz="12" w:space="0"/>
            </w:tcBorders>
          </w:tcPr>
          <w:p>
            <w:pPr>
              <w:snapToGrid w:val="0"/>
              <w:jc w:val="right"/>
              <w:rPr>
                <w:rFonts w:ascii="Times" w:hAnsi="Times" w:eastAsia="宋体"/>
                <w:b/>
                <w:bCs/>
                <w:i/>
                <w:sz w:val="24"/>
                <w:szCs w:val="24"/>
              </w:rPr>
            </w:pPr>
            <w:r>
              <w:rPr>
                <w:rFonts w:ascii="Times" w:hAnsi="Times" w:eastAsia="宋体"/>
                <w:b/>
                <w:bCs/>
                <w:i/>
                <w:sz w:val="24"/>
                <w:szCs w:val="24"/>
              </w:rPr>
              <w:t>M</w:t>
            </w:r>
            <w:r>
              <w:rPr>
                <w:rFonts w:hint="eastAsia" w:ascii="Times" w:hAnsi="Times" w:eastAsia="宋体"/>
                <w:b/>
                <w:bCs/>
                <w:i/>
                <w:sz w:val="24"/>
                <w:szCs w:val="24"/>
              </w:rPr>
              <w:t>etric</w:t>
            </w:r>
          </w:p>
          <w:p>
            <w:pPr>
              <w:snapToGrid w:val="0"/>
              <w:rPr>
                <w:rFonts w:ascii="Times" w:hAnsi="Times" w:eastAsia="宋体"/>
                <w:b/>
                <w:bCs/>
                <w:i/>
                <w:sz w:val="24"/>
                <w:szCs w:val="24"/>
              </w:rPr>
            </w:pPr>
            <w:r>
              <w:rPr>
                <w:rFonts w:ascii="Times" w:hAnsi="Times" w:eastAsia="宋体"/>
                <w:b/>
                <w:bCs/>
                <w:i/>
                <w:sz w:val="24"/>
                <w:szCs w:val="24"/>
              </w:rPr>
              <w:t>M</w:t>
            </w:r>
            <w:r>
              <w:rPr>
                <w:rFonts w:hint="eastAsia" w:ascii="Times" w:hAnsi="Times" w:eastAsia="宋体"/>
                <w:b/>
                <w:bCs/>
                <w:i/>
                <w:sz w:val="24"/>
                <w:szCs w:val="24"/>
              </w:rPr>
              <w:t>odel</w:t>
            </w:r>
          </w:p>
        </w:tc>
        <w:tc>
          <w:tcPr>
            <w:tcW w:w="16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rPr>
                <w:rFonts w:ascii="Times" w:hAnsi="Times" w:eastAsia="宋体"/>
                <w:b/>
                <w:bCs/>
                <w:i/>
                <w:sz w:val="24"/>
                <w:szCs w:val="24"/>
              </w:rPr>
            </w:pPr>
            <w:r>
              <w:rPr>
                <w:rFonts w:hint="eastAsia" w:ascii="Times" w:hAnsi="Times" w:eastAsia="宋体"/>
                <w:b/>
                <w:bCs/>
                <w:i/>
                <w:sz w:val="24"/>
                <w:szCs w:val="24"/>
              </w:rPr>
              <w:t>M</w:t>
            </w:r>
            <w:r>
              <w:rPr>
                <w:rFonts w:ascii="Times" w:hAnsi="Times" w:eastAsia="宋体"/>
                <w:b/>
                <w:bCs/>
                <w:i/>
                <w:sz w:val="24"/>
                <w:szCs w:val="24"/>
              </w:rPr>
              <w:t>SE</w:t>
            </w:r>
          </w:p>
        </w:tc>
        <w:tc>
          <w:tcPr>
            <w:tcW w:w="1661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rPr>
                <w:rFonts w:ascii="Times" w:hAnsi="Times" w:eastAsia="宋体"/>
                <w:b/>
                <w:bCs/>
                <w:i/>
                <w:sz w:val="24"/>
                <w:szCs w:val="24"/>
              </w:rPr>
            </w:pPr>
            <w:r>
              <w:rPr>
                <w:rFonts w:hint="eastAsia" w:ascii="Times" w:hAnsi="Times" w:eastAsia="宋体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Times" w:hAnsi="Times" w:eastAsia="宋体"/>
                <w:b/>
                <w:bCs/>
                <w:i/>
                <w:sz w:val="24"/>
                <w:szCs w:val="24"/>
              </w:rPr>
              <w:t>MSE</w:t>
            </w:r>
          </w:p>
        </w:tc>
        <w:tc>
          <w:tcPr>
            <w:tcW w:w="1661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rPr>
                <w:rFonts w:ascii="Times" w:hAnsi="Times" w:eastAsia="宋体"/>
                <w:b/>
                <w:bCs/>
                <w:i/>
                <w:sz w:val="24"/>
                <w:szCs w:val="24"/>
              </w:rPr>
            </w:pPr>
            <w:r>
              <w:rPr>
                <w:rFonts w:hint="eastAsia" w:ascii="Times" w:hAnsi="Times" w:eastAsia="宋体"/>
                <w:b/>
                <w:bCs/>
                <w:i/>
                <w:sz w:val="24"/>
                <w:szCs w:val="24"/>
              </w:rPr>
              <w:t>M</w:t>
            </w:r>
            <w:r>
              <w:rPr>
                <w:rFonts w:ascii="Times" w:hAnsi="Times" w:eastAsia="宋体"/>
                <w:b/>
                <w:bCs/>
                <w:i/>
                <w:sz w:val="24"/>
                <w:szCs w:val="24"/>
              </w:rPr>
              <w:t>AE</w:t>
            </w:r>
          </w:p>
        </w:tc>
        <w:tc>
          <w:tcPr>
            <w:tcW w:w="1662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rPr>
                <w:rFonts w:ascii="Times" w:hAnsi="Times" w:eastAsia="宋体"/>
                <w:b w:val="0"/>
                <w:bCs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宋体"/>
                        <w:b w:val="0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b w:val="0"/>
                        <w:bCs/>
                        <w:i/>
                        <w:iCs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b w:val="0"/>
                        <w:bCs/>
                        <w:i/>
                        <w:iCs/>
                        <w:sz w:val="24"/>
                        <w:szCs w:val="24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661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rPr>
                <w:rFonts w:ascii="Times" w:hAnsi="Times" w:eastAsia="宋体"/>
                <w:b/>
                <w:bCs/>
                <w:sz w:val="24"/>
                <w:szCs w:val="24"/>
              </w:rPr>
            </w:pPr>
            <w:r>
              <w:rPr>
                <w:rFonts w:ascii="Times" w:hAnsi="Times" w:eastAsia="宋体"/>
                <w:b/>
                <w:bCs/>
                <w:sz w:val="24"/>
                <w:szCs w:val="24"/>
              </w:rPr>
              <w:t>LR</w:t>
            </w:r>
          </w:p>
        </w:tc>
        <w:tc>
          <w:tcPr>
            <w:tcW w:w="1661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rPr>
                <w:rFonts w:ascii="Times" w:hAnsi="Times" w:eastAsia="宋体"/>
                <w:sz w:val="24"/>
                <w:szCs w:val="24"/>
              </w:rPr>
            </w:pPr>
            <w:r>
              <w:rPr>
                <w:rFonts w:hint="eastAsia" w:ascii="Times" w:hAnsi="Times" w:eastAsia="宋体"/>
                <w:sz w:val="24"/>
                <w:szCs w:val="24"/>
                <w:lang w:val="en-US" w:eastAsia="zh-CN"/>
              </w:rPr>
              <w:t>0.2314</w:t>
            </w:r>
            <w:r>
              <w:rPr>
                <w:rFonts w:ascii="Times" w:hAnsi="Times" w:eastAsia="宋体"/>
                <w:sz w:val="24"/>
                <w:szCs w:val="24"/>
              </w:rPr>
              <w:t xml:space="preserve">  </w:t>
            </w:r>
          </w:p>
        </w:tc>
        <w:tc>
          <w:tcPr>
            <w:tcW w:w="1661" w:type="dxa"/>
            <w:tcBorders>
              <w:top w:val="single" w:color="auto" w:sz="12" w:space="0"/>
            </w:tcBorders>
          </w:tcPr>
          <w:p>
            <w:pPr>
              <w:rPr>
                <w:rFonts w:hint="default" w:ascii="Times" w:hAnsi="Time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" w:hAnsi="Times" w:eastAsia="宋体"/>
                <w:sz w:val="24"/>
                <w:szCs w:val="24"/>
                <w:lang w:val="en-US" w:eastAsia="zh-CN"/>
              </w:rPr>
              <w:t>0.4811</w:t>
            </w:r>
          </w:p>
        </w:tc>
        <w:tc>
          <w:tcPr>
            <w:tcW w:w="1661" w:type="dxa"/>
            <w:tcBorders>
              <w:top w:val="single" w:color="auto" w:sz="12" w:space="0"/>
            </w:tcBorders>
          </w:tcPr>
          <w:p>
            <w:pPr>
              <w:rPr>
                <w:rFonts w:ascii="Times" w:hAnsi="Times" w:eastAsia="宋体"/>
                <w:sz w:val="24"/>
                <w:szCs w:val="24"/>
              </w:rPr>
            </w:pPr>
            <w:r>
              <w:rPr>
                <w:rFonts w:hint="eastAsia" w:ascii="Times" w:hAnsi="Times" w:eastAsia="宋体"/>
                <w:sz w:val="24"/>
                <w:szCs w:val="24"/>
                <w:lang w:val="en-US" w:eastAsia="zh-CN"/>
              </w:rPr>
              <w:t>0.2314</w:t>
            </w:r>
            <w:r>
              <w:rPr>
                <w:rFonts w:ascii="Times" w:hAnsi="Times" w:eastAsia="宋体"/>
                <w:sz w:val="24"/>
                <w:szCs w:val="24"/>
              </w:rPr>
              <w:t xml:space="preserve"> </w:t>
            </w:r>
          </w:p>
        </w:tc>
        <w:tc>
          <w:tcPr>
            <w:tcW w:w="1662" w:type="dxa"/>
            <w:tcBorders>
              <w:top w:val="single" w:color="auto" w:sz="12" w:space="0"/>
            </w:tcBorders>
          </w:tcPr>
          <w:p>
            <w:pPr>
              <w:rPr>
                <w:rFonts w:hint="default" w:ascii="Times" w:hAnsi="Time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" w:hAnsi="Times" w:eastAsia="宋体"/>
                <w:sz w:val="24"/>
                <w:szCs w:val="24"/>
                <w:lang w:val="en-US" w:eastAsia="zh-CN"/>
              </w:rPr>
              <w:t>-0.0280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661" w:type="dxa"/>
            <w:tcBorders>
              <w:right w:val="single" w:color="auto" w:sz="12" w:space="0"/>
            </w:tcBorders>
          </w:tcPr>
          <w:p>
            <w:pPr>
              <w:rPr>
                <w:rFonts w:hint="default" w:ascii="Times" w:hAnsi="Times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" w:hAnsi="Times" w:eastAsia="宋体"/>
                <w:b/>
                <w:bCs/>
                <w:sz w:val="24"/>
                <w:szCs w:val="24"/>
                <w:lang w:val="en-US" w:eastAsia="zh-CN"/>
              </w:rPr>
              <w:t>NN</w:t>
            </w:r>
          </w:p>
        </w:tc>
        <w:tc>
          <w:tcPr>
            <w:tcW w:w="1661" w:type="dxa"/>
            <w:tcBorders>
              <w:left w:val="single" w:color="auto" w:sz="12" w:space="0"/>
            </w:tcBorders>
          </w:tcPr>
          <w:p>
            <w:pPr>
              <w:rPr>
                <w:rFonts w:hint="default" w:ascii="Times" w:hAnsi="Times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" w:hAnsi="Times" w:eastAsia="宋体"/>
                <w:b/>
                <w:sz w:val="24"/>
                <w:szCs w:val="24"/>
                <w:lang w:val="en-US" w:eastAsia="zh-CN"/>
              </w:rPr>
              <w:t>0.2442</w:t>
            </w:r>
          </w:p>
        </w:tc>
        <w:tc>
          <w:tcPr>
            <w:tcW w:w="1661" w:type="dxa"/>
          </w:tcPr>
          <w:p>
            <w:pPr>
              <w:rPr>
                <w:rFonts w:hint="default" w:ascii="Times" w:hAnsi="Time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" w:hAnsi="Times" w:eastAsia="宋体"/>
                <w:sz w:val="24"/>
                <w:szCs w:val="24"/>
                <w:lang w:val="en-US" w:eastAsia="zh-CN"/>
              </w:rPr>
              <w:t>0.4943</w:t>
            </w:r>
          </w:p>
        </w:tc>
        <w:tc>
          <w:tcPr>
            <w:tcW w:w="1661" w:type="dxa"/>
          </w:tcPr>
          <w:p>
            <w:pPr>
              <w:rPr>
                <w:rFonts w:hint="default" w:ascii="Times" w:hAnsi="Time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" w:hAnsi="Times" w:eastAsia="宋体"/>
                <w:sz w:val="24"/>
                <w:szCs w:val="24"/>
                <w:lang w:val="en-US" w:eastAsia="zh-CN"/>
              </w:rPr>
              <w:t>0.4669</w:t>
            </w:r>
          </w:p>
        </w:tc>
        <w:tc>
          <w:tcPr>
            <w:tcW w:w="1662" w:type="dxa"/>
          </w:tcPr>
          <w:p>
            <w:pPr>
              <w:rPr>
                <w:rFonts w:hint="default" w:ascii="Times" w:hAnsi="Time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" w:hAnsi="Times" w:eastAsia="宋体"/>
                <w:sz w:val="24"/>
                <w:szCs w:val="24"/>
                <w:lang w:val="en-US" w:eastAsia="zh-CN"/>
              </w:rPr>
              <w:t>-0.0413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661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rPr>
                <w:rFonts w:ascii="Times" w:hAnsi="Times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Times" w:hAnsi="Times" w:eastAsia="宋体"/>
                <w:b/>
                <w:bCs/>
                <w:sz w:val="24"/>
                <w:szCs w:val="24"/>
              </w:rPr>
              <w:t>D</w:t>
            </w:r>
            <w:r>
              <w:rPr>
                <w:rFonts w:ascii="Times" w:hAnsi="Times" w:eastAsia="宋体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61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rPr>
                <w:rFonts w:ascii="Times" w:hAnsi="Times" w:eastAsia="宋体"/>
                <w:sz w:val="24"/>
                <w:szCs w:val="24"/>
              </w:rPr>
            </w:pPr>
            <w:r>
              <w:rPr>
                <w:rFonts w:hint="eastAsia" w:ascii="Times" w:hAnsi="Times" w:eastAsia="宋体"/>
                <w:sz w:val="24"/>
                <w:szCs w:val="24"/>
                <w:lang w:val="en-US" w:eastAsia="zh-CN"/>
              </w:rPr>
              <w:t>0.0649</w:t>
            </w:r>
            <w:r>
              <w:rPr>
                <w:rFonts w:ascii="Times" w:hAnsi="Times" w:eastAsia="宋体"/>
                <w:sz w:val="24"/>
                <w:szCs w:val="24"/>
              </w:rPr>
              <w:t xml:space="preserve">   </w:t>
            </w:r>
          </w:p>
        </w:tc>
        <w:tc>
          <w:tcPr>
            <w:tcW w:w="1661" w:type="dxa"/>
            <w:tcBorders>
              <w:top w:val="single" w:color="auto" w:sz="12" w:space="0"/>
            </w:tcBorders>
          </w:tcPr>
          <w:p>
            <w:pPr>
              <w:rPr>
                <w:rFonts w:ascii="Times" w:hAnsi="Times" w:eastAsia="宋体"/>
                <w:sz w:val="24"/>
                <w:szCs w:val="24"/>
              </w:rPr>
            </w:pPr>
            <w:r>
              <w:rPr>
                <w:rFonts w:hint="eastAsia" w:ascii="Times" w:hAnsi="Times" w:eastAsia="宋体"/>
                <w:sz w:val="24"/>
                <w:szCs w:val="24"/>
                <w:lang w:val="en-US" w:eastAsia="zh-CN"/>
              </w:rPr>
              <w:t>0.0649</w:t>
            </w:r>
            <w:r>
              <w:rPr>
                <w:rFonts w:ascii="Times" w:hAnsi="Times" w:eastAsia="宋体"/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color="auto" w:sz="12" w:space="0"/>
            </w:tcBorders>
          </w:tcPr>
          <w:p>
            <w:pPr>
              <w:rPr>
                <w:rFonts w:hint="default" w:ascii="Times" w:hAnsi="Time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" w:hAnsi="Times" w:eastAsia="宋体"/>
                <w:sz w:val="24"/>
                <w:szCs w:val="24"/>
                <w:lang w:val="en-US" w:eastAsia="zh-CN"/>
              </w:rPr>
              <w:t>0.0042</w:t>
            </w:r>
          </w:p>
        </w:tc>
        <w:tc>
          <w:tcPr>
            <w:tcW w:w="1662" w:type="dxa"/>
            <w:tcBorders>
              <w:top w:val="single" w:color="auto" w:sz="12" w:space="0"/>
            </w:tcBorders>
          </w:tcPr>
          <w:p>
            <w:pPr>
              <w:rPr>
                <w:rFonts w:hint="default" w:ascii="Times" w:hAnsi="Time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" w:hAnsi="Times" w:eastAsia="宋体"/>
                <w:sz w:val="24"/>
                <w:szCs w:val="24"/>
                <w:lang w:val="en-US" w:eastAsia="zh-CN"/>
              </w:rPr>
              <w:t>0.9812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661" w:type="dxa"/>
            <w:tcBorders>
              <w:right w:val="single" w:color="auto" w:sz="12" w:space="0"/>
            </w:tcBorders>
          </w:tcPr>
          <w:p>
            <w:pPr>
              <w:rPr>
                <w:rFonts w:ascii="Times" w:hAnsi="Times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Times" w:hAnsi="Times" w:eastAsia="宋体"/>
                <w:b/>
                <w:bCs/>
                <w:sz w:val="24"/>
                <w:szCs w:val="24"/>
              </w:rPr>
              <w:t>R</w:t>
            </w:r>
            <w:r>
              <w:rPr>
                <w:rFonts w:ascii="Times" w:hAnsi="Times" w:eastAsia="宋体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661" w:type="dxa"/>
            <w:tcBorders>
              <w:left w:val="single" w:color="auto" w:sz="12" w:space="0"/>
            </w:tcBorders>
          </w:tcPr>
          <w:p>
            <w:pPr>
              <w:rPr>
                <w:rFonts w:ascii="Times" w:hAnsi="Times" w:eastAsia="宋体"/>
                <w:sz w:val="24"/>
                <w:szCs w:val="24"/>
              </w:rPr>
            </w:pPr>
            <w:r>
              <w:rPr>
                <w:rFonts w:hint="eastAsia" w:ascii="Times" w:hAnsi="Times" w:eastAsia="宋体"/>
                <w:sz w:val="24"/>
                <w:szCs w:val="24"/>
                <w:lang w:val="en-US" w:eastAsia="zh-CN"/>
              </w:rPr>
              <w:t>0.0112</w:t>
            </w:r>
            <w:r>
              <w:rPr>
                <w:rFonts w:ascii="Times" w:hAnsi="Times" w:eastAsia="宋体"/>
                <w:sz w:val="24"/>
                <w:szCs w:val="24"/>
              </w:rPr>
              <w:t xml:space="preserve">  </w:t>
            </w:r>
          </w:p>
        </w:tc>
        <w:tc>
          <w:tcPr>
            <w:tcW w:w="1661" w:type="dxa"/>
          </w:tcPr>
          <w:p>
            <w:pPr>
              <w:rPr>
                <w:rFonts w:ascii="Times" w:hAnsi="Times" w:eastAsia="宋体"/>
                <w:sz w:val="24"/>
                <w:szCs w:val="24"/>
              </w:rPr>
            </w:pPr>
            <w:r>
              <w:rPr>
                <w:rFonts w:hint="eastAsia" w:ascii="Times" w:hAnsi="Times" w:eastAsia="宋体"/>
                <w:sz w:val="24"/>
                <w:szCs w:val="24"/>
                <w:lang w:val="en-US" w:eastAsia="zh-CN"/>
              </w:rPr>
              <w:t>0.1059</w:t>
            </w:r>
            <w:r>
              <w:rPr>
                <w:rFonts w:ascii="Times" w:hAnsi="Times" w:eastAsia="宋体"/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</w:tcPr>
          <w:p>
            <w:pPr>
              <w:rPr>
                <w:rFonts w:hint="default" w:ascii="Times" w:hAnsi="Time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" w:hAnsi="Times" w:eastAsia="宋体"/>
                <w:sz w:val="24"/>
                <w:szCs w:val="24"/>
                <w:lang w:val="en-US" w:eastAsia="zh-CN"/>
              </w:rPr>
              <w:t>0.0112</w:t>
            </w:r>
          </w:p>
        </w:tc>
        <w:tc>
          <w:tcPr>
            <w:tcW w:w="1662" w:type="dxa"/>
          </w:tcPr>
          <w:p>
            <w:pPr>
              <w:rPr>
                <w:rFonts w:hint="default" w:ascii="Times" w:hAnsi="Times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" w:hAnsi="Times" w:eastAsia="宋体"/>
                <w:b/>
                <w:sz w:val="24"/>
                <w:szCs w:val="24"/>
                <w:lang w:val="en-US" w:eastAsia="zh-CN"/>
              </w:rPr>
              <w:t>0.9510</w:t>
            </w:r>
          </w:p>
        </w:tc>
      </w:tr>
    </w:tbl>
    <w:p>
      <w:pPr>
        <w:adjustRightInd w:val="0"/>
        <w:snapToGrid w:val="0"/>
        <w:spacing w:line="360" w:lineRule="auto"/>
        <w:outlineLvl w:val="1"/>
        <w:rPr>
          <w:rFonts w:ascii="宋体" w:hAnsi="宋体" w:eastAsia="宋体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outlineLvl w:val="1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4.3 </w:t>
      </w:r>
      <w:r>
        <w:rPr>
          <w:rFonts w:hint="eastAsia" w:ascii="宋体" w:hAnsi="宋体" w:eastAsia="宋体"/>
          <w:b/>
          <w:sz w:val="24"/>
          <w:szCs w:val="24"/>
        </w:rPr>
        <w:t>训练集规模对预测效果的影响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将训练集的占比设置为0</w:t>
      </w:r>
      <w:r>
        <w:rPr>
          <w:rFonts w:ascii="宋体" w:hAnsi="宋体" w:eastAsia="宋体"/>
          <w:sz w:val="24"/>
          <w:szCs w:val="24"/>
        </w:rPr>
        <w:t>.1-0.9</w:t>
      </w:r>
      <w:r>
        <w:rPr>
          <w:rFonts w:hint="eastAsia" w:ascii="宋体" w:hAnsi="宋体" w:eastAsia="宋体"/>
          <w:sz w:val="24"/>
          <w:szCs w:val="24"/>
        </w:rPr>
        <w:t>，并分别记录了L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、R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F</w:t>
      </w:r>
      <w:r>
        <w:rPr>
          <w:rFonts w:hint="eastAsia" w:ascii="宋体" w:hAnsi="宋体" w:eastAsia="宋体"/>
          <w:sz w:val="24"/>
          <w:szCs w:val="24"/>
        </w:rPr>
        <w:t>、D</w:t>
      </w:r>
      <w:r>
        <w:rPr>
          <w:rFonts w:ascii="宋体" w:hAnsi="宋体" w:eastAsia="宋体"/>
          <w:sz w:val="24"/>
          <w:szCs w:val="24"/>
        </w:rPr>
        <w:t>T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NN</w:t>
      </w:r>
      <w:r>
        <w:rPr>
          <w:rFonts w:ascii="宋体" w:hAnsi="宋体" w:eastAsia="宋体"/>
          <w:sz w:val="24"/>
          <w:szCs w:val="24"/>
        </w:rPr>
        <w:t xml:space="preserve"> 4</w:t>
      </w:r>
      <w:r>
        <w:rPr>
          <w:rFonts w:hint="eastAsia" w:ascii="宋体" w:hAnsi="宋体" w:eastAsia="宋体"/>
          <w:sz w:val="24"/>
          <w:szCs w:val="24"/>
        </w:rPr>
        <w:t>个模型的预测效果。随着训练集规模的增长，预测效果较为平缓，说明仅需要很少量的标注数据，模型即可学到充足的信息，可以降低数据标注的成本。</w:t>
      </w:r>
    </w:p>
    <w:p>
      <w:pPr>
        <w:adjustRightInd w:val="0"/>
        <w:snapToGrid w:val="0"/>
        <w:spacing w:line="360" w:lineRule="auto"/>
        <w:rPr>
          <w:rFonts w:hint="eastAsia"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4.4 </w:t>
      </w:r>
      <w:r>
        <w:rPr>
          <w:rFonts w:hint="eastAsia" w:ascii="宋体" w:hAnsi="宋体" w:eastAsia="宋体"/>
          <w:b/>
          <w:sz w:val="24"/>
          <w:szCs w:val="24"/>
        </w:rPr>
        <w:t>运行时间分析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如图所示LR和DT的训练时间最少,RF的时间居中，NN的训练时间最长</w:t>
      </w:r>
    </w:p>
    <w:p>
      <w:pPr>
        <w:adjustRightInd w:val="0"/>
        <w:snapToGrid w:val="0"/>
        <w:spacing w:line="360" w:lineRule="auto"/>
        <w:rPr>
          <w:rFonts w:hint="eastAsia" w:ascii="宋体" w:hAnsi="宋体" w:eastAsia="宋体"/>
          <w:b/>
          <w:sz w:val="24"/>
          <w:szCs w:val="24"/>
        </w:rPr>
      </w:pPr>
      <w:r>
        <w:drawing>
          <wp:inline distT="0" distB="0" distL="114300" distR="114300">
            <wp:extent cx="4448175" cy="2781300"/>
            <wp:effectExtent l="0" t="0" r="9525" b="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outlineLvl w:val="1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</w:p>
    <w:p>
      <w:pPr>
        <w:jc w:val="center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60" w:lineRule="auto"/>
        <w:outlineLvl w:val="0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 xml:space="preserve">5 </w:t>
      </w:r>
      <w:r>
        <w:rPr>
          <w:rFonts w:hint="eastAsia" w:ascii="宋体" w:hAnsi="宋体" w:eastAsia="宋体"/>
          <w:b/>
          <w:sz w:val="28"/>
          <w:szCs w:val="28"/>
        </w:rPr>
        <w:t>系统设计与实现</w:t>
      </w:r>
    </w:p>
    <w:p>
      <w:pPr>
        <w:adjustRightInd w:val="0"/>
        <w:snapToGrid w:val="0"/>
        <w:spacing w:line="360" w:lineRule="auto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5.1 </w:t>
      </w:r>
      <w:r>
        <w:rPr>
          <w:rFonts w:hint="eastAsia" w:ascii="宋体" w:hAnsi="宋体" w:eastAsia="宋体"/>
          <w:b/>
          <w:sz w:val="24"/>
          <w:szCs w:val="24"/>
        </w:rPr>
        <w:t>开发环境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Python3.8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Intel(R) Core(TM) i7-7700HQ CPU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16.0 GB RAM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GTX 1050</w:t>
      </w:r>
    </w:p>
    <w:p>
      <w:pPr>
        <w:adjustRightInd w:val="0"/>
        <w:snapToGrid w:val="0"/>
        <w:spacing w:line="360" w:lineRule="auto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5</w:t>
      </w:r>
      <w:r>
        <w:rPr>
          <w:rFonts w:ascii="宋体" w:hAnsi="宋体" w:eastAsia="宋体"/>
          <w:b/>
          <w:sz w:val="24"/>
          <w:szCs w:val="24"/>
        </w:rPr>
        <w:t xml:space="preserve">.2 </w:t>
      </w:r>
      <w:r>
        <w:rPr>
          <w:rFonts w:hint="eastAsia" w:ascii="宋体" w:hAnsi="宋体" w:eastAsia="宋体"/>
          <w:b/>
          <w:sz w:val="24"/>
          <w:szCs w:val="24"/>
        </w:rPr>
        <w:t>总体设计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使用web.py编写系统分为6个页面，分别是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instrText xml:space="preserve"> HYPERLINK "http://localhost:8080/log.html" </w:instrTex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instrText xml:space="preserve"> HYPERLINK "http://localhost:8080/index.html" </w:instrTex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主页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instrText xml:space="preserve"> HYPERLINK "http://localhost:8080/tnb.html" </w:instrTex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instrText xml:space="preserve"> HYPERLINK "http://localhost:8080/pred.html" </w:instrTex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预测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instrText xml:space="preserve"> HYPERLINK "http://localhost:8080/dashboard.html" </w:instrTex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训练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instrText xml:space="preserve"> HYPERLINK "http://localhost:8080/screen.html" </w:instrTex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大屏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instrText xml:space="preserve"> HYPERLINK "http://localhost:8080/log.html" </w:instrTex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历史日志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，实现数据可视化，数据查询，数据预测的功能</w:t>
      </w:r>
    </w:p>
    <w:p>
      <w:pPr>
        <w:adjustRightInd w:val="0"/>
        <w:snapToGrid w:val="0"/>
        <w:spacing w:line="360" w:lineRule="auto"/>
        <w:outlineLvl w:val="1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5</w:t>
      </w:r>
      <w:r>
        <w:rPr>
          <w:rFonts w:ascii="宋体" w:hAnsi="宋体" w:eastAsia="宋体"/>
          <w:b/>
          <w:sz w:val="24"/>
          <w:szCs w:val="24"/>
        </w:rPr>
        <w:t xml:space="preserve">.3 </w:t>
      </w:r>
      <w:r>
        <w:rPr>
          <w:rFonts w:hint="eastAsia" w:ascii="宋体" w:hAnsi="宋体" w:eastAsia="宋体"/>
          <w:b/>
          <w:sz w:val="24"/>
          <w:szCs w:val="24"/>
        </w:rPr>
        <w:t>详细设计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instrText xml:space="preserve"> HYPERLINK "http://localhost:8080/log.html" </w:instrTex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instrText xml:space="preserve"> HYPERLINK "http://localhost:8080/index.html" </w:instrTex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主页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--展示数据，展示数据集中标签占比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查询--输入编号即可查询到指定信息，并返回真实值和预测值，预测值使用决策树模型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预测--输入属性值，选择不同的模型，点击提交即可得到预测值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训练--实现新增,删除,修改数据,根据CSV文件批量导入数据。也可以选择不同的模型训练，训练出的模型将会更新在系统中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大屏--一些数据展示，模型准确度的展示，各指标不同维度的数学指标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历史日志--显示用户的操作日志和用户训练模型的日志</w:t>
      </w:r>
    </w:p>
    <w:p>
      <w:pPr>
        <w:adjustRightInd w:val="0"/>
        <w:snapToGrid w:val="0"/>
        <w:spacing w:line="360" w:lineRule="auto"/>
        <w:outlineLvl w:val="0"/>
        <w:rPr>
          <w:rFonts w:hint="eastAsia"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 xml:space="preserve">6 </w:t>
      </w:r>
      <w:r>
        <w:rPr>
          <w:rFonts w:hint="eastAsia" w:ascii="宋体" w:hAnsi="宋体" w:eastAsia="宋体"/>
          <w:b/>
          <w:sz w:val="28"/>
          <w:szCs w:val="28"/>
        </w:rPr>
        <w:t>总结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糖尿病是一种全球性的健康问题，早期检测和有效管理对患者的健康至关重要。机器学习和人工智能技术在医疗领域的应用，是未来的必然趋势。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在数据探索阶段，详细分析了提供的糖尿病数据集，包括标签分布、特征分布和特征相关性。这些分析可以更好地理解数据，为后续的建模工作提供了基础。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在模型设计阶段，尝试了多个机器学习算法，包括线性回归、决策树、随机森林和神经网络。使用不同的评估指标来衡量模型的性能。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在实验分析与讨论中，使用了多个指标来比较不同模型的性能，并对模型在不同训练集规模下的表现进行了分析。这有助于更好地理解模型的优势和局限性。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最后，在系统设计与实现阶段，设计了一个Web应用程序，将模型应用于实际情境中。这个应用程序允许用户查询数据、进行预测，并提供了数据可视化和历史日志功能。</w:t>
      </w:r>
    </w:p>
    <w:p>
      <w:pPr>
        <w:adjustRightInd w:val="0"/>
        <w:snapToGrid w:val="0"/>
        <w:spacing w:line="360" w:lineRule="auto"/>
        <w:outlineLvl w:val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7</w:t>
      </w:r>
      <w:r>
        <w:rPr>
          <w:rFonts w:ascii="宋体" w:hAnsi="宋体" w:eastAsia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sz w:val="28"/>
          <w:szCs w:val="28"/>
        </w:rPr>
        <w:t>心得体会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首先</w:t>
      </w:r>
      <w:r>
        <w:rPr>
          <w:rFonts w:hint="eastAsia" w:ascii="宋体" w:hAnsi="宋体" w:eastAsia="宋体"/>
          <w:sz w:val="24"/>
          <w:szCs w:val="24"/>
        </w:rPr>
        <w:t>，我认识到了糖尿病是一种严重的健康问题，它可以对人们的生活产生巨大的负面影响。因此，早期的糖尿病检测和管理至关重要。机器学习和人工智能可以在医疗领域中发挥关键作用。通过分析患者的数据，机器学习模型可以帮助医生更好地了解患者的健康状况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同时</w:t>
      </w:r>
      <w:r>
        <w:rPr>
          <w:rFonts w:hint="eastAsia" w:ascii="宋体" w:hAnsi="宋体" w:eastAsia="宋体"/>
          <w:sz w:val="24"/>
          <w:szCs w:val="24"/>
        </w:rPr>
        <w:t>在机器学习项目中，数据是关键。通过仔细分析数据，能够更好地理解问题，并准备数据以供模型使用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同时数据处理对模型的准确度也至关重要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最后</w:t>
      </w:r>
      <w:r>
        <w:rPr>
          <w:rFonts w:hint="eastAsia" w:ascii="宋体" w:hAnsi="宋体" w:eastAsia="宋体"/>
          <w:sz w:val="24"/>
          <w:szCs w:val="24"/>
        </w:rPr>
        <w:t>不同的机器学习算法，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有不同的效果，需要不断地尝试，才能找到一个最佳的模型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6252779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54F04"/>
    <w:multiLevelType w:val="singleLevel"/>
    <w:tmpl w:val="9A754F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734DF7"/>
    <w:multiLevelType w:val="multilevel"/>
    <w:tmpl w:val="59734D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NmYTNiN2JhNGZhNWE4MzRkNzFmY2I1NzQxOGY0NDEifQ=="/>
  </w:docVars>
  <w:rsids>
    <w:rsidRoot w:val="00001049"/>
    <w:rsid w:val="00001049"/>
    <w:rsid w:val="00017285"/>
    <w:rsid w:val="000522A6"/>
    <w:rsid w:val="0005263C"/>
    <w:rsid w:val="000544AE"/>
    <w:rsid w:val="000669CC"/>
    <w:rsid w:val="00073D24"/>
    <w:rsid w:val="00082B57"/>
    <w:rsid w:val="00095804"/>
    <w:rsid w:val="00096BB5"/>
    <w:rsid w:val="000A647B"/>
    <w:rsid w:val="000B7B2A"/>
    <w:rsid w:val="000D1B65"/>
    <w:rsid w:val="000E674C"/>
    <w:rsid w:val="00117869"/>
    <w:rsid w:val="00170F44"/>
    <w:rsid w:val="00180314"/>
    <w:rsid w:val="00186B16"/>
    <w:rsid w:val="00196691"/>
    <w:rsid w:val="001A2FD2"/>
    <w:rsid w:val="001A514C"/>
    <w:rsid w:val="001B307B"/>
    <w:rsid w:val="001B60F3"/>
    <w:rsid w:val="001C6CCD"/>
    <w:rsid w:val="001C77AA"/>
    <w:rsid w:val="001D61D6"/>
    <w:rsid w:val="001E32D4"/>
    <w:rsid w:val="002243AB"/>
    <w:rsid w:val="00235F6B"/>
    <w:rsid w:val="00241CD9"/>
    <w:rsid w:val="00246B2C"/>
    <w:rsid w:val="00253206"/>
    <w:rsid w:val="00266675"/>
    <w:rsid w:val="00266E6D"/>
    <w:rsid w:val="002B1DB9"/>
    <w:rsid w:val="002D211E"/>
    <w:rsid w:val="002D5287"/>
    <w:rsid w:val="002E28D8"/>
    <w:rsid w:val="002E3949"/>
    <w:rsid w:val="002F60AC"/>
    <w:rsid w:val="00302B3D"/>
    <w:rsid w:val="00307D02"/>
    <w:rsid w:val="00322968"/>
    <w:rsid w:val="00330F1A"/>
    <w:rsid w:val="0034000A"/>
    <w:rsid w:val="00354B49"/>
    <w:rsid w:val="00355832"/>
    <w:rsid w:val="00356770"/>
    <w:rsid w:val="00360956"/>
    <w:rsid w:val="003649E8"/>
    <w:rsid w:val="00373B6F"/>
    <w:rsid w:val="003749E5"/>
    <w:rsid w:val="00375DFE"/>
    <w:rsid w:val="003A3DAA"/>
    <w:rsid w:val="003A6ED5"/>
    <w:rsid w:val="003C6D10"/>
    <w:rsid w:val="003E62FE"/>
    <w:rsid w:val="003F2A45"/>
    <w:rsid w:val="003F5CDC"/>
    <w:rsid w:val="00400938"/>
    <w:rsid w:val="0040257B"/>
    <w:rsid w:val="00402E43"/>
    <w:rsid w:val="00403938"/>
    <w:rsid w:val="004109E6"/>
    <w:rsid w:val="00412CDC"/>
    <w:rsid w:val="004344E7"/>
    <w:rsid w:val="00436F28"/>
    <w:rsid w:val="004542C6"/>
    <w:rsid w:val="00483BE4"/>
    <w:rsid w:val="004852F9"/>
    <w:rsid w:val="004B60E0"/>
    <w:rsid w:val="00502E7B"/>
    <w:rsid w:val="00511501"/>
    <w:rsid w:val="00511700"/>
    <w:rsid w:val="005135DA"/>
    <w:rsid w:val="00535514"/>
    <w:rsid w:val="00541C09"/>
    <w:rsid w:val="00543FEB"/>
    <w:rsid w:val="0054703E"/>
    <w:rsid w:val="005470BB"/>
    <w:rsid w:val="00567534"/>
    <w:rsid w:val="00575968"/>
    <w:rsid w:val="00576DBB"/>
    <w:rsid w:val="005966DA"/>
    <w:rsid w:val="00597806"/>
    <w:rsid w:val="005A4B51"/>
    <w:rsid w:val="005B0286"/>
    <w:rsid w:val="005B3CEB"/>
    <w:rsid w:val="005B6610"/>
    <w:rsid w:val="005E3A2F"/>
    <w:rsid w:val="005E5AE8"/>
    <w:rsid w:val="005E758F"/>
    <w:rsid w:val="005F3683"/>
    <w:rsid w:val="00606CD8"/>
    <w:rsid w:val="0061109E"/>
    <w:rsid w:val="00694066"/>
    <w:rsid w:val="006A3C66"/>
    <w:rsid w:val="006B49E7"/>
    <w:rsid w:val="006B6D69"/>
    <w:rsid w:val="006B7AE7"/>
    <w:rsid w:val="006E4582"/>
    <w:rsid w:val="00712193"/>
    <w:rsid w:val="00714E90"/>
    <w:rsid w:val="00715FDC"/>
    <w:rsid w:val="00716B2B"/>
    <w:rsid w:val="00726129"/>
    <w:rsid w:val="00730342"/>
    <w:rsid w:val="00743BA6"/>
    <w:rsid w:val="00760B08"/>
    <w:rsid w:val="00763643"/>
    <w:rsid w:val="00767021"/>
    <w:rsid w:val="00773B72"/>
    <w:rsid w:val="007868E4"/>
    <w:rsid w:val="007972B9"/>
    <w:rsid w:val="007C2C4C"/>
    <w:rsid w:val="007C3C17"/>
    <w:rsid w:val="007D1C21"/>
    <w:rsid w:val="007D33E3"/>
    <w:rsid w:val="007D6618"/>
    <w:rsid w:val="007F0627"/>
    <w:rsid w:val="007F2BF6"/>
    <w:rsid w:val="00817A54"/>
    <w:rsid w:val="00822E88"/>
    <w:rsid w:val="00842AFD"/>
    <w:rsid w:val="008671C0"/>
    <w:rsid w:val="00893030"/>
    <w:rsid w:val="008C3CB4"/>
    <w:rsid w:val="008D1EF9"/>
    <w:rsid w:val="008E46A8"/>
    <w:rsid w:val="008F11FB"/>
    <w:rsid w:val="00907B3C"/>
    <w:rsid w:val="00911A4F"/>
    <w:rsid w:val="00914A67"/>
    <w:rsid w:val="00914E20"/>
    <w:rsid w:val="00943999"/>
    <w:rsid w:val="00954240"/>
    <w:rsid w:val="009664AB"/>
    <w:rsid w:val="00980E42"/>
    <w:rsid w:val="00995C3E"/>
    <w:rsid w:val="009B33C9"/>
    <w:rsid w:val="009B7E31"/>
    <w:rsid w:val="009D65F7"/>
    <w:rsid w:val="00A1268B"/>
    <w:rsid w:val="00A15325"/>
    <w:rsid w:val="00A227D5"/>
    <w:rsid w:val="00A26B3D"/>
    <w:rsid w:val="00A405E4"/>
    <w:rsid w:val="00A572FD"/>
    <w:rsid w:val="00A63EC8"/>
    <w:rsid w:val="00A64142"/>
    <w:rsid w:val="00AA3F95"/>
    <w:rsid w:val="00AA5DBF"/>
    <w:rsid w:val="00AA6D04"/>
    <w:rsid w:val="00AD6511"/>
    <w:rsid w:val="00B3702A"/>
    <w:rsid w:val="00B45BC3"/>
    <w:rsid w:val="00B61632"/>
    <w:rsid w:val="00B61A2C"/>
    <w:rsid w:val="00B624B3"/>
    <w:rsid w:val="00B64B39"/>
    <w:rsid w:val="00B80A7D"/>
    <w:rsid w:val="00BB1215"/>
    <w:rsid w:val="00BC36BC"/>
    <w:rsid w:val="00BF4198"/>
    <w:rsid w:val="00C11F2D"/>
    <w:rsid w:val="00C24F2F"/>
    <w:rsid w:val="00C2533E"/>
    <w:rsid w:val="00C503CA"/>
    <w:rsid w:val="00C567DB"/>
    <w:rsid w:val="00C836C5"/>
    <w:rsid w:val="00CA083B"/>
    <w:rsid w:val="00CA2FB3"/>
    <w:rsid w:val="00CA3825"/>
    <w:rsid w:val="00CA5A08"/>
    <w:rsid w:val="00CB75BB"/>
    <w:rsid w:val="00CC4465"/>
    <w:rsid w:val="00CD2767"/>
    <w:rsid w:val="00CF3453"/>
    <w:rsid w:val="00D156A8"/>
    <w:rsid w:val="00D2654A"/>
    <w:rsid w:val="00D318DF"/>
    <w:rsid w:val="00D34CD6"/>
    <w:rsid w:val="00D44F88"/>
    <w:rsid w:val="00D464E7"/>
    <w:rsid w:val="00D65DD2"/>
    <w:rsid w:val="00D81ABD"/>
    <w:rsid w:val="00D95054"/>
    <w:rsid w:val="00D958CA"/>
    <w:rsid w:val="00DF73A6"/>
    <w:rsid w:val="00E03F1F"/>
    <w:rsid w:val="00E076B1"/>
    <w:rsid w:val="00E12F1E"/>
    <w:rsid w:val="00E17D5E"/>
    <w:rsid w:val="00E21CF9"/>
    <w:rsid w:val="00E34BDE"/>
    <w:rsid w:val="00E57648"/>
    <w:rsid w:val="00E641EB"/>
    <w:rsid w:val="00E925C3"/>
    <w:rsid w:val="00EA3888"/>
    <w:rsid w:val="00EB3A0C"/>
    <w:rsid w:val="00EB4A1A"/>
    <w:rsid w:val="00ED50FC"/>
    <w:rsid w:val="00ED6BA6"/>
    <w:rsid w:val="00EF1603"/>
    <w:rsid w:val="00EF55B7"/>
    <w:rsid w:val="00F56AC9"/>
    <w:rsid w:val="00F62A41"/>
    <w:rsid w:val="00F80B0D"/>
    <w:rsid w:val="00F909AD"/>
    <w:rsid w:val="00F94D97"/>
    <w:rsid w:val="00F952DC"/>
    <w:rsid w:val="00FB1BAE"/>
    <w:rsid w:val="00FB2A5C"/>
    <w:rsid w:val="00FB5F96"/>
    <w:rsid w:val="00FC4D36"/>
    <w:rsid w:val="00FD6B92"/>
    <w:rsid w:val="00FE52AB"/>
    <w:rsid w:val="039472E2"/>
    <w:rsid w:val="39D77E76"/>
    <w:rsid w:val="5EF5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5"/>
    <w:link w:val="19"/>
    <w:qFormat/>
    <w:uiPriority w:val="0"/>
    <w:pPr>
      <w:pBdr>
        <w:bottom w:val="single" w:color="808080" w:sz="24" w:space="1"/>
      </w:pBdr>
      <w:adjustRightInd w:val="0"/>
      <w:spacing w:before="1200" w:after="600"/>
      <w:jc w:val="right"/>
      <w:textAlignment w:val="baseline"/>
    </w:pPr>
    <w:rPr>
      <w:rFonts w:ascii="Arial" w:hAnsi="Arial" w:eastAsia="黑体" w:cs="Times New Roman"/>
      <w:kern w:val="0"/>
      <w:sz w:val="52"/>
      <w:szCs w:val="20"/>
    </w:rPr>
  </w:style>
  <w:style w:type="paragraph" w:customStyle="1" w:styleId="5">
    <w:name w:val="副题"/>
    <w:basedOn w:val="4"/>
    <w:qFormat/>
    <w:uiPriority w:val="0"/>
    <w:pPr>
      <w:pBdr>
        <w:bottom w:val="none" w:color="auto" w:sz="0" w:space="0"/>
      </w:pBdr>
      <w:spacing w:before="120" w:after="120"/>
    </w:pPr>
    <w:rPr>
      <w:sz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9"/>
    <w:link w:val="3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2"/>
    <w:qFormat/>
    <w:uiPriority w:val="99"/>
    <w:rPr>
      <w:sz w:val="18"/>
      <w:szCs w:val="18"/>
    </w:rPr>
  </w:style>
  <w:style w:type="table" w:customStyle="1" w:styleId="15">
    <w:name w:val="Grid Table 5 Dark Accent 4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C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16">
    <w:name w:val="Plain Table 5"/>
    <w:basedOn w:val="7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styleId="17">
    <w:name w:val="Placeholder Text"/>
    <w:basedOn w:val="9"/>
    <w:semiHidden/>
    <w:qFormat/>
    <w:uiPriority w:val="99"/>
    <w:rPr>
      <w:color w:val="808080"/>
    </w:rPr>
  </w:style>
  <w:style w:type="table" w:customStyle="1" w:styleId="18">
    <w:name w:val="Grid Table 1 Light"/>
    <w:basedOn w:val="7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9">
    <w:name w:val="副标题 字符"/>
    <w:basedOn w:val="9"/>
    <w:link w:val="4"/>
    <w:qFormat/>
    <w:uiPriority w:val="0"/>
    <w:rPr>
      <w:rFonts w:ascii="Arial" w:hAnsi="Arial" w:eastAsia="黑体" w:cs="Times New Roman"/>
      <w:kern w:val="0"/>
      <w:sz w:val="52"/>
      <w:szCs w:val="20"/>
    </w:rPr>
  </w:style>
  <w:style w:type="paragraph" w:customStyle="1" w:styleId="20">
    <w:name w:val="主文"/>
    <w:basedOn w:val="1"/>
    <w:qFormat/>
    <w:uiPriority w:val="0"/>
    <w:pPr>
      <w:spacing w:line="360" w:lineRule="auto"/>
    </w:pPr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34C24-1C0E-EB41-A710-FCE37DDE82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608</Words>
  <Characters>3471</Characters>
  <Lines>28</Lines>
  <Paragraphs>8</Paragraphs>
  <TotalTime>187</TotalTime>
  <ScaleCrop>false</ScaleCrop>
  <LinksUpToDate>false</LinksUpToDate>
  <CharactersWithSpaces>4071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2023-06-20T02:15:00Z</dcterms:created>
  <dc:creator>瑞 孙</dc:creator>
  <cp:lastModifiedBy>江河</cp:lastModifiedBy>
  <cp:lastPrinted>2023-07-14T14:04:00Z</cp:lastPrinted>
  <dcterms:modified xsi:type="dcterms:W3CDTF">2023-11-11T10:56:22Z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28E0C3ED1415426EB682EA5063A8DC30_13</vt:lpwstr>
  </property>
</Properties>
</file>