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4F2A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jc w:val="center"/>
        <w:rPr>
          <w:rFonts w:hint="eastAsia" w:asciiTheme="minorHAnsi" w:hAnsiTheme="minorHAnsi" w:eastAsiaTheme="minorEastAsia" w:cstheme="minorBidi"/>
          <w:b w:val="0"/>
          <w:bCs w:val="0"/>
          <w:kern w:val="2"/>
          <w:sz w:val="36"/>
          <w:szCs w:val="36"/>
          <w:lang w:val="en-US" w:eastAsia="zh-CN" w:bidi="ar-SA"/>
        </w:rPr>
      </w:pPr>
      <w:bookmarkStart w:id="0" w:name="_GoBack"/>
      <w:r>
        <w:rPr>
          <w:rFonts w:hint="eastAsia" w:ascii="仿宋" w:hAnsi="仿宋" w:eastAsia="仿宋" w:cs="仿宋"/>
          <w:b/>
          <w:bCs/>
          <w:kern w:val="2"/>
          <w:sz w:val="44"/>
          <w:szCs w:val="44"/>
          <w:lang w:val="en-US" w:eastAsia="zh-CN" w:bidi="ar-SA"/>
        </w:rPr>
        <w:t>校校读吧小管家--小程序功能规划</w:t>
      </w:r>
    </w:p>
    <w:bookmarkEnd w:id="0"/>
    <w:p w14:paraId="1B3E65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为整本书阅读教学场景打造的班级化管理小程序，由教师端和学生端组成。</w:t>
      </w:r>
    </w:p>
    <w:p w14:paraId="68165B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1.教师端：结合共读周期计划书目，老师可布置阅读任务、监控阅读进度、评价阅读成果等。</w:t>
      </w:r>
    </w:p>
    <w:p w14:paraId="0C1AC1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2.学生端：链接教师端发布的任务，记录学生阅读状态、进度、互动和检测等，用于教师分析。</w:t>
      </w:r>
    </w:p>
    <w:p w14:paraId="50AADFE1">
      <w:pPr>
        <w:rPr>
          <w:rFonts w:hint="default"/>
          <w:sz w:val="30"/>
          <w:szCs w:val="30"/>
          <w:lang w:val="en-US" w:eastAsia="zh-CN"/>
        </w:rPr>
      </w:pPr>
    </w:p>
    <w:p w14:paraId="4F19D2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1.小程序场景描述</w:t>
      </w:r>
    </w:p>
    <w:p w14:paraId="5CBA29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小程序平台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为各年级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设计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阅读计划与资源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发布（例如：10月每个年级共读2本书，并细化到每日阅读内容/每本书配置阅读资源包有视频、图文资料）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，教师可一键选用并发布至班级；学生端接收每日任务与提醒，并反馈完成情况；教师能实时监控全班阅读进度，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定期做阅读测评，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最终由系统自动生成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个人/班级/学校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数据分析报告。</w:t>
      </w:r>
    </w:p>
    <w:p w14:paraId="48A371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402617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2.小程序名称参考：</w:t>
      </w:r>
    </w:p>
    <w:p w14:paraId="6FCF33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小智音阅读小管家、小智音读写小管家、小智音读写小能手、</w:t>
      </w:r>
    </w:p>
    <w:p w14:paraId="2435E1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校校读吧小管家、校校读吧小能手</w:t>
      </w:r>
    </w:p>
    <w:p w14:paraId="26CC5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46DDD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3.核心功能：</w:t>
      </w:r>
    </w:p>
    <w:p w14:paraId="7971CE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1.阅读计划制定与资源发布（平台/教师端）</w:t>
      </w:r>
    </w:p>
    <w:p w14:paraId="6EF466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2.学生参与进度跟踪（学生端/教师端）</w:t>
      </w:r>
    </w:p>
    <w:p w14:paraId="361386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3.观看资源（学生端/教师端）</w:t>
      </w:r>
    </w:p>
    <w:p w14:paraId="1DE016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4.效果测试（测评）</w:t>
      </w:r>
    </w:p>
    <w:p w14:paraId="687E8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5.兑现奖励（积分兑换）</w:t>
      </w:r>
    </w:p>
    <w:p w14:paraId="09B214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6.商品买卖（商城交易--未来计划）</w:t>
      </w:r>
    </w:p>
    <w:p w14:paraId="38ED8A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</w:p>
    <w:p w14:paraId="5AFD36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4.功能模块详解</w:t>
      </w:r>
    </w:p>
    <w:tbl>
      <w:tblPr>
        <w:tblStyle w:val="5"/>
        <w:tblpPr w:leftFromText="180" w:rightFromText="180" w:vertAnchor="text" w:horzAnchor="page" w:tblpX="937" w:tblpY="370"/>
        <w:tblOverlap w:val="never"/>
        <w:tblW w:w="1496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7378"/>
        <w:gridCol w:w="6333"/>
      </w:tblGrid>
      <w:tr w14:paraId="60928C2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255" w:type="dxa"/>
            <w:vAlign w:val="center"/>
          </w:tcPr>
          <w:p w14:paraId="3C5C0C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核心</w:t>
            </w:r>
          </w:p>
          <w:p w14:paraId="4B2586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模块</w:t>
            </w:r>
          </w:p>
        </w:tc>
        <w:tc>
          <w:tcPr>
            <w:tcW w:w="7378" w:type="dxa"/>
            <w:vAlign w:val="center"/>
          </w:tcPr>
          <w:p w14:paraId="7064B8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教师端</w:t>
            </w:r>
          </w:p>
        </w:tc>
        <w:tc>
          <w:tcPr>
            <w:tcW w:w="6333" w:type="dxa"/>
            <w:vAlign w:val="center"/>
          </w:tcPr>
          <w:p w14:paraId="5EFD35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学生端</w:t>
            </w:r>
          </w:p>
        </w:tc>
      </w:tr>
      <w:tr w14:paraId="6A266E5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5" w:hRule="atLeast"/>
        </w:trPr>
        <w:tc>
          <w:tcPr>
            <w:tcW w:w="1255" w:type="dxa"/>
            <w:vAlign w:val="center"/>
          </w:tcPr>
          <w:p w14:paraId="1002BD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教学管理模块</w:t>
            </w:r>
          </w:p>
        </w:tc>
        <w:tc>
          <w:tcPr>
            <w:tcW w:w="7378" w:type="dxa"/>
            <w:vAlign w:val="center"/>
          </w:tcPr>
          <w:p w14:paraId="293053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jc w:val="both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1.后台维护已报名的学校，在学校名录下，创建班级、邀请学生（家长）加入班级--其他联系客服参与</w:t>
            </w:r>
          </w:p>
          <w:p w14:paraId="301A17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2.浏览本期读书任务（可以根据需要定制）--官方活动&amp;自选书目参与共读</w:t>
            </w:r>
          </w:p>
          <w:p w14:paraId="590012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3.了解学生日常阅读状况（可以点评、点赞、提醒）</w:t>
            </w:r>
          </w:p>
          <w:p w14:paraId="4CE97B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4.生成学生读书测评报告（班级、年级、学校）</w:t>
            </w:r>
          </w:p>
          <w:p w14:paraId="5A414D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5.阅读周期计划（什么时间读什么）</w:t>
            </w:r>
          </w:p>
          <w:p w14:paraId="3C86B7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Chars="0"/>
              <w:jc w:val="both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6.反馈消息提醒</w:t>
            </w: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-公众号模板提醒</w:t>
            </w:r>
          </w:p>
        </w:tc>
        <w:tc>
          <w:tcPr>
            <w:tcW w:w="6333" w:type="dxa"/>
            <w:vAlign w:val="center"/>
          </w:tcPr>
          <w:p w14:paraId="69A158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1.根据老师转发的小程序，加入学校和班级；</w:t>
            </w:r>
          </w:p>
          <w:p w14:paraId="75C247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2.根据阅读计划，观看阅读资源</w:t>
            </w:r>
          </w:p>
          <w:p w14:paraId="589AB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3.每天完成阅读任务、并且通过视频、文字、或图片打卡</w:t>
            </w:r>
          </w:p>
          <w:p w14:paraId="34C3A5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4.读完每本书后完成测评（单本、周期、年度、阅读速度测评）</w:t>
            </w:r>
          </w:p>
          <w:p w14:paraId="6B5739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5.根据积分兑换奖品</w:t>
            </w:r>
          </w:p>
          <w:p w14:paraId="161F32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6.阅读提醒功能-公众号模板提醒</w:t>
            </w:r>
          </w:p>
        </w:tc>
      </w:tr>
      <w:tr w14:paraId="724B2A5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2" w:hRule="atLeast"/>
        </w:trPr>
        <w:tc>
          <w:tcPr>
            <w:tcW w:w="1255" w:type="dxa"/>
            <w:vAlign w:val="center"/>
          </w:tcPr>
          <w:p w14:paraId="7BBB1F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互动</w:t>
            </w:r>
          </w:p>
          <w:p w14:paraId="5D7B9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模块</w:t>
            </w:r>
          </w:p>
        </w:tc>
        <w:tc>
          <w:tcPr>
            <w:tcW w:w="7378" w:type="dxa"/>
            <w:vAlign w:val="center"/>
          </w:tcPr>
          <w:p w14:paraId="2C05CD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AI视频</w:t>
            </w:r>
          </w:p>
          <w:p w14:paraId="171138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（导读视频、互动课、分享视频）</w:t>
            </w:r>
          </w:p>
          <w:p w14:paraId="596E35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阅读数据分析报告</w:t>
            </w:r>
          </w:p>
          <w:p w14:paraId="738D9D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（共读期结束后，一键生成全班/个人的阅读数据报告）</w:t>
            </w:r>
          </w:p>
        </w:tc>
        <w:tc>
          <w:tcPr>
            <w:tcW w:w="6333" w:type="dxa"/>
            <w:vAlign w:val="center"/>
          </w:tcPr>
          <w:p w14:paraId="04C2CE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1.智能AI全程伴读提醒（规划阅读节奏，AI互动视频）</w:t>
            </w:r>
          </w:p>
          <w:p w14:paraId="5465DB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2.</w:t>
            </w:r>
            <w:r>
              <w:rPr>
                <w:rFonts w:hint="default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每本书主人公形成AI形象，全程指引阅读</w:t>
            </w:r>
          </w:p>
          <w:p w14:paraId="00B384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3.</w:t>
            </w:r>
            <w:r>
              <w:rPr>
                <w:rFonts w:hint="default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每日任务自检（上传导读单并弹出参考答案）</w:t>
            </w:r>
          </w:p>
          <w:p w14:paraId="525F3E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4.</w:t>
            </w:r>
            <w:r>
              <w:rPr>
                <w:rFonts w:hint="default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在线测评（每本书有20道选择题，生成</w:t>
            </w: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测评</w:t>
            </w:r>
            <w:r>
              <w:rPr>
                <w:rFonts w:hint="default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反馈）</w:t>
            </w:r>
          </w:p>
          <w:p w14:paraId="3CEB4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5.</w:t>
            </w:r>
            <w:r>
              <w:rPr>
                <w:rFonts w:hint="default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AI视频+答题（视频中插入在线答题+解析）</w:t>
            </w:r>
          </w:p>
          <w:p w14:paraId="65FC64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6.</w:t>
            </w:r>
            <w:r>
              <w:rPr>
                <w:rFonts w:hint="default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阅读能力谱分析（通过测评生成阅读能力分析）</w:t>
            </w:r>
          </w:p>
        </w:tc>
      </w:tr>
      <w:tr w14:paraId="79E43A5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1255" w:type="dxa"/>
            <w:vAlign w:val="center"/>
          </w:tcPr>
          <w:p w14:paraId="75A1F8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激励与展示模块</w:t>
            </w:r>
          </w:p>
        </w:tc>
        <w:tc>
          <w:tcPr>
            <w:tcW w:w="7378" w:type="dxa"/>
            <w:vAlign w:val="center"/>
          </w:tcPr>
          <w:p w14:paraId="1588A4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积分商城</w:t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（设置积分奖励规则）</w:t>
            </w:r>
          </w:p>
          <w:p w14:paraId="1CC143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（学生完成阅读活动测评，每答对一题，对应老师奖励得1积分，积分可兑换奖品：如学生奖状-辅助阅读教学）</w:t>
            </w:r>
          </w:p>
        </w:tc>
        <w:tc>
          <w:tcPr>
            <w:tcW w:w="6333" w:type="dxa"/>
            <w:vAlign w:val="center"/>
          </w:tcPr>
          <w:p w14:paraId="33A913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个人书架</w:t>
            </w:r>
          </w:p>
          <w:p w14:paraId="7450EA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（读过的书目扫码上线书架，形成学生可视化阅读成就）</w:t>
            </w:r>
          </w:p>
          <w:p w14:paraId="0CD295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积分商城</w:t>
            </w: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（设置金豆奖励规则）</w:t>
            </w:r>
          </w:p>
          <w:p w14:paraId="114F14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（坚持完成每日阅读任务获得金豆，兑换商品）</w:t>
            </w:r>
          </w:p>
        </w:tc>
      </w:tr>
    </w:tbl>
    <w:p w14:paraId="06B6DED1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 w14:paraId="2FF0F7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5.项目价值评估：</w:t>
      </w:r>
    </w:p>
    <w:p w14:paraId="554336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1. 直接经济价值：预计第三年实现码洋5000万</w:t>
      </w:r>
    </w:p>
    <w:p w14:paraId="600521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这不仅代表了清晰的盈利预期，更验证了产品在市场上的商业化潜力，为我们带来稳定现金流。</w:t>
      </w:r>
    </w:p>
    <w:p w14:paraId="3423F8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699218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2. 用户规模与影响力：精准覆盖核心用户</w:t>
      </w:r>
    </w:p>
    <w:p w14:paraId="3BA44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预计到第三年，我们目标是服务1万名老师，间接影响超过25万学生。这个用户基数将为我们建立起坚实的行业壁垒和品牌影响力。</w:t>
      </w:r>
    </w:p>
    <w:p w14:paraId="4FCA8C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28F01C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3. 驱动公司业务模式创新：从“交易”到“服务+生态”</w:t>
      </w:r>
    </w:p>
    <w:p w14:paraId="5E3724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本项目是我们业务模式的一次重要升级：从单纯的图书销售（交易），转向“阅读教学服务” 。我们通过小程序提供计划、数据、激励等一整套服务，深度绑定学校和师生，构建自己的教育生态，极大提升了用户粘性和生命周期价值。</w:t>
      </w:r>
    </w:p>
    <w:p w14:paraId="50F748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5DC961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4. 战略协同价值：与商城业务形成强力互补</w:t>
      </w:r>
    </w:p>
    <w:p w14:paraId="358D62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（1）小程序与现有商城业务将形成完美的“服务引流+商城变现”闭环。</w:t>
      </w:r>
    </w:p>
    <w:p w14:paraId="77561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（2）小程序（服务平台）：作为前端入口，通过高频的日常阅读活动，低成本获取并留存海量精准用户。</w:t>
      </w:r>
    </w:p>
    <w:p w14:paraId="137259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（3）商城（交易平台）：作为后端承接，将小程序积累的流量和积分激励，转化为图书实物商品的销售，实现流量价值最大化。</w:t>
      </w:r>
    </w:p>
    <w:p w14:paraId="3FED66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5F7D22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5. 长期平台与技术价值：为未来奠定基石</w:t>
      </w:r>
    </w:p>
    <w:p w14:paraId="6A7A27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本项目不仅是单一产品，更是一个可扩展的数字平台。其技术框架（如AI互动）经实践验证后，具备可复制性，能快速应用到其他学科或产品线中，技术投入的长期回报可期。</w:t>
      </w:r>
    </w:p>
    <w:sectPr>
      <w:pgSz w:w="16838" w:h="11906" w:orient="landscape"/>
      <w:pgMar w:top="1179" w:right="1440" w:bottom="1179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E733BD"/>
    <w:multiLevelType w:val="singleLevel"/>
    <w:tmpl w:val="5DE733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3459E36"/>
    <w:multiLevelType w:val="singleLevel"/>
    <w:tmpl w:val="63459E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C7268"/>
    <w:rsid w:val="149F2FE4"/>
    <w:rsid w:val="173914CE"/>
    <w:rsid w:val="1D067FD7"/>
    <w:rsid w:val="21442F49"/>
    <w:rsid w:val="22B1460E"/>
    <w:rsid w:val="25A12364"/>
    <w:rsid w:val="26141C75"/>
    <w:rsid w:val="29C4731D"/>
    <w:rsid w:val="44B10046"/>
    <w:rsid w:val="49A77509"/>
    <w:rsid w:val="4A370FED"/>
    <w:rsid w:val="53177A53"/>
    <w:rsid w:val="5FC24463"/>
    <w:rsid w:val="6B4C75C4"/>
    <w:rsid w:val="6D91263F"/>
    <w:rsid w:val="6E182D13"/>
    <w:rsid w:val="764B35A7"/>
    <w:rsid w:val="768A0573"/>
    <w:rsid w:val="7854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1089</Words>
  <Characters>1132</Characters>
  <Lines>0</Lines>
  <Paragraphs>0</Paragraphs>
  <TotalTime>24</TotalTime>
  <ScaleCrop>false</ScaleCrop>
  <LinksUpToDate>false</LinksUpToDate>
  <CharactersWithSpaces>1161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2024-05-21T10:16:00Z</dcterms:created>
  <dc:creator>Administrator</dc:creator>
  <cp:lastModifiedBy>倔强ly～</cp:lastModifiedBy>
  <dcterms:modified xsi:type="dcterms:W3CDTF">2025-11-04T03:10:31Z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70B33237F62A4FBFACC96E2AD7214CFD_13</vt:lpwstr>
  </property>
  <property fmtid="{D5CDD505-2E9C-101B-9397-08002B2CF9AE}" pid="4" name="KSOTemplateDocerSaveRecord">
    <vt:lpwstr>eyJoZGlkIjoiNDIzYzNkYjNjMTBkY2UzMmY4ZmQ5ZTM2MTkyNTliNzgiLCJ1c2VySWQiOiI0NDU3NDg4ODIifQ==</vt:lpwstr>
  </property>
</Properties>
</file>