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76B00">
      <w:pPr>
        <w:pStyle w:val="2"/>
        <w:bidi w:val="0"/>
        <w:jc w:val="center"/>
        <w:rPr>
          <w:rFonts w:hint="eastAsia"/>
        </w:rPr>
      </w:pPr>
      <w:bookmarkStart w:id="0" w:name="_Toc22704"/>
      <w:r>
        <w:rPr>
          <w:rFonts w:hint="eastAsia"/>
          <w:lang w:val="en-US" w:eastAsia="zh-CN"/>
        </w:rPr>
        <w:t>第一章</w:t>
      </w:r>
      <w:r>
        <w:t xml:space="preserve"> </w:t>
      </w:r>
      <w:r>
        <w:rPr>
          <w:rFonts w:hint="eastAsia"/>
        </w:rPr>
        <w:t>绪论</w:t>
      </w:r>
      <w:bookmarkEnd w:id="0"/>
    </w:p>
    <w:p w14:paraId="4A3A955F">
      <w:pPr>
        <w:pStyle w:val="3"/>
        <w:bidi w:val="0"/>
      </w:pPr>
      <w:bookmarkStart w:id="1" w:name="_Toc28903"/>
      <w:r>
        <w:rPr>
          <w:rFonts w:hint="default"/>
          <w:lang w:val="en-US" w:eastAsia="zh-CN"/>
        </w:rPr>
        <w:t>1.1</w:t>
      </w:r>
      <w:r>
        <w:t>设计的目的以及意义</w:t>
      </w:r>
      <w:bookmarkEnd w:id="1"/>
      <w:r>
        <w:t xml:space="preserve"> </w:t>
      </w:r>
    </w:p>
    <w:p w14:paraId="6EBC52AD">
      <w:pPr>
        <w:bidi w:val="0"/>
        <w:rPr>
          <w:rFonts w:hint="default"/>
        </w:rPr>
      </w:pPr>
      <w:r>
        <w:rPr>
          <w:rFonts w:hint="default"/>
        </w:rPr>
        <w:t>智慧考试系统的设计源于对传统考试模式局限性的突破。传统考试组织繁琐、评阅费时且缺乏深度数据分析，难以为教学提供及时反馈。本系统旨在利用现代信息技术重构考试流程，实现考试全过程的智能化管理。</w:t>
      </w:r>
    </w:p>
    <w:p w14:paraId="434BDAD7">
      <w:pPr>
        <w:bidi w:val="0"/>
        <w:rPr>
          <w:rFonts w:hint="default"/>
        </w:rPr>
      </w:pPr>
      <w:r>
        <w:rPr>
          <w:rFonts w:hint="default"/>
        </w:rPr>
        <w:t>系统构建了集题库管理、试卷组织、在线考试、自动评分和数据分析于一体的综合平台。教师可便捷创建题库、灵活组卷并发布考试；学生能在线答题并获取即时反馈；同时系统自动收集错题数据，为学习提供精准指导。这种智能化管理提高了考试效率，减轻了教师负担，优化了学生学习体验。</w:t>
      </w:r>
    </w:p>
    <w:p w14:paraId="474E4A4F">
      <w:pPr>
        <w:bidi w:val="0"/>
        <w:rPr>
          <w:rFonts w:hint="default"/>
        </w:rPr>
      </w:pPr>
      <w:r>
        <w:rPr>
          <w:rFonts w:hint="default"/>
        </w:rPr>
        <w:t>从教育角度看，系统将考试从单纯评价工具转变为促进学习的有效手段。通过错题分析和AI个性化评估，系统帮助学生识别知识盲点，提供科学学习建议。对教师而言，系统生成的数据分析报告揭示学生知识掌握情况和班级共性问题，为教学改进提供依据。</w:t>
      </w:r>
    </w:p>
    <w:p w14:paraId="6D6DD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default"/>
        </w:rPr>
        <w:t>系统采用严格的权限管理和数据加密机制，确保考试公平和数据安全。其开放架构也为未来与其他教育平台整合创造了条件，助力构建更完整的智慧教育生态。智慧考试系统通过技术创新推动教育评价变革，将考试从终点转变为学习的起点，实现"以考促学、以考促教"的教育理念。</w:t>
      </w:r>
    </w:p>
    <w:p w14:paraId="0F01E4C4">
      <w:pPr>
        <w:pStyle w:val="3"/>
        <w:bidi w:val="0"/>
      </w:pPr>
      <w:bookmarkStart w:id="2" w:name="_Toc6410"/>
      <w:r>
        <w:rPr>
          <w:rFonts w:hint="default"/>
          <w:lang w:val="en-US" w:eastAsia="zh-CN"/>
        </w:rPr>
        <w:t>1.2</w:t>
      </w:r>
      <w:r>
        <w:t>国内外现状及发展趋势</w:t>
      </w:r>
      <w:bookmarkEnd w:id="2"/>
    </w:p>
    <w:p w14:paraId="1D742B93">
      <w:pPr>
        <w:bidi w:val="0"/>
        <w:rPr>
          <w:rFonts w:hint="default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decimal" w:start="1"/>
          <w:cols w:space="720" w:num="1"/>
          <w:docGrid w:type="lines" w:linePitch="312" w:charSpace="0"/>
        </w:sectPr>
      </w:pPr>
      <w:r>
        <w:rPr>
          <w:rFonts w:hint="default"/>
        </w:rPr>
        <w:t>智慧考试系统作为教育信息化的重要组成部分，近年来在全球范围内发展迅速。国外智慧考试系统起步较早，已形成相对成熟的技术体系和商业模式。以美国为代表的西方国家，智慧考试系统已广泛应用于各级教育机构中。诸如Pearson VUE、Prometric等国际知名考试服务机构，开发了功能完善的考试平台，支持题库管理、自适应测试、大规模在线考试等功能，并通过严格的身份验证、作弊防控技术确保考试公平性。这些平台不仅服务于学校教育，也广泛应用于职业资格认证、企业培训等领域，形成了完整的考试服务生态。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</w:rPr>
        <w:t>欧洲国家则更注重将教育理论与考试技术融合，推动了基于能力评估的考试模式创新。如芬兰的智慧考试系统注重对学生创新思维和实践能力的评估，减少对机械记忆的依赖，这与其教育理念高度一致。此外，澳大利亚、新加坡等国也积极探索智慧考试在国家教育评价体系中的应用，推动了考试内容和形式的多样化发展。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</w:rPr>
        <w:t>相比之下，我国智慧考试系统的发展虽起步略晚，但增长速度迅猛。得益于</w:t>
      </w:r>
    </w:p>
    <w:p w14:paraId="4618B10F">
      <w:pPr>
        <w:bidi w:val="0"/>
        <w:rPr>
          <w:rFonts w:hint="default"/>
        </w:rPr>
      </w:pPr>
      <w:r>
        <w:rPr>
          <w:rFonts w:hint="default"/>
        </w:rPr>
        <w:t>国家教育信息化战略的推动和互联网技术的普及，国内已出现一批技术先进、功能丰富的智慧考试平台。在高等教育领域，多所重点高校开发了适合自身教学特点的在线考试系统；在基础教育领域，智学网、一起教育等平台提供了集考试、测评、分析于一体的解决方案；在社会化考试领域，中国教育考试网等机构也积极推进重要考试的信息化改革。与此同时，我国智慧考试系统也呈现出本土化特色，如注重与大班教学模式的适配、强调考试数据与教学改进的联动等。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</w:rPr>
        <w:t>当前，智慧考试系统的发展呈现出几个明显趋势。首先是人工智能技术的深度应用，包括智能评分系统发展、基于AI的学习分析和预测等。其次是考试形式的多元化，从传统选择填空向包含情境模拟、交互式问题在内的综合性评估转变，更全面地检验学生能力。第三是安全技术的创新，如生物识别、行为分析等技术在考试监控中的应用，确保考试过程的公平公正。此外，区块链技术在成绩认证和证书管理方面的应用也成为新热点。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</w:rPr>
        <w:t>随着5G、云计算等基础设施的完善和教育理念的不断革新，智慧考试系统正向更加智能化、个性化、生态化的方向发展。未来的智慧考试系统将不仅是考试工具，更将成为连接学习与评价、教学与管理的重要纽带，推动教育评价模式的深刻变革。</w:t>
      </w:r>
    </w:p>
    <w:p w14:paraId="6D436994">
      <w:pPr>
        <w:bidi w:val="0"/>
        <w:rPr>
          <w:rFonts w:hint="default"/>
        </w:rPr>
      </w:pPr>
    </w:p>
    <w:p w14:paraId="67E5F2B1">
      <w:pPr>
        <w:bidi w:val="0"/>
        <w:rPr>
          <w:rFonts w:hint="default"/>
        </w:rPr>
      </w:pPr>
    </w:p>
    <w:p w14:paraId="56A40EF8">
      <w:pPr>
        <w:bidi w:val="0"/>
        <w:rPr>
          <w:rFonts w:hint="default"/>
        </w:rPr>
      </w:pPr>
    </w:p>
    <w:p w14:paraId="4F21C0F3">
      <w:pPr>
        <w:bidi w:val="0"/>
        <w:rPr>
          <w:rFonts w:hint="default"/>
        </w:rPr>
      </w:pPr>
    </w:p>
    <w:p w14:paraId="65A82CBF">
      <w:pPr>
        <w:rPr>
          <w:rFonts w:hint="default"/>
          <w:lang w:val="en-US" w:eastAsia="zh-CN"/>
        </w:rPr>
      </w:pPr>
      <w:bookmarkStart w:id="3" w:name="_GoBack"/>
      <w:bookmarkEnd w:id="3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419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E209B">
    <w:pPr>
      <w:pStyle w:val="5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天津仁爱学院</w:t>
    </w:r>
    <w:r>
      <w:rPr>
        <w:rFonts w:hint="cs"/>
        <w:sz w:val="21"/>
        <w:szCs w:val="21"/>
        <w:cs/>
      </w:rPr>
      <w:t>2</w:t>
    </w:r>
    <w:r>
      <w:rPr>
        <w:sz w:val="21"/>
        <w:szCs w:val="21"/>
      </w:rPr>
      <w:t>02</w:t>
    </w:r>
    <w:r>
      <w:rPr>
        <w:rFonts w:hint="eastAsia"/>
        <w:sz w:val="21"/>
        <w:szCs w:val="21"/>
      </w:rPr>
      <w:t>5</w:t>
    </w:r>
    <w:r>
      <w:rPr>
        <w:rFonts w:hint="eastAsia" w:ascii="宋体" w:hAnsi="宋体"/>
        <w:sz w:val="21"/>
        <w:szCs w:val="21"/>
      </w:rPr>
      <w:t>届本科生毕业设计（论文）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616A78"/>
    <w:rsid w:val="02280E4A"/>
    <w:rsid w:val="05856AD5"/>
    <w:rsid w:val="08A62AA2"/>
    <w:rsid w:val="095C7B4D"/>
    <w:rsid w:val="107F5AEF"/>
    <w:rsid w:val="121216F1"/>
    <w:rsid w:val="12C45443"/>
    <w:rsid w:val="13151E20"/>
    <w:rsid w:val="14522278"/>
    <w:rsid w:val="14D42F47"/>
    <w:rsid w:val="166651F1"/>
    <w:rsid w:val="16AC3D4A"/>
    <w:rsid w:val="17712A16"/>
    <w:rsid w:val="198F3627"/>
    <w:rsid w:val="1C335B7D"/>
    <w:rsid w:val="1F2C5565"/>
    <w:rsid w:val="1F520C6C"/>
    <w:rsid w:val="211C1935"/>
    <w:rsid w:val="21352D06"/>
    <w:rsid w:val="251A1910"/>
    <w:rsid w:val="26502390"/>
    <w:rsid w:val="2C994AB2"/>
    <w:rsid w:val="2EB90AAC"/>
    <w:rsid w:val="30CC4D09"/>
    <w:rsid w:val="319C113C"/>
    <w:rsid w:val="32492C0C"/>
    <w:rsid w:val="32566F80"/>
    <w:rsid w:val="356B7B35"/>
    <w:rsid w:val="38551E4C"/>
    <w:rsid w:val="40181D19"/>
    <w:rsid w:val="41273B47"/>
    <w:rsid w:val="42835AC8"/>
    <w:rsid w:val="429F4E0D"/>
    <w:rsid w:val="42B23D5F"/>
    <w:rsid w:val="4348021A"/>
    <w:rsid w:val="44191D2C"/>
    <w:rsid w:val="452A239C"/>
    <w:rsid w:val="4A3E460A"/>
    <w:rsid w:val="4AE15425"/>
    <w:rsid w:val="4C1F440B"/>
    <w:rsid w:val="4DE11C0E"/>
    <w:rsid w:val="4E3F20B7"/>
    <w:rsid w:val="4E905F05"/>
    <w:rsid w:val="4E960CC2"/>
    <w:rsid w:val="4FC413AD"/>
    <w:rsid w:val="4FC95915"/>
    <w:rsid w:val="553700F3"/>
    <w:rsid w:val="56711080"/>
    <w:rsid w:val="577564AA"/>
    <w:rsid w:val="5ED657C7"/>
    <w:rsid w:val="61AB7253"/>
    <w:rsid w:val="61CA2A1B"/>
    <w:rsid w:val="62987270"/>
    <w:rsid w:val="64935200"/>
    <w:rsid w:val="653D2B4E"/>
    <w:rsid w:val="6599228C"/>
    <w:rsid w:val="666B2582"/>
    <w:rsid w:val="66955D4F"/>
    <w:rsid w:val="6A3C53FC"/>
    <w:rsid w:val="6B8122B0"/>
    <w:rsid w:val="6BEA1734"/>
    <w:rsid w:val="6DD31D72"/>
    <w:rsid w:val="6E1567D8"/>
    <w:rsid w:val="6E6559D1"/>
    <w:rsid w:val="6F5E5451"/>
    <w:rsid w:val="70453BB5"/>
    <w:rsid w:val="709F173E"/>
    <w:rsid w:val="72555F92"/>
    <w:rsid w:val="73D617A8"/>
    <w:rsid w:val="77227985"/>
    <w:rsid w:val="795D49F9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9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0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</Words>
  <Characters>63</Characters>
  <Lines>0</Lines>
  <Paragraphs>0</Paragraphs>
  <TotalTime>0</TotalTime>
  <ScaleCrop>false</ScaleCrop>
  <LinksUpToDate>false</LinksUpToDate>
  <CharactersWithSpaces>63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2025-07-07T10:30:07Z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