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2E01" w:rsidRDefault="009442D6">
      <w:r>
        <w:t xml:space="preserve"> </w:t>
      </w:r>
      <w:r w:rsidR="000408D4">
        <w:t>Training dataset: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447"/>
        <w:gridCol w:w="971"/>
        <w:gridCol w:w="973"/>
        <w:gridCol w:w="869"/>
        <w:gridCol w:w="1334"/>
        <w:gridCol w:w="2339"/>
      </w:tblGrid>
      <w:tr w:rsidR="00AA22F8" w:rsidTr="00AA22F8">
        <w:tc>
          <w:tcPr>
            <w:tcW w:w="1447" w:type="dxa"/>
            <w:vAlign w:val="center"/>
          </w:tcPr>
          <w:p w:rsidR="00AA22F8" w:rsidRPr="000408D4" w:rsidRDefault="00AA22F8" w:rsidP="00AA22F8">
            <w:pPr>
              <w:spacing w:after="160" w:line="259" w:lineRule="auto"/>
              <w:rPr>
                <w:b/>
                <w:bCs/>
              </w:rPr>
            </w:pPr>
            <w:r w:rsidRPr="00AA22F8">
              <w:rPr>
                <w:b/>
                <w:bCs/>
              </w:rPr>
              <w:t>Breed Name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  <w:rPr>
                <w:b/>
                <w:bCs/>
              </w:rPr>
            </w:pPr>
            <w:r w:rsidRPr="00AA22F8">
              <w:rPr>
                <w:b/>
                <w:bCs/>
              </w:rPr>
              <w:t>Size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  <w:rPr>
                <w:b/>
                <w:bCs/>
              </w:rPr>
            </w:pPr>
            <w:r w:rsidRPr="00AA22F8">
              <w:rPr>
                <w:b/>
                <w:bCs/>
              </w:rPr>
              <w:t>Lifespan (years)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A22F8">
              <w:rPr>
                <w:b/>
                <w:bCs/>
              </w:rPr>
              <w:t>Avg</w:t>
            </w:r>
            <w:proofErr w:type="spellEnd"/>
            <w:r w:rsidRPr="00AA22F8">
              <w:rPr>
                <w:b/>
                <w:bCs/>
              </w:rPr>
              <w:t xml:space="preserve"> Weight (kg)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  <w:rPr>
                <w:b/>
                <w:bCs/>
              </w:rPr>
            </w:pPr>
            <w:r w:rsidRPr="00AA22F8">
              <w:rPr>
                <w:b/>
                <w:bCs/>
              </w:rPr>
              <w:t>Origin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  <w:rPr>
                <w:b/>
                <w:bCs/>
              </w:rPr>
            </w:pPr>
            <w:r w:rsidRPr="00AA22F8">
              <w:rPr>
                <w:b/>
                <w:bCs/>
              </w:rPr>
              <w:t>Temperament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Labrador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Large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10-12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30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Canada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Friendly, Active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Beagle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Medium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12-15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10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England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Curious, Merry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German Shepherd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Large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9-13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35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Germany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Intelligent, Loyal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Golden Retriever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Large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10-12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32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Scotland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Friendly, Reliable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Poodle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Medium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12-15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20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Germany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Intelligent, Active</w:t>
            </w:r>
          </w:p>
        </w:tc>
      </w:tr>
      <w:tr w:rsidR="00AA22F8" w:rsidTr="00AA22F8">
        <w:tc>
          <w:tcPr>
            <w:tcW w:w="1447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Chihuahua</w:t>
            </w:r>
          </w:p>
        </w:tc>
        <w:tc>
          <w:tcPr>
            <w:tcW w:w="971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Small</w:t>
            </w:r>
          </w:p>
        </w:tc>
        <w:tc>
          <w:tcPr>
            <w:tcW w:w="973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14-16</w:t>
            </w:r>
          </w:p>
        </w:tc>
        <w:tc>
          <w:tcPr>
            <w:tcW w:w="86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2.5</w:t>
            </w:r>
          </w:p>
        </w:tc>
        <w:tc>
          <w:tcPr>
            <w:tcW w:w="1334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Mexico</w:t>
            </w:r>
          </w:p>
        </w:tc>
        <w:tc>
          <w:tcPr>
            <w:tcW w:w="2339" w:type="dxa"/>
            <w:vAlign w:val="center"/>
          </w:tcPr>
          <w:p w:rsidR="00AA22F8" w:rsidRPr="00AA22F8" w:rsidRDefault="00AA22F8" w:rsidP="00AA22F8">
            <w:pPr>
              <w:spacing w:after="160" w:line="259" w:lineRule="auto"/>
            </w:pPr>
            <w:r w:rsidRPr="00AA22F8">
              <w:t>Charming, Lively</w:t>
            </w:r>
          </w:p>
        </w:tc>
      </w:tr>
    </w:tbl>
    <w:p w:rsidR="00231876" w:rsidRDefault="00231876"/>
    <w:tbl>
      <w:tblPr>
        <w:tblW w:w="9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3"/>
        <w:gridCol w:w="80"/>
        <w:gridCol w:w="66"/>
        <w:gridCol w:w="66"/>
        <w:gridCol w:w="66"/>
        <w:gridCol w:w="66"/>
        <w:gridCol w:w="66"/>
        <w:gridCol w:w="66"/>
        <w:gridCol w:w="81"/>
      </w:tblGrid>
      <w:tr w:rsidR="000159ED" w:rsidRPr="000408D4" w:rsidTr="000159ED">
        <w:trPr>
          <w:gridAfter w:val="8"/>
          <w:wAfter w:w="512" w:type="dxa"/>
          <w:tblCellSpacing w:w="15" w:type="dxa"/>
        </w:trPr>
        <w:tc>
          <w:tcPr>
            <w:tcW w:w="8438" w:type="dxa"/>
          </w:tcPr>
          <w:p w:rsidR="000159ED" w:rsidRDefault="000159ED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bookmarkStart w:id="0" w:name="_Hlk172568282"/>
            <w:r>
              <w:rPr>
                <w:b/>
                <w:bCs/>
              </w:rPr>
              <w:t xml:space="preserve">Feature: </w:t>
            </w:r>
            <w:r>
              <w:t xml:space="preserve">It is used to represent individual variables that act as input. Here, size, lifespan, </w:t>
            </w:r>
            <w:proofErr w:type="spellStart"/>
            <w:r>
              <w:t>avg</w:t>
            </w:r>
            <w:proofErr w:type="spellEnd"/>
            <w:r>
              <w:t xml:space="preserve"> weight, origin and temperament are the features</w:t>
            </w:r>
            <w:r>
              <w:rPr>
                <w:b/>
                <w:bCs/>
              </w:rPr>
              <w:t>.</w:t>
            </w:r>
          </w:p>
          <w:p w:rsid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CA1071" w:rsidRPr="00CA1071" w:rsidRDefault="000159ED" w:rsidP="00E53BC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A1071">
              <w:rPr>
                <w:b/>
                <w:bCs/>
              </w:rPr>
              <w:t xml:space="preserve">Label: </w:t>
            </w:r>
            <w:r>
              <w:t>It is the description of what the particular data represent. Breed name is the label here.</w:t>
            </w:r>
          </w:p>
          <w:p w:rsidR="00CA1071" w:rsidRP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0159ED" w:rsidRPr="00CA1071" w:rsidRDefault="000159ED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Prediction: </w:t>
            </w:r>
            <w:r>
              <w:t>It is the process of using the data to foresee the output data. Here prediction is to predict the breed’s name of the dog using features like size, lifespan, origin and temperament.</w:t>
            </w:r>
          </w:p>
          <w:p w:rsidR="00CA1071" w:rsidRPr="00AA22F8" w:rsidRDefault="00CA1071" w:rsidP="00CA1071">
            <w:pPr>
              <w:pStyle w:val="ListParagraph"/>
              <w:rPr>
                <w:b/>
                <w:bCs/>
              </w:rPr>
            </w:pPr>
          </w:p>
          <w:p w:rsidR="000159ED" w:rsidRPr="00CA1071" w:rsidRDefault="000159ED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Outlier: </w:t>
            </w:r>
            <w:r>
              <w:t xml:space="preserve">It is the datapoint that is different from the rest. Here the breed chihuahua with </w:t>
            </w:r>
            <w:proofErr w:type="spellStart"/>
            <w:r>
              <w:t>avg</w:t>
            </w:r>
            <w:proofErr w:type="spellEnd"/>
            <w:r>
              <w:t xml:space="preserve"> weight of 2.5 kg</w:t>
            </w:r>
            <w:bookmarkEnd w:id="0"/>
            <w:r w:rsidR="00CA1071">
              <w:t>.</w:t>
            </w:r>
          </w:p>
          <w:p w:rsidR="00CA1071" w:rsidRP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EB24C0" w:rsidRPr="00CA1071" w:rsidRDefault="00EB24C0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Test Data: </w:t>
            </w:r>
            <w:r w:rsidR="00610F76">
              <w:t xml:space="preserve">After the model is trained, test data is used to evaluate performance and progress of the model. A set of data- </w:t>
            </w:r>
            <w:proofErr w:type="gramStart"/>
            <w:r w:rsidR="00610F76">
              <w:t>size(</w:t>
            </w:r>
            <w:proofErr w:type="gramEnd"/>
            <w:r w:rsidR="00610F76">
              <w:t xml:space="preserve">Medium) , lifespan(16 years) , weight(9 kg) </w:t>
            </w:r>
            <w:r w:rsidR="00837A16">
              <w:t>is</w:t>
            </w:r>
            <w:r w:rsidR="00610F76">
              <w:t xml:space="preserve"> used to test the </w:t>
            </w:r>
            <w:r w:rsidR="00480E9D">
              <w:t>model</w:t>
            </w:r>
            <w:r w:rsidR="00837A16">
              <w:t xml:space="preserve"> to give the output as beagle</w:t>
            </w:r>
            <w:r w:rsidR="00480E9D">
              <w:t>.</w:t>
            </w:r>
          </w:p>
          <w:p w:rsidR="00CA1071" w:rsidRP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610F76" w:rsidRPr="00CA1071" w:rsidRDefault="00610F76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Training Data: </w:t>
            </w:r>
            <w:r w:rsidR="00BB38F4" w:rsidRPr="00BB38F4">
              <w:t>the data you use to train a machine learning algorithm or model</w:t>
            </w:r>
            <w:r w:rsidR="00BB38F4">
              <w:t xml:space="preserve">. All the data given in the </w:t>
            </w:r>
            <w:proofErr w:type="gramStart"/>
            <w:r w:rsidR="00BB38F4">
              <w:t>table</w:t>
            </w:r>
            <w:r w:rsidR="00837A16">
              <w:t>(</w:t>
            </w:r>
            <w:proofErr w:type="gramEnd"/>
            <w:r w:rsidR="00837A16">
              <w:t>around 4 rows taken)</w:t>
            </w:r>
            <w:r w:rsidR="00BB38F4">
              <w:t xml:space="preserve"> come under training data.</w:t>
            </w:r>
          </w:p>
          <w:p w:rsidR="00CA1071" w:rsidRP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BB38F4" w:rsidRPr="00CA1071" w:rsidRDefault="00254C1B" w:rsidP="009442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  <w:r w:rsidRPr="00254C1B">
              <w:t>: A program that has been trained to find patterns within new data and make predictions.</w:t>
            </w:r>
            <w:r w:rsidR="00480E9D">
              <w:t xml:space="preserve"> </w:t>
            </w:r>
            <w:r w:rsidR="00347005">
              <w:t>Example: model is expected to predict the</w:t>
            </w:r>
            <w:r w:rsidR="00837A16">
              <w:t xml:space="preserve"> </w:t>
            </w:r>
            <w:r w:rsidR="00347005">
              <w:t>breed, when size, weight and origin is given.</w:t>
            </w:r>
          </w:p>
          <w:p w:rsidR="00CA1071" w:rsidRPr="00CA1071" w:rsidRDefault="00CA1071" w:rsidP="00CA1071">
            <w:pPr>
              <w:pStyle w:val="ListParagraph"/>
              <w:rPr>
                <w:b/>
                <w:bCs/>
              </w:rPr>
            </w:pPr>
          </w:p>
          <w:p w:rsidR="002D34A5" w:rsidRPr="002D34A5" w:rsidRDefault="00347005" w:rsidP="002D34A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Data: </w:t>
            </w:r>
            <w:r w:rsidR="00837A16">
              <w:t xml:space="preserve">it is the dataset used to evaluate the model during the training process and helps in tuning the model. </w:t>
            </w:r>
            <w:proofErr w:type="gramStart"/>
            <w:r w:rsidR="00837A16">
              <w:t>Example :</w:t>
            </w:r>
            <w:proofErr w:type="gramEnd"/>
            <w:r w:rsidR="00837A16">
              <w:t xml:space="preserve"> a data set with size(small), lifespan(15 years), weight(2.6kg) and origin(Mexico) is expected to be evaluated as Chihuahua.</w:t>
            </w:r>
          </w:p>
          <w:p w:rsidR="002D34A5" w:rsidRPr="002D34A5" w:rsidRDefault="002D34A5" w:rsidP="002D34A5">
            <w:pPr>
              <w:pStyle w:val="ListParagraph"/>
              <w:rPr>
                <w:b/>
                <w:bCs/>
              </w:rPr>
            </w:pPr>
          </w:p>
          <w:p w:rsidR="002D34A5" w:rsidRPr="002D34A5" w:rsidRDefault="00837A16" w:rsidP="002D34A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D34A5">
              <w:rPr>
                <w:b/>
                <w:bCs/>
              </w:rPr>
              <w:lastRenderedPageBreak/>
              <w:t xml:space="preserve">Hyperparameter: </w:t>
            </w:r>
            <w:r w:rsidR="004A32E0" w:rsidRPr="004A32E0">
              <w:t>The parameter whose value</w:t>
            </w:r>
            <w:r w:rsidR="004A32E0">
              <w:t xml:space="preserve"> is</w:t>
            </w:r>
            <w:r w:rsidR="004A32E0" w:rsidRPr="004A32E0">
              <w:t xml:space="preserve"> set before the learning process begins.</w:t>
            </w:r>
            <w:r w:rsidR="00CA1071">
              <w:t xml:space="preserve"> Example: </w:t>
            </w:r>
            <w:r w:rsidR="00CA1071" w:rsidRPr="00CA1071">
              <w:t xml:space="preserve">Batch </w:t>
            </w:r>
            <w:proofErr w:type="gramStart"/>
            <w:r w:rsidR="00CA1071" w:rsidRPr="00CA1071">
              <w:t>Size</w:t>
            </w:r>
            <w:r w:rsidR="00CA1071">
              <w:t>(</w:t>
            </w:r>
            <w:r w:rsidR="00CA1071" w:rsidRPr="00CA1071">
              <w:t xml:space="preserve"> The</w:t>
            </w:r>
            <w:proofErr w:type="gramEnd"/>
            <w:r w:rsidR="00CA1071" w:rsidRPr="00CA1071">
              <w:t xml:space="preserve"> number of training examples utilized in one iteration</w:t>
            </w:r>
            <w:r w:rsidR="00CA1071">
              <w:t>) is fixed for a model before its training starts.</w:t>
            </w:r>
          </w:p>
          <w:p w:rsidR="002D34A5" w:rsidRPr="002D34A5" w:rsidRDefault="002D34A5" w:rsidP="002D34A5">
            <w:pPr>
              <w:pStyle w:val="ListParagraph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2D34A5" w:rsidRDefault="009442D6" w:rsidP="002D34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2D34A5">
              <w:rPr>
                <w:rFonts w:cstheme="minorHAnsi"/>
                <w:b/>
                <w:bCs/>
                <w:kern w:val="0"/>
                <w:lang w:bidi="ta-IN"/>
              </w:rPr>
              <w:t>Epoch</w:t>
            </w:r>
            <w:r w:rsidR="00CA1071" w:rsidRPr="002D34A5">
              <w:rPr>
                <w:rFonts w:cstheme="minorHAnsi"/>
                <w:b/>
                <w:bCs/>
                <w:kern w:val="0"/>
                <w:lang w:bidi="ta-IN"/>
              </w:rPr>
              <w:t>:</w:t>
            </w:r>
            <w:r w:rsidR="00CA1071" w:rsidRPr="002D34A5">
              <w:rPr>
                <w:rFonts w:cstheme="minorHAnsi"/>
                <w:kern w:val="0"/>
                <w:lang w:bidi="ta-IN"/>
              </w:rPr>
              <w:t xml:space="preserve"> It is one complete pass of the training dataset through the algorithm. Example: for a dataset of 6 samples and batch size of 2, each epoch has 3 iterations.</w:t>
            </w:r>
          </w:p>
          <w:p w:rsidR="002D34A5" w:rsidRPr="002D34A5" w:rsidRDefault="002D34A5" w:rsidP="002D34A5">
            <w:pPr>
              <w:pStyle w:val="ListParagraph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9442D6" w:rsidRPr="002D34A5" w:rsidRDefault="009442D6" w:rsidP="002D34A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2D34A5">
              <w:rPr>
                <w:rFonts w:cstheme="minorHAnsi"/>
                <w:b/>
                <w:bCs/>
                <w:kern w:val="0"/>
                <w:lang w:bidi="ta-IN"/>
              </w:rPr>
              <w:t>Loss Function</w:t>
            </w:r>
            <w:r w:rsidRPr="002D34A5">
              <w:rPr>
                <w:rFonts w:cstheme="minorHAnsi"/>
                <w:kern w:val="0"/>
                <w:lang w:bidi="ta-IN"/>
              </w:rPr>
              <w:t>:</w:t>
            </w:r>
            <w:r w:rsidR="00811D7E" w:rsidRPr="002D34A5">
              <w:rPr>
                <w:rFonts w:cstheme="minorHAnsi"/>
                <w:kern w:val="0"/>
                <w:lang w:bidi="ta-IN"/>
              </w:rPr>
              <w:t xml:space="preserve"> It is a function consisting</w:t>
            </w:r>
            <w:r w:rsidR="00CA1071" w:rsidRPr="002D34A5">
              <w:rPr>
                <w:rFonts w:cstheme="minorHAnsi"/>
                <w:kern w:val="0"/>
                <w:lang w:bidi="ta-IN"/>
              </w:rPr>
              <w:t xml:space="preserve"> </w:t>
            </w:r>
            <w:r w:rsidR="00811D7E" w:rsidRPr="002D34A5">
              <w:rPr>
                <w:rFonts w:cstheme="minorHAnsi"/>
                <w:kern w:val="0"/>
                <w:lang w:bidi="ta-IN"/>
              </w:rPr>
              <w:t xml:space="preserve">difference between the predicted values and the actual values. Example: let the lifespan of labrador be 11 and the prediction be 10.5, then square error is 0.25. Similarly square error of all other breeds </w:t>
            </w:r>
            <w:proofErr w:type="gramStart"/>
            <w:r w:rsidR="00811D7E" w:rsidRPr="002D34A5">
              <w:rPr>
                <w:rFonts w:cstheme="minorHAnsi"/>
                <w:kern w:val="0"/>
                <w:lang w:bidi="ta-IN"/>
              </w:rPr>
              <w:t>are</w:t>
            </w:r>
            <w:proofErr w:type="gramEnd"/>
            <w:r w:rsidR="00811D7E" w:rsidRPr="002D34A5">
              <w:rPr>
                <w:rFonts w:cstheme="minorHAnsi"/>
                <w:kern w:val="0"/>
                <w:lang w:bidi="ta-IN"/>
              </w:rPr>
              <w:t xml:space="preserve"> calculated and average is taken to find mean square error value.</w:t>
            </w:r>
          </w:p>
          <w:p w:rsidR="00811D7E" w:rsidRPr="00811D7E" w:rsidRDefault="00811D7E" w:rsidP="00811D7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kern w:val="0"/>
                <w:lang w:bidi="ta-IN"/>
              </w:rPr>
            </w:pPr>
          </w:p>
          <w:p w:rsidR="009442D6" w:rsidRPr="008E31B5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Learning Rate</w:t>
            </w:r>
            <w:r w:rsidR="00811D7E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8E31B5">
              <w:rPr>
                <w:rFonts w:cstheme="minorHAnsi"/>
                <w:kern w:val="0"/>
                <w:lang w:bidi="ta-IN"/>
              </w:rPr>
              <w:t>It is determined by how much step the model takes to minimize the loss function. Example: if learning rate is 0.01, then it takes more iterations to reach optimal solution whereas learning rate of 0.1 takes less iterations.</w:t>
            </w:r>
          </w:p>
          <w:p w:rsidR="008E31B5" w:rsidRPr="009442D6" w:rsidRDefault="008E31B5" w:rsidP="008E31B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9442D6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Overfitting</w:t>
            </w:r>
            <w:r w:rsidR="008E31B5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8E31B5" w:rsidRPr="008E31B5">
              <w:rPr>
                <w:rFonts w:cstheme="minorHAnsi"/>
                <w:kern w:val="0"/>
                <w:lang w:bidi="ta-IN"/>
              </w:rPr>
              <w:t>It occurs when the model gives perfect result for the training data but poorly for new data.</w:t>
            </w:r>
            <w:r w:rsidR="00C25C4A">
              <w:rPr>
                <w:rFonts w:cstheme="minorHAnsi"/>
                <w:kern w:val="0"/>
                <w:lang w:bidi="ta-IN"/>
              </w:rPr>
              <w:t xml:space="preserve"> Example: correct result may be given for </w:t>
            </w:r>
            <w:proofErr w:type="spellStart"/>
            <w:r w:rsidR="00C25C4A">
              <w:rPr>
                <w:rFonts w:cstheme="minorHAnsi"/>
                <w:kern w:val="0"/>
                <w:lang w:bidi="ta-IN"/>
              </w:rPr>
              <w:t>german</w:t>
            </w:r>
            <w:proofErr w:type="spellEnd"/>
            <w:r w:rsidR="00C25C4A">
              <w:rPr>
                <w:rFonts w:cstheme="minorHAnsi"/>
                <w:kern w:val="0"/>
                <w:lang w:bidi="ta-IN"/>
              </w:rPr>
              <w:t xml:space="preserve"> shepherd and </w:t>
            </w:r>
            <w:proofErr w:type="gramStart"/>
            <w:r w:rsidR="00C25C4A">
              <w:rPr>
                <w:rFonts w:cstheme="minorHAnsi"/>
                <w:kern w:val="0"/>
                <w:lang w:bidi="ta-IN"/>
              </w:rPr>
              <w:t>labrador ,</w:t>
            </w:r>
            <w:proofErr w:type="gramEnd"/>
            <w:r w:rsidR="00C25C4A">
              <w:rPr>
                <w:rFonts w:cstheme="minorHAnsi"/>
                <w:kern w:val="0"/>
                <w:lang w:bidi="ta-IN"/>
              </w:rPr>
              <w:t xml:space="preserve"> that its size is large. But when new breed called Australian shepherd is tested with </w:t>
            </w:r>
            <w:r w:rsidR="00C25C4A" w:rsidRPr="00C25C4A">
              <w:rPr>
                <w:rFonts w:cstheme="minorHAnsi"/>
                <w:kern w:val="0"/>
                <w:lang w:bidi="ta-IN"/>
              </w:rPr>
              <w:t xml:space="preserve">lifespan of 12-14 years, average weight of 25 kg, and a temperament of </w:t>
            </w:r>
            <w:r w:rsidR="00C25C4A">
              <w:rPr>
                <w:rFonts w:cstheme="minorHAnsi"/>
                <w:kern w:val="0"/>
                <w:lang w:bidi="ta-IN"/>
              </w:rPr>
              <w:t>e</w:t>
            </w:r>
            <w:r w:rsidR="00C25C4A" w:rsidRPr="00C25C4A">
              <w:rPr>
                <w:rFonts w:cstheme="minorHAnsi"/>
                <w:kern w:val="0"/>
                <w:lang w:bidi="ta-IN"/>
              </w:rPr>
              <w:t>nergetic</w:t>
            </w:r>
            <w:r w:rsidR="00C25C4A">
              <w:rPr>
                <w:rFonts w:cstheme="minorHAnsi"/>
                <w:kern w:val="0"/>
                <w:lang w:bidi="ta-IN"/>
              </w:rPr>
              <w:t>, then it may predict wrongly as medium sized.</w:t>
            </w:r>
          </w:p>
          <w:p w:rsidR="008E31B5" w:rsidRDefault="008E31B5" w:rsidP="008E31B5">
            <w:pPr>
              <w:pStyle w:val="ListParagraph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C25C4A" w:rsidRDefault="009442D6" w:rsidP="00C25C4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Underfitting</w:t>
            </w:r>
            <w:r w:rsidR="00C25C4A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C25C4A">
              <w:rPr>
                <w:rFonts w:cstheme="minorHAnsi"/>
                <w:kern w:val="0"/>
                <w:lang w:bidi="ta-IN"/>
              </w:rPr>
              <w:t>It occurs when the model performs poorly in both test and training data. Example:</w:t>
            </w:r>
            <w:r w:rsidR="00C25C4A">
              <w:rPr>
                <w:rFonts w:cstheme="minorHAnsi"/>
                <w:b/>
                <w:bCs/>
                <w:kern w:val="0"/>
                <w:lang w:bidi="ta-IN"/>
              </w:rPr>
              <w:t xml:space="preserve"> </w:t>
            </w:r>
            <w:r w:rsidR="00C25C4A" w:rsidRPr="00C25C4A">
              <w:rPr>
                <w:rFonts w:cstheme="minorHAnsi"/>
                <w:kern w:val="0"/>
                <w:lang w:bidi="ta-IN"/>
              </w:rPr>
              <w:t>Poodle and beagle are said to be medium sized despite their difference in weights.</w:t>
            </w:r>
          </w:p>
          <w:p w:rsidR="00C25C4A" w:rsidRPr="00C25C4A" w:rsidRDefault="00C25C4A" w:rsidP="00C25C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kern w:val="0"/>
                <w:lang w:bidi="ta-IN"/>
              </w:rPr>
            </w:pPr>
          </w:p>
          <w:p w:rsidR="009442D6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Regularization</w:t>
            </w:r>
            <w:r w:rsidR="00C25C4A" w:rsidRPr="001B3B64">
              <w:rPr>
                <w:rFonts w:cstheme="minorHAnsi"/>
                <w:kern w:val="0"/>
                <w:lang w:bidi="ta-IN"/>
              </w:rPr>
              <w:t xml:space="preserve">: </w:t>
            </w:r>
            <w:r w:rsidR="001B3B64" w:rsidRPr="001B3B64">
              <w:rPr>
                <w:rFonts w:cstheme="minorHAnsi"/>
                <w:kern w:val="0"/>
                <w:lang w:bidi="ta-IN"/>
              </w:rPr>
              <w:t>It is</w:t>
            </w:r>
            <w:r w:rsidR="004D43FF">
              <w:rPr>
                <w:rFonts w:cstheme="minorHAnsi"/>
                <w:kern w:val="0"/>
                <w:lang w:bidi="ta-IN"/>
              </w:rPr>
              <w:t xml:space="preserve"> a method</w:t>
            </w:r>
            <w:r w:rsidR="001B3B64" w:rsidRPr="001B3B64">
              <w:rPr>
                <w:rFonts w:cstheme="minorHAnsi"/>
                <w:kern w:val="0"/>
                <w:lang w:bidi="ta-IN"/>
              </w:rPr>
              <w:t xml:space="preserve"> used to reduce </w:t>
            </w:r>
            <w:r w:rsidR="001B3B64">
              <w:rPr>
                <w:rFonts w:cstheme="minorHAnsi"/>
                <w:kern w:val="0"/>
                <w:lang w:bidi="ta-IN"/>
              </w:rPr>
              <w:t>error and prevents overfitting.</w:t>
            </w:r>
            <w:r w:rsidR="004D43FF">
              <w:rPr>
                <w:rFonts w:cstheme="minorHAnsi"/>
                <w:kern w:val="0"/>
                <w:lang w:bidi="ta-IN"/>
              </w:rPr>
              <w:t xml:space="preserve"> Example: categories like size and origin can be changed to numerical values. </w:t>
            </w:r>
          </w:p>
          <w:p w:rsidR="004D43FF" w:rsidRDefault="004D43FF" w:rsidP="004D43FF">
            <w:pPr>
              <w:pStyle w:val="ListParagraph"/>
              <w:rPr>
                <w:rFonts w:cstheme="minorHAnsi"/>
                <w:kern w:val="0"/>
                <w:lang w:bidi="ta-IN"/>
              </w:rPr>
            </w:pPr>
          </w:p>
          <w:p w:rsidR="009442D6" w:rsidRPr="002D34A5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Cross-Validation</w:t>
            </w:r>
            <w:r w:rsidR="004D43FF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B365BB" w:rsidRPr="00B365BB">
              <w:rPr>
                <w:rFonts w:cstheme="minorHAnsi"/>
                <w:kern w:val="0"/>
                <w:lang w:bidi="ta-IN"/>
              </w:rPr>
              <w:t xml:space="preserve">It is a method using to evaluate the model </w:t>
            </w:r>
            <w:r w:rsidR="00B365BB">
              <w:rPr>
                <w:rFonts w:cstheme="minorHAnsi"/>
                <w:kern w:val="0"/>
                <w:lang w:bidi="ta-IN"/>
              </w:rPr>
              <w:t>on</w:t>
            </w:r>
            <w:r w:rsidR="00B365BB" w:rsidRPr="00B365BB">
              <w:rPr>
                <w:rFonts w:cstheme="minorHAnsi"/>
                <w:kern w:val="0"/>
                <w:lang w:bidi="ta-IN"/>
              </w:rPr>
              <w:t xml:space="preserve"> unseen data.</w:t>
            </w:r>
            <w:r w:rsidR="00B365BB">
              <w:rPr>
                <w:rFonts w:cstheme="minorHAnsi"/>
                <w:kern w:val="0"/>
                <w:lang w:bidi="ta-IN"/>
              </w:rPr>
              <w:t xml:space="preserve"> Example: the datasets can be divided into 3 parts, where different combinations can be given as input and the model is evaluated.</w:t>
            </w:r>
          </w:p>
          <w:p w:rsidR="002D34A5" w:rsidRPr="009442D6" w:rsidRDefault="002D34A5" w:rsidP="002D34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9442D6" w:rsidRPr="002D34A5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Feature Engineering</w:t>
            </w:r>
            <w:r w:rsidR="00B365BB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B365BB" w:rsidRPr="00B365BB">
              <w:rPr>
                <w:rFonts w:cstheme="minorHAnsi"/>
                <w:kern w:val="0"/>
                <w:lang w:bidi="ta-IN"/>
              </w:rPr>
              <w:t>New features can be brought from the existing data to improve the performance of the model.</w:t>
            </w:r>
            <w:r w:rsidR="00B365BB">
              <w:rPr>
                <w:rFonts w:cstheme="minorHAnsi"/>
                <w:kern w:val="0"/>
                <w:lang w:bidi="ta-IN"/>
              </w:rPr>
              <w:t xml:space="preserve"> Example: Average lifespan can be calculated based on the size of the breed.</w:t>
            </w:r>
          </w:p>
          <w:p w:rsidR="002D34A5" w:rsidRPr="009442D6" w:rsidRDefault="002D34A5" w:rsidP="002D34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9442D6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Dimensionality Reduction</w:t>
            </w:r>
            <w:r w:rsidR="00B365BB">
              <w:rPr>
                <w:rFonts w:cstheme="minorHAnsi"/>
                <w:b/>
                <w:bCs/>
                <w:kern w:val="0"/>
                <w:lang w:bidi="ta-IN"/>
              </w:rPr>
              <w:t xml:space="preserve">:  </w:t>
            </w:r>
            <w:r w:rsidR="002D34A5" w:rsidRPr="002D34A5">
              <w:rPr>
                <w:rFonts w:cstheme="minorHAnsi"/>
                <w:kern w:val="0"/>
                <w:lang w:bidi="ta-IN"/>
              </w:rPr>
              <w:t xml:space="preserve">It is </w:t>
            </w:r>
            <w:r w:rsidR="00B365BB" w:rsidRPr="002D34A5">
              <w:rPr>
                <w:rFonts w:cstheme="minorHAnsi"/>
                <w:kern w:val="0"/>
                <w:lang w:bidi="ta-IN"/>
              </w:rPr>
              <w:t>used to reduce the number of features in a dataset while preserving as much information as possible</w:t>
            </w:r>
            <w:r w:rsidR="002D34A5">
              <w:rPr>
                <w:rFonts w:cstheme="minorHAnsi"/>
                <w:kern w:val="0"/>
                <w:lang w:bidi="ta-IN"/>
              </w:rPr>
              <w:t>. Example: size and average weight can be combined together into a single attribute.</w:t>
            </w:r>
          </w:p>
          <w:p w:rsidR="002D34A5" w:rsidRPr="002D34A5" w:rsidRDefault="002D34A5" w:rsidP="002D34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kern w:val="0"/>
                <w:lang w:bidi="ta-IN"/>
              </w:rPr>
            </w:pPr>
          </w:p>
          <w:p w:rsidR="009442D6" w:rsidRPr="002D34A5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Bias</w:t>
            </w:r>
            <w:r w:rsidR="00BC2D8B">
              <w:rPr>
                <w:rFonts w:cstheme="minorHAnsi"/>
                <w:b/>
                <w:bCs/>
                <w:kern w:val="0"/>
                <w:lang w:bidi="ta-IN"/>
              </w:rPr>
              <w:t xml:space="preserve">: </w:t>
            </w:r>
            <w:r w:rsidR="00BC2D8B" w:rsidRPr="00BC2D8B">
              <w:rPr>
                <w:rFonts w:cstheme="minorHAnsi"/>
                <w:kern w:val="0"/>
                <w:lang w:bidi="ta-IN"/>
              </w:rPr>
              <w:t>It is the difference or error occurring between the model’s predicted value and the actual value.</w:t>
            </w:r>
            <w:r w:rsidR="00BC2D8B">
              <w:rPr>
                <w:rFonts w:cstheme="minorHAnsi"/>
                <w:kern w:val="0"/>
                <w:lang w:bidi="ta-IN"/>
              </w:rPr>
              <w:t xml:space="preserve"> Example: let the lifespan of labrador be 11 and the prediction be 10.5, then error is 0.5.</w:t>
            </w:r>
          </w:p>
          <w:p w:rsidR="002D34A5" w:rsidRPr="009442D6" w:rsidRDefault="002D34A5" w:rsidP="002D34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b/>
                <w:bCs/>
                <w:kern w:val="0"/>
                <w:lang w:bidi="ta-IN"/>
              </w:rPr>
            </w:pPr>
          </w:p>
          <w:p w:rsidR="009442D6" w:rsidRPr="002D34A5" w:rsidRDefault="009442D6" w:rsidP="009442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bidi="ta-IN"/>
              </w:rPr>
            </w:pPr>
            <w:r w:rsidRPr="009442D6">
              <w:rPr>
                <w:rFonts w:cstheme="minorHAnsi"/>
                <w:b/>
                <w:bCs/>
                <w:kern w:val="0"/>
                <w:lang w:bidi="ta-IN"/>
              </w:rPr>
              <w:t>Variance</w:t>
            </w:r>
            <w:r w:rsidR="00BC2D8B" w:rsidRPr="002D34A5">
              <w:rPr>
                <w:rFonts w:cstheme="minorHAnsi"/>
                <w:kern w:val="0"/>
                <w:lang w:bidi="ta-IN"/>
              </w:rPr>
              <w:t xml:space="preserve">: </w:t>
            </w:r>
            <w:r w:rsidR="002D34A5" w:rsidRPr="002D34A5">
              <w:rPr>
                <w:rFonts w:cstheme="minorHAnsi"/>
                <w:kern w:val="0"/>
                <w:lang w:bidi="ta-IN"/>
              </w:rPr>
              <w:t>Variance measures how much values in a dataset differ from the mean of the dataset</w:t>
            </w:r>
            <w:r w:rsidR="002D34A5">
              <w:rPr>
                <w:rFonts w:cstheme="minorHAnsi"/>
                <w:kern w:val="0"/>
                <w:lang w:bidi="ta-IN"/>
              </w:rPr>
              <w:t xml:space="preserve">. Example: for the above dataset, variance is </w:t>
            </w:r>
            <w:r w:rsidR="002D34A5" w:rsidRPr="002D34A5">
              <w:rPr>
                <w:rFonts w:cstheme="minorHAnsi"/>
                <w:kern w:val="0"/>
                <w:lang w:bidi="ta-IN"/>
              </w:rPr>
              <w:t>143.37 kg²</w:t>
            </w:r>
            <w:r w:rsidR="002D34A5">
              <w:rPr>
                <w:rFonts w:cstheme="minorHAnsi"/>
                <w:kern w:val="0"/>
                <w:lang w:bidi="ta-IN"/>
              </w:rPr>
              <w:t>.</w:t>
            </w:r>
          </w:p>
          <w:p w:rsidR="009442D6" w:rsidRPr="00DF2E01" w:rsidRDefault="009442D6" w:rsidP="009442D6">
            <w:pPr>
              <w:pStyle w:val="ListParagraph"/>
              <w:rPr>
                <w:b/>
                <w:bCs/>
              </w:rPr>
            </w:pPr>
          </w:p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  <w:tr w:rsidR="00DF2E01" w:rsidRPr="000408D4" w:rsidTr="000159ED">
        <w:trPr>
          <w:tblCellSpacing w:w="15" w:type="dxa"/>
        </w:trPr>
        <w:tc>
          <w:tcPr>
            <w:tcW w:w="8438" w:type="dxa"/>
          </w:tcPr>
          <w:p w:rsidR="00DF2E01" w:rsidRPr="000408D4" w:rsidRDefault="00DF2E01" w:rsidP="000408D4"/>
        </w:tc>
        <w:tc>
          <w:tcPr>
            <w:tcW w:w="50" w:type="dxa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  <w:tc>
          <w:tcPr>
            <w:tcW w:w="0" w:type="auto"/>
          </w:tcPr>
          <w:p w:rsidR="00DF2E01" w:rsidRPr="000408D4" w:rsidRDefault="00DF2E01" w:rsidP="000408D4"/>
        </w:tc>
      </w:tr>
    </w:tbl>
    <w:p w:rsidR="000408D4" w:rsidRDefault="000408D4"/>
    <w:p w:rsidR="000159ED" w:rsidRDefault="000159ED"/>
    <w:p w:rsidR="000159ED" w:rsidRDefault="000159ED"/>
    <w:p w:rsidR="000159ED" w:rsidRDefault="000159ED"/>
    <w:p w:rsidR="000159ED" w:rsidRDefault="000159ED"/>
    <w:p w:rsidR="000159ED" w:rsidRDefault="000159ED"/>
    <w:p w:rsidR="000159ED" w:rsidRDefault="000159ED"/>
    <w:p w:rsidR="000159ED" w:rsidRDefault="000159ED" w:rsidP="000159ED"/>
    <w:sectPr w:rsidR="0001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0B2231"/>
    <w:multiLevelType w:val="hybridMultilevel"/>
    <w:tmpl w:val="5AD64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137D8"/>
    <w:multiLevelType w:val="hybridMultilevel"/>
    <w:tmpl w:val="5AD648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758000">
    <w:abstractNumId w:val="1"/>
  </w:num>
  <w:num w:numId="2" w16cid:durableId="127554418">
    <w:abstractNumId w:val="2"/>
  </w:num>
  <w:num w:numId="3" w16cid:durableId="52902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D4"/>
    <w:rsid w:val="000159ED"/>
    <w:rsid w:val="000408D4"/>
    <w:rsid w:val="000E5189"/>
    <w:rsid w:val="001B3B64"/>
    <w:rsid w:val="002178F8"/>
    <w:rsid w:val="00231876"/>
    <w:rsid w:val="00254C1B"/>
    <w:rsid w:val="002D34A5"/>
    <w:rsid w:val="00347005"/>
    <w:rsid w:val="00480E9D"/>
    <w:rsid w:val="004A32E0"/>
    <w:rsid w:val="004D43FF"/>
    <w:rsid w:val="00610F76"/>
    <w:rsid w:val="006518E6"/>
    <w:rsid w:val="007A72EA"/>
    <w:rsid w:val="00811D7E"/>
    <w:rsid w:val="00837A16"/>
    <w:rsid w:val="0088411B"/>
    <w:rsid w:val="008E31B5"/>
    <w:rsid w:val="009442D6"/>
    <w:rsid w:val="00A52D20"/>
    <w:rsid w:val="00AA22F8"/>
    <w:rsid w:val="00B10965"/>
    <w:rsid w:val="00B365BB"/>
    <w:rsid w:val="00B53664"/>
    <w:rsid w:val="00BB38F4"/>
    <w:rsid w:val="00BC2D8B"/>
    <w:rsid w:val="00BE107B"/>
    <w:rsid w:val="00C25C4A"/>
    <w:rsid w:val="00CA1071"/>
    <w:rsid w:val="00DF2E01"/>
    <w:rsid w:val="00E805BC"/>
    <w:rsid w:val="00EB24C0"/>
    <w:rsid w:val="00EC4C46"/>
    <w:rsid w:val="00EE22ED"/>
    <w:rsid w:val="00F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4AAB"/>
  <w15:chartTrackingRefBased/>
  <w15:docId w15:val="{299DACD3-4E78-4E2E-A39B-F619AF1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Sampritha Josana</dc:creator>
  <cp:keywords/>
  <dc:description/>
  <cp:lastModifiedBy>Sampritha Josana</cp:lastModifiedBy>
  <cp:revision>5</cp:revision>
  <dcterms:created xsi:type="dcterms:W3CDTF">2024-07-19T12:57:00Z</dcterms:created>
  <dcterms:modified xsi:type="dcterms:W3CDTF">2024-07-25T16:13:00Z</dcterms:modified>
</cp:coreProperties>
</file>