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19CD7">
      <w:pPr>
        <w:spacing w:after="0"/>
        <w:ind w:left="-734" w:right="-781"/>
      </w:pPr>
    </w:p>
    <w:p w14:paraId="7D390755">
      <w:pPr>
        <w:spacing w:after="31"/>
        <w:ind w:left="2287"/>
      </w:pPr>
      <w:r>
        <w:t xml:space="preserve"> </w:t>
      </w:r>
    </w:p>
    <w:p w14:paraId="66244B67">
      <w:pPr>
        <w:spacing w:after="19"/>
        <w:ind w:left="2287"/>
      </w:pPr>
      <w:r>
        <w:rPr>
          <w:rFonts w:ascii="Times New Roman" w:hAnsi="Times New Roman" w:eastAsia="Times New Roman" w:cs="Times New Roman"/>
          <w:b/>
          <w:sz w:val="28"/>
        </w:rPr>
        <w:t xml:space="preserve"> </w:t>
      </w:r>
    </w:p>
    <w:p w14:paraId="6A5F3298">
      <w:pPr>
        <w:spacing w:after="0"/>
        <w:ind w:left="244"/>
        <w:jc w:val="center"/>
      </w:pPr>
      <w:r>
        <w:rPr>
          <w:rFonts w:ascii="Times New Roman" w:hAnsi="Times New Roman" w:eastAsia="Times New Roman" w:cs="Times New Roman"/>
          <w:b/>
          <w:sz w:val="28"/>
        </w:rPr>
        <w:t xml:space="preserve">Model Development Phase </w:t>
      </w:r>
      <w:r>
        <w:rPr>
          <w:rFonts w:ascii="Times New Roman" w:hAnsi="Times New Roman" w:eastAsia="Times New Roman" w:cs="Times New Roman"/>
        </w:rPr>
        <w:t xml:space="preserve"> </w:t>
      </w:r>
    </w:p>
    <w:p w14:paraId="53B7837E">
      <w:pPr>
        <w:spacing w:after="0"/>
      </w:pPr>
      <w:r>
        <w:rPr>
          <w:rFonts w:ascii="Times New Roman" w:hAnsi="Times New Roman" w:eastAsia="Times New Roman" w:cs="Times New Roman"/>
        </w:rPr>
        <w:t xml:space="preserve"> </w:t>
      </w:r>
    </w:p>
    <w:tbl>
      <w:tblPr>
        <w:tblStyle w:val="4"/>
        <w:tblW w:w="9362" w:type="dxa"/>
        <w:tblInd w:w="10" w:type="dxa"/>
        <w:tblLayout w:type="autofit"/>
        <w:tblCellMar>
          <w:top w:w="120" w:type="dxa"/>
          <w:left w:w="101" w:type="dxa"/>
          <w:bottom w:w="0" w:type="dxa"/>
          <w:right w:w="115" w:type="dxa"/>
        </w:tblCellMar>
      </w:tblPr>
      <w:tblGrid>
        <w:gridCol w:w="4681"/>
        <w:gridCol w:w="4681"/>
      </w:tblGrid>
      <w:tr w14:paraId="01A97E96">
        <w:tblPrEx>
          <w:tblCellMar>
            <w:top w:w="12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3FA0AD49">
            <w:pPr>
              <w:spacing w:after="0" w:line="240" w:lineRule="auto"/>
            </w:pPr>
            <w:r>
              <w:rPr>
                <w:rFonts w:ascii="Times New Roman" w:hAnsi="Times New Roman" w:eastAsia="Times New Roman" w:cs="Times New Roman"/>
                <w:sz w:val="24"/>
              </w:rP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7E5CB611">
            <w:pPr>
              <w:spacing w:after="0" w:line="240" w:lineRule="auto"/>
            </w:pPr>
            <w:r>
              <w:rPr>
                <w:rFonts w:ascii="Times New Roman" w:hAnsi="Times New Roman" w:eastAsia="Times New Roman" w:cs="Times New Roman"/>
                <w:sz w:val="24"/>
              </w:rPr>
              <w:t>23th June 2025</w:t>
            </w:r>
          </w:p>
        </w:tc>
      </w:tr>
      <w:tr w14:paraId="64FEF973">
        <w:tblPrEx>
          <w:tblCellMar>
            <w:top w:w="12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52FB5752">
            <w:pPr>
              <w:spacing w:after="0" w:line="240" w:lineRule="auto"/>
            </w:pPr>
            <w:r>
              <w:rPr>
                <w:rFonts w:ascii="Times New Roman" w:hAnsi="Times New Roman" w:eastAsia="Times New Roman" w:cs="Times New Roman"/>
                <w:sz w:val="24"/>
              </w:rP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2FEBF3F0">
            <w:pPr>
              <w:spacing w:after="0" w:line="240" w:lineRule="auto"/>
            </w:pPr>
            <w:r>
              <w:rPr>
                <w:rFonts w:hint="default"/>
              </w:rPr>
              <w:t>LTVIP2025TMID44055</w:t>
            </w:r>
            <w:bookmarkStart w:id="0" w:name="_GoBack"/>
            <w:bookmarkEnd w:id="0"/>
          </w:p>
        </w:tc>
      </w:tr>
      <w:tr w14:paraId="640A6F10">
        <w:tblPrEx>
          <w:tblCellMar>
            <w:top w:w="120" w:type="dxa"/>
            <w:left w:w="101" w:type="dxa"/>
            <w:bottom w:w="0" w:type="dxa"/>
            <w:right w:w="115" w:type="dxa"/>
          </w:tblCellMar>
        </w:tblPrEx>
        <w:trPr>
          <w:trHeight w:val="1172" w:hRule="atLeast"/>
        </w:trPr>
        <w:tc>
          <w:tcPr>
            <w:tcW w:w="4681" w:type="dxa"/>
            <w:tcBorders>
              <w:top w:val="single" w:color="000000" w:sz="8" w:space="0"/>
              <w:left w:val="single" w:color="000000" w:sz="8" w:space="0"/>
              <w:bottom w:val="single" w:color="000000" w:sz="8" w:space="0"/>
              <w:right w:val="single" w:color="000000" w:sz="8" w:space="0"/>
            </w:tcBorders>
          </w:tcPr>
          <w:p w14:paraId="6F35CC83">
            <w:pPr>
              <w:spacing w:after="0" w:line="240" w:lineRule="auto"/>
            </w:pPr>
            <w:r>
              <w:rPr>
                <w:rFonts w:ascii="Times New Roman" w:hAnsi="Times New Roman" w:eastAsia="Times New Roman" w:cs="Times New Roman"/>
                <w:sz w:val="24"/>
              </w:rP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23BFFAF9">
            <w:pPr>
              <w:spacing w:after="16" w:line="240" w:lineRule="auto"/>
            </w:pPr>
            <w:r>
              <w:rPr>
                <w:rFonts w:ascii="Times New Roman" w:hAnsi="Times New Roman" w:eastAsia="Times New Roman" w:cs="Times New Roman"/>
                <w:sz w:val="24"/>
              </w:rPr>
              <w:t xml:space="preserve">Revolutionizing Liver Care : Predicting Liver </w:t>
            </w:r>
          </w:p>
          <w:p w14:paraId="3D2FA4EA">
            <w:pPr>
              <w:spacing w:after="0" w:line="240" w:lineRule="auto"/>
            </w:pPr>
            <w:r>
              <w:rPr>
                <w:rFonts w:ascii="Times New Roman" w:hAnsi="Times New Roman" w:eastAsia="Times New Roman" w:cs="Times New Roman"/>
                <w:sz w:val="24"/>
              </w:rPr>
              <w:t xml:space="preserve">Cirrhosis Using Advanced Machine Learning Techniques </w:t>
            </w:r>
          </w:p>
        </w:tc>
      </w:tr>
      <w:tr w14:paraId="1907A60E">
        <w:tblPrEx>
          <w:tblCellMar>
            <w:top w:w="120" w:type="dxa"/>
            <w:left w:w="101" w:type="dxa"/>
            <w:bottom w:w="0" w:type="dxa"/>
            <w:right w:w="115" w:type="dxa"/>
          </w:tblCellMar>
        </w:tblPrEx>
        <w:trPr>
          <w:trHeight w:val="540"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5F6E682F">
            <w:pPr>
              <w:spacing w:after="0" w:line="240" w:lineRule="auto"/>
            </w:pPr>
            <w:r>
              <w:rPr>
                <w:rFonts w:ascii="Times New Roman" w:hAnsi="Times New Roman" w:eastAsia="Times New Roman" w:cs="Times New Roman"/>
                <w:sz w:val="24"/>
              </w:rP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61DC170D">
            <w:pPr>
              <w:spacing w:after="0" w:line="240" w:lineRule="auto"/>
            </w:pPr>
            <w:r>
              <w:rPr>
                <w:rFonts w:ascii="Times New Roman" w:hAnsi="Times New Roman" w:eastAsia="Times New Roman" w:cs="Times New Roman"/>
                <w:sz w:val="24"/>
              </w:rPr>
              <w:t xml:space="preserve">6 Marks </w:t>
            </w:r>
          </w:p>
        </w:tc>
      </w:tr>
    </w:tbl>
    <w:p w14:paraId="73D6E6C4">
      <w:pPr>
        <w:spacing w:after="175"/>
      </w:pPr>
      <w:r>
        <w:rPr>
          <w:rFonts w:ascii="Times New Roman" w:hAnsi="Times New Roman" w:eastAsia="Times New Roman" w:cs="Times New Roman"/>
          <w:sz w:val="24"/>
        </w:rPr>
        <w:t xml:space="preserve"> </w:t>
      </w:r>
    </w:p>
    <w:p w14:paraId="1933E83E">
      <w:pPr>
        <w:spacing w:after="177"/>
        <w:ind w:left="-5" w:hanging="10"/>
      </w:pPr>
      <w:r>
        <w:rPr>
          <w:rFonts w:ascii="Times New Roman" w:hAnsi="Times New Roman" w:eastAsia="Times New Roman" w:cs="Times New Roman"/>
          <w:b/>
          <w:sz w:val="24"/>
        </w:rPr>
        <w:t xml:space="preserve">Model Selection Report </w:t>
      </w:r>
    </w:p>
    <w:p w14:paraId="352BC755">
      <w:pPr>
        <w:spacing w:line="274" w:lineRule="auto"/>
      </w:pPr>
      <w:r>
        <w:rPr>
          <w:rFonts w:ascii="Times New Roman" w:hAnsi="Times New Roman" w:eastAsia="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24D553A0">
      <w:pPr>
        <w:spacing w:after="178"/>
      </w:pPr>
      <w:r>
        <w:rPr>
          <w:rFonts w:ascii="Times New Roman" w:hAnsi="Times New Roman" w:eastAsia="Times New Roman" w:cs="Times New Roman"/>
          <w:sz w:val="24"/>
        </w:rPr>
        <w:t xml:space="preserve"> </w:t>
      </w:r>
    </w:p>
    <w:p w14:paraId="5592B476">
      <w:pPr>
        <w:spacing w:after="177"/>
        <w:ind w:left="-5" w:hanging="10"/>
      </w:pPr>
      <w:r>
        <w:rPr>
          <w:rFonts w:ascii="Times New Roman" w:hAnsi="Times New Roman" w:eastAsia="Times New Roman" w:cs="Times New Roman"/>
          <w:b/>
          <w:sz w:val="24"/>
        </w:rPr>
        <w:t xml:space="preserve">Model Selection Report: </w:t>
      </w:r>
    </w:p>
    <w:p w14:paraId="00DB723E">
      <w:pPr>
        <w:spacing w:after="0"/>
      </w:pPr>
      <w:r>
        <w:rPr>
          <w:rFonts w:ascii="Times New Roman" w:hAnsi="Times New Roman" w:eastAsia="Times New Roman" w:cs="Times New Roman"/>
          <w:b/>
          <w:sz w:val="24"/>
        </w:rPr>
        <w:t xml:space="preserve"> </w:t>
      </w:r>
    </w:p>
    <w:tbl>
      <w:tblPr>
        <w:tblStyle w:val="4"/>
        <w:tblW w:w="9362" w:type="dxa"/>
        <w:tblInd w:w="5" w:type="dxa"/>
        <w:tblLayout w:type="autofit"/>
        <w:tblCellMar>
          <w:top w:w="74" w:type="dxa"/>
          <w:left w:w="98" w:type="dxa"/>
          <w:bottom w:w="308" w:type="dxa"/>
          <w:right w:w="74" w:type="dxa"/>
        </w:tblCellMar>
      </w:tblPr>
      <w:tblGrid>
        <w:gridCol w:w="1697"/>
        <w:gridCol w:w="1561"/>
        <w:gridCol w:w="2552"/>
        <w:gridCol w:w="3552"/>
      </w:tblGrid>
      <w:tr w14:paraId="46A9CF31">
        <w:tblPrEx>
          <w:tblCellMar>
            <w:top w:w="74" w:type="dxa"/>
            <w:left w:w="98" w:type="dxa"/>
            <w:bottom w:w="308" w:type="dxa"/>
            <w:right w:w="74" w:type="dxa"/>
          </w:tblCellMar>
        </w:tblPrEx>
        <w:trPr>
          <w:trHeight w:val="1267" w:hRule="atLeast"/>
        </w:trPr>
        <w:tc>
          <w:tcPr>
            <w:tcW w:w="1697" w:type="dxa"/>
            <w:tcBorders>
              <w:top w:val="single" w:color="000000" w:sz="4" w:space="0"/>
              <w:left w:val="single" w:color="000000" w:sz="4" w:space="0"/>
              <w:bottom w:val="single" w:color="FFFFFF" w:sz="40" w:space="0"/>
              <w:right w:val="single" w:color="000000" w:sz="4" w:space="0"/>
            </w:tcBorders>
            <w:vAlign w:val="bottom"/>
          </w:tcPr>
          <w:p w14:paraId="0E7CFCEA">
            <w:pPr>
              <w:spacing w:after="0" w:line="240" w:lineRule="auto"/>
              <w:ind w:right="27"/>
              <w:jc w:val="center"/>
            </w:pPr>
            <w:r>
              <w:rPr>
                <w:rFonts w:ascii="Times New Roman" w:hAnsi="Times New Roman" w:eastAsia="Times New Roman" w:cs="Times New Roman"/>
                <w:b/>
                <w:color w:val="0D0D0D"/>
                <w:sz w:val="24"/>
              </w:rPr>
              <w:t xml:space="preserve">Model </w:t>
            </w:r>
          </w:p>
        </w:tc>
        <w:tc>
          <w:tcPr>
            <w:tcW w:w="1561" w:type="dxa"/>
            <w:tcBorders>
              <w:top w:val="single" w:color="000000" w:sz="4" w:space="0"/>
              <w:left w:val="single" w:color="000000" w:sz="4" w:space="0"/>
              <w:bottom w:val="single" w:color="FFFFFF" w:sz="40" w:space="0"/>
              <w:right w:val="single" w:color="000000" w:sz="4" w:space="0"/>
            </w:tcBorders>
            <w:vAlign w:val="bottom"/>
          </w:tcPr>
          <w:p w14:paraId="489D82AE">
            <w:pPr>
              <w:spacing w:after="0" w:line="240" w:lineRule="auto"/>
              <w:ind w:left="86"/>
            </w:pPr>
            <w:r>
              <w:rPr>
                <w:rFonts w:ascii="Times New Roman" w:hAnsi="Times New Roman" w:eastAsia="Times New Roman" w:cs="Times New Roman"/>
                <w:b/>
                <w:color w:val="0D0D0D"/>
                <w:sz w:val="24"/>
              </w:rPr>
              <w:t xml:space="preserve">Description </w:t>
            </w:r>
          </w:p>
        </w:tc>
        <w:tc>
          <w:tcPr>
            <w:tcW w:w="2552" w:type="dxa"/>
            <w:tcBorders>
              <w:top w:val="single" w:color="000000" w:sz="4" w:space="0"/>
              <w:left w:val="single" w:color="000000" w:sz="4" w:space="0"/>
              <w:bottom w:val="single" w:color="FFFFFF" w:sz="40" w:space="0"/>
              <w:right w:val="single" w:color="000000" w:sz="4" w:space="0"/>
            </w:tcBorders>
            <w:vAlign w:val="bottom"/>
          </w:tcPr>
          <w:p w14:paraId="09E1B365">
            <w:pPr>
              <w:spacing w:after="0" w:line="240" w:lineRule="auto"/>
              <w:ind w:right="33"/>
              <w:jc w:val="center"/>
            </w:pPr>
            <w:r>
              <w:rPr>
                <w:rFonts w:ascii="Times New Roman" w:hAnsi="Times New Roman" w:eastAsia="Times New Roman" w:cs="Times New Roman"/>
                <w:b/>
                <w:color w:val="0D0D0D"/>
                <w:sz w:val="24"/>
              </w:rPr>
              <w:t xml:space="preserve">Hyperparameters </w:t>
            </w:r>
          </w:p>
        </w:tc>
        <w:tc>
          <w:tcPr>
            <w:tcW w:w="3553" w:type="dxa"/>
            <w:tcBorders>
              <w:top w:val="single" w:color="000000" w:sz="4" w:space="0"/>
              <w:left w:val="single" w:color="000000" w:sz="4" w:space="0"/>
              <w:bottom w:val="single" w:color="FFFFFF" w:sz="40" w:space="0"/>
              <w:right w:val="single" w:color="000000" w:sz="4" w:space="0"/>
            </w:tcBorders>
            <w:vAlign w:val="center"/>
          </w:tcPr>
          <w:p w14:paraId="4147648A">
            <w:pPr>
              <w:spacing w:after="0" w:line="240" w:lineRule="auto"/>
              <w:jc w:val="center"/>
            </w:pPr>
            <w:r>
              <w:rPr>
                <w:rFonts w:ascii="Times New Roman" w:hAnsi="Times New Roman" w:eastAsia="Times New Roman" w:cs="Times New Roman"/>
                <w:b/>
                <w:color w:val="0D0D0D"/>
                <w:sz w:val="24"/>
              </w:rPr>
              <w:t xml:space="preserve">Performance Metric (e.g., Accuracy, F1 Score) </w:t>
            </w:r>
          </w:p>
        </w:tc>
      </w:tr>
      <w:tr w14:paraId="021941C8">
        <w:tblPrEx>
          <w:tblCellMar>
            <w:top w:w="74" w:type="dxa"/>
            <w:left w:w="98" w:type="dxa"/>
            <w:bottom w:w="308" w:type="dxa"/>
            <w:right w:w="74" w:type="dxa"/>
          </w:tblCellMar>
        </w:tblPrEx>
        <w:trPr>
          <w:trHeight w:val="3830" w:hRule="atLeast"/>
        </w:trPr>
        <w:tc>
          <w:tcPr>
            <w:tcW w:w="1697" w:type="dxa"/>
            <w:tcBorders>
              <w:top w:val="single" w:color="FFFFFF" w:sz="40" w:space="0"/>
              <w:left w:val="single" w:color="000000" w:sz="4" w:space="0"/>
              <w:bottom w:val="single" w:color="000000" w:sz="4" w:space="0"/>
              <w:right w:val="single" w:color="000000" w:sz="4" w:space="0"/>
            </w:tcBorders>
          </w:tcPr>
          <w:p w14:paraId="41FCC952">
            <w:pPr>
              <w:spacing w:after="16" w:line="240" w:lineRule="auto"/>
              <w:ind w:left="2"/>
            </w:pPr>
            <w:r>
              <w:rPr>
                <w:rFonts w:ascii="Times New Roman" w:hAnsi="Times New Roman" w:eastAsia="Times New Roman" w:cs="Times New Roman"/>
                <w:color w:val="0D0D0D"/>
                <w:sz w:val="24"/>
              </w:rPr>
              <w:t xml:space="preserve">SUPPORT </w:t>
            </w:r>
          </w:p>
          <w:p w14:paraId="05A96D7C">
            <w:pPr>
              <w:spacing w:after="16" w:line="240" w:lineRule="auto"/>
              <w:ind w:left="2"/>
            </w:pPr>
            <w:r>
              <w:rPr>
                <w:rFonts w:ascii="Times New Roman" w:hAnsi="Times New Roman" w:eastAsia="Times New Roman" w:cs="Times New Roman"/>
                <w:color w:val="0D0D0D"/>
                <w:sz w:val="24"/>
              </w:rPr>
              <w:t xml:space="preserve">VECTOR </w:t>
            </w:r>
          </w:p>
          <w:p w14:paraId="44113421">
            <w:pPr>
              <w:spacing w:after="0" w:line="240" w:lineRule="auto"/>
              <w:ind w:left="2"/>
            </w:pPr>
            <w:r>
              <w:rPr>
                <w:rFonts w:ascii="Times New Roman" w:hAnsi="Times New Roman" w:eastAsia="Times New Roman" w:cs="Times New Roman"/>
                <w:color w:val="0D0D0D"/>
                <w:sz w:val="24"/>
              </w:rPr>
              <w:t xml:space="preserve">MACHINE </w:t>
            </w:r>
          </w:p>
        </w:tc>
        <w:tc>
          <w:tcPr>
            <w:tcW w:w="1561" w:type="dxa"/>
            <w:tcBorders>
              <w:top w:val="single" w:color="FFFFFF" w:sz="40" w:space="0"/>
              <w:left w:val="single" w:color="000000" w:sz="4" w:space="0"/>
              <w:bottom w:val="single" w:color="000000" w:sz="4" w:space="0"/>
              <w:right w:val="single" w:color="000000" w:sz="4" w:space="0"/>
            </w:tcBorders>
          </w:tcPr>
          <w:p w14:paraId="10A8EFF8">
            <w:pPr>
              <w:spacing w:after="0" w:line="274" w:lineRule="auto"/>
            </w:pPr>
            <w:r>
              <w:rPr>
                <w:rFonts w:ascii="Times New Roman" w:hAnsi="Times New Roman" w:eastAsia="Times New Roman" w:cs="Times New Roman"/>
                <w:color w:val="0D0D0D"/>
                <w:sz w:val="24"/>
              </w:rPr>
              <w:t>This type of model uses decision boundaries (Hyperplanes</w:t>
            </w:r>
          </w:p>
          <w:p w14:paraId="5B27BA19">
            <w:pPr>
              <w:spacing w:after="0" w:line="240" w:lineRule="auto"/>
            </w:pPr>
            <w:r>
              <w:rPr>
                <w:rFonts w:ascii="Times New Roman" w:hAnsi="Times New Roman" w:eastAsia="Times New Roman" w:cs="Times New Roman"/>
                <w:color w:val="0D0D0D"/>
                <w:sz w:val="24"/>
              </w:rPr>
              <w:t xml:space="preserve">) to classify the target variable. This is useful for binary classification. </w:t>
            </w:r>
          </w:p>
        </w:tc>
        <w:tc>
          <w:tcPr>
            <w:tcW w:w="2552" w:type="dxa"/>
            <w:tcBorders>
              <w:top w:val="single" w:color="FFFFFF" w:sz="40" w:space="0"/>
              <w:left w:val="single" w:color="000000" w:sz="4" w:space="0"/>
              <w:bottom w:val="single" w:color="000000" w:sz="4" w:space="0"/>
              <w:right w:val="single" w:color="000000" w:sz="4" w:space="0"/>
            </w:tcBorders>
          </w:tcPr>
          <w:p w14:paraId="63D0F653">
            <w:pPr>
              <w:spacing w:after="0" w:line="240" w:lineRule="auto"/>
            </w:pPr>
            <w:r>
              <w:rPr>
                <w:rFonts w:ascii="Times New Roman" w:hAnsi="Times New Roman" w:eastAsia="Times New Roman" w:cs="Times New Roman"/>
                <w:color w:val="0D0D0D"/>
                <w:sz w:val="24"/>
              </w:rPr>
              <w:t xml:space="preserve">Default Parameters </w:t>
            </w:r>
          </w:p>
        </w:tc>
        <w:tc>
          <w:tcPr>
            <w:tcW w:w="3553" w:type="dxa"/>
            <w:tcBorders>
              <w:top w:val="single" w:color="FFFFFF" w:sz="40" w:space="0"/>
              <w:left w:val="single" w:color="000000" w:sz="4" w:space="0"/>
              <w:bottom w:val="single" w:color="000000" w:sz="4" w:space="0"/>
              <w:right w:val="single" w:color="000000" w:sz="4" w:space="0"/>
            </w:tcBorders>
          </w:tcPr>
          <w:p w14:paraId="737B4F2C">
            <w:pPr>
              <w:spacing w:after="19" w:line="240" w:lineRule="auto"/>
            </w:pPr>
            <w:r>
              <w:rPr>
                <w:rFonts w:ascii="Times New Roman" w:hAnsi="Times New Roman" w:eastAsia="Times New Roman" w:cs="Times New Roman"/>
                <w:color w:val="0D0D0D"/>
                <w:sz w:val="24"/>
              </w:rPr>
              <w:t xml:space="preserve">Test Accuracy: </w:t>
            </w:r>
          </w:p>
          <w:p w14:paraId="46450B7E">
            <w:pPr>
              <w:spacing w:after="177" w:line="240" w:lineRule="auto"/>
            </w:pPr>
            <w:r>
              <w:rPr>
                <w:rFonts w:ascii="Times New Roman" w:hAnsi="Times New Roman" w:eastAsia="Times New Roman" w:cs="Times New Roman"/>
                <w:color w:val="0D0D0D"/>
                <w:sz w:val="24"/>
              </w:rPr>
              <w:t xml:space="preserve">0.902834008097166 </w:t>
            </w:r>
          </w:p>
          <w:p w14:paraId="2603856F">
            <w:pPr>
              <w:spacing w:after="175" w:line="240" w:lineRule="auto"/>
            </w:pPr>
            <w:r>
              <w:rPr>
                <w:rFonts w:ascii="Times New Roman" w:hAnsi="Times New Roman" w:eastAsia="Times New Roman" w:cs="Times New Roman"/>
                <w:color w:val="0D0D0D"/>
                <w:sz w:val="24"/>
              </w:rPr>
              <w:t xml:space="preserve">F1-score :  </w:t>
            </w:r>
          </w:p>
          <w:p w14:paraId="07E7A9E9">
            <w:pPr>
              <w:numPr>
                <w:ilvl w:val="0"/>
                <w:numId w:val="1"/>
              </w:numPr>
              <w:spacing w:after="177" w:line="240" w:lineRule="auto"/>
              <w:ind w:right="841"/>
            </w:pPr>
            <w:r>
              <w:rPr>
                <w:rFonts w:ascii="Times New Roman" w:hAnsi="Times New Roman" w:eastAsia="Times New Roman" w:cs="Times New Roman"/>
                <w:color w:val="0D0D0D"/>
                <w:sz w:val="24"/>
              </w:rPr>
              <w:t xml:space="preserve">0.82       </w:t>
            </w:r>
          </w:p>
          <w:p w14:paraId="34E3C225">
            <w:pPr>
              <w:numPr>
                <w:ilvl w:val="0"/>
                <w:numId w:val="1"/>
              </w:numPr>
              <w:spacing w:after="0" w:line="412" w:lineRule="auto"/>
              <w:ind w:right="841"/>
            </w:pPr>
            <w:r>
              <w:rPr>
                <w:rFonts w:ascii="Times New Roman" w:hAnsi="Times New Roman" w:eastAsia="Times New Roman" w:cs="Times New Roman"/>
                <w:color w:val="0D0D0D"/>
                <w:sz w:val="24"/>
              </w:rPr>
              <w:t xml:space="preserve">0.93  Recall: </w:t>
            </w:r>
          </w:p>
          <w:p w14:paraId="6ABF3277">
            <w:pPr>
              <w:numPr>
                <w:ilvl w:val="0"/>
                <w:numId w:val="2"/>
              </w:numPr>
              <w:spacing w:after="177" w:line="240" w:lineRule="auto"/>
              <w:ind w:hanging="480"/>
            </w:pPr>
            <w:r>
              <w:rPr>
                <w:rFonts w:ascii="Times New Roman" w:hAnsi="Times New Roman" w:eastAsia="Times New Roman" w:cs="Times New Roman"/>
                <w:color w:val="0D0D0D"/>
                <w:sz w:val="24"/>
              </w:rPr>
              <w:t xml:space="preserve">0.97 </w:t>
            </w:r>
          </w:p>
          <w:p w14:paraId="501FA9CC">
            <w:pPr>
              <w:numPr>
                <w:ilvl w:val="0"/>
                <w:numId w:val="2"/>
              </w:numPr>
              <w:spacing w:after="0" w:line="240" w:lineRule="auto"/>
              <w:ind w:hanging="480"/>
            </w:pPr>
            <w:r>
              <w:rPr>
                <w:rFonts w:ascii="Times New Roman" w:hAnsi="Times New Roman" w:eastAsia="Times New Roman" w:cs="Times New Roman"/>
                <w:color w:val="0D0D0D"/>
                <w:sz w:val="24"/>
              </w:rPr>
              <w:t xml:space="preserve">0.88       </w:t>
            </w:r>
          </w:p>
        </w:tc>
      </w:tr>
    </w:tbl>
    <w:p w14:paraId="2BC31299">
      <w:pPr>
        <w:spacing w:after="0"/>
        <w:ind w:left="-734" w:right="-781"/>
      </w:pPr>
    </w:p>
    <w:p w14:paraId="5D732EB5">
      <w:pPr>
        <w:spacing w:after="0"/>
        <w:ind w:right="6775"/>
        <w:jc w:val="right"/>
      </w:pPr>
      <w:r>
        <w:t xml:space="preserve"> </w:t>
      </w:r>
    </w:p>
    <w:tbl>
      <w:tblPr>
        <w:tblStyle w:val="4"/>
        <w:tblW w:w="9362" w:type="dxa"/>
        <w:tblInd w:w="5" w:type="dxa"/>
        <w:tblLayout w:type="autofit"/>
        <w:tblCellMar>
          <w:top w:w="76" w:type="dxa"/>
          <w:left w:w="98" w:type="dxa"/>
          <w:bottom w:w="0" w:type="dxa"/>
          <w:right w:w="41" w:type="dxa"/>
        </w:tblCellMar>
      </w:tblPr>
      <w:tblGrid>
        <w:gridCol w:w="1697"/>
        <w:gridCol w:w="1561"/>
        <w:gridCol w:w="2552"/>
        <w:gridCol w:w="3552"/>
      </w:tblGrid>
      <w:tr w14:paraId="3512D82F">
        <w:tblPrEx>
          <w:tblCellMar>
            <w:top w:w="76" w:type="dxa"/>
            <w:left w:w="98" w:type="dxa"/>
            <w:bottom w:w="0" w:type="dxa"/>
            <w:right w:w="41" w:type="dxa"/>
          </w:tblCellMar>
        </w:tblPrEx>
        <w:trPr>
          <w:trHeight w:val="1265" w:hRule="atLeast"/>
        </w:trPr>
        <w:tc>
          <w:tcPr>
            <w:tcW w:w="1697" w:type="dxa"/>
            <w:tcBorders>
              <w:top w:val="single" w:color="000000" w:sz="4" w:space="0"/>
              <w:left w:val="single" w:color="000000" w:sz="4" w:space="0"/>
              <w:bottom w:val="single" w:color="FFFFFF" w:sz="40" w:space="0"/>
              <w:right w:val="single" w:color="000000" w:sz="4" w:space="0"/>
            </w:tcBorders>
          </w:tcPr>
          <w:p w14:paraId="36FDC86D">
            <w:pPr>
              <w:spacing w:after="0" w:line="240" w:lineRule="auto"/>
              <w:ind w:left="2"/>
            </w:pPr>
            <w:r>
              <w:rPr>
                <w:rFonts w:ascii="Times New Roman" w:hAnsi="Times New Roman" w:eastAsia="Times New Roman" w:cs="Times New Roman"/>
                <w:color w:val="0D0D0D"/>
                <w:sz w:val="24"/>
              </w:rPr>
              <w:t xml:space="preserve">Model 2 </w:t>
            </w:r>
          </w:p>
        </w:tc>
        <w:tc>
          <w:tcPr>
            <w:tcW w:w="1561" w:type="dxa"/>
            <w:tcBorders>
              <w:top w:val="single" w:color="000000" w:sz="4" w:space="0"/>
              <w:left w:val="single" w:color="000000" w:sz="4" w:space="0"/>
              <w:bottom w:val="single" w:color="FFFFFF" w:sz="40" w:space="0"/>
              <w:right w:val="single" w:color="000000" w:sz="4" w:space="0"/>
            </w:tcBorders>
          </w:tcPr>
          <w:p w14:paraId="04F499F2">
            <w:pPr>
              <w:spacing w:after="0" w:line="240" w:lineRule="auto"/>
            </w:pPr>
            <w:r>
              <w:rPr>
                <w:rFonts w:ascii="Times New Roman" w:hAnsi="Times New Roman" w:eastAsia="Times New Roman" w:cs="Times New Roman"/>
                <w:color w:val="0D0D0D"/>
                <w:sz w:val="24"/>
              </w:rPr>
              <w:t xml:space="preserve">Brief description </w:t>
            </w:r>
          </w:p>
        </w:tc>
        <w:tc>
          <w:tcPr>
            <w:tcW w:w="2552" w:type="dxa"/>
            <w:tcBorders>
              <w:top w:val="single" w:color="000000" w:sz="4" w:space="0"/>
              <w:left w:val="single" w:color="000000" w:sz="4" w:space="0"/>
              <w:bottom w:val="single" w:color="FFFFFF" w:sz="40" w:space="0"/>
              <w:right w:val="single" w:color="000000" w:sz="4" w:space="0"/>
            </w:tcBorders>
          </w:tcPr>
          <w:p w14:paraId="0B40611C">
            <w:pPr>
              <w:spacing w:after="0" w:line="240" w:lineRule="auto"/>
            </w:pPr>
            <w:r>
              <w:rPr>
                <w:rFonts w:ascii="Times New Roman" w:hAnsi="Times New Roman" w:eastAsia="Times New Roman" w:cs="Times New Roman"/>
                <w:color w:val="0D0D0D"/>
                <w:sz w:val="24"/>
              </w:rPr>
              <w:t xml:space="preserve">Hyperparameters used </w:t>
            </w:r>
          </w:p>
        </w:tc>
        <w:tc>
          <w:tcPr>
            <w:tcW w:w="3553" w:type="dxa"/>
            <w:tcBorders>
              <w:top w:val="single" w:color="000000" w:sz="4" w:space="0"/>
              <w:left w:val="single" w:color="000000" w:sz="4" w:space="0"/>
              <w:bottom w:val="single" w:color="FFFFFF" w:sz="40" w:space="0"/>
              <w:right w:val="single" w:color="000000" w:sz="4" w:space="0"/>
            </w:tcBorders>
          </w:tcPr>
          <w:p w14:paraId="0BA20296">
            <w:pPr>
              <w:spacing w:after="0" w:line="240" w:lineRule="auto"/>
            </w:pPr>
            <w:r>
              <w:rPr>
                <w:rFonts w:ascii="Times New Roman" w:hAnsi="Times New Roman" w:eastAsia="Times New Roman" w:cs="Times New Roman"/>
                <w:color w:val="0D0D0D"/>
                <w:sz w:val="24"/>
              </w:rPr>
              <w:t xml:space="preserve">Performance metric value </w:t>
            </w:r>
          </w:p>
        </w:tc>
      </w:tr>
      <w:tr w14:paraId="312EFBB1">
        <w:tblPrEx>
          <w:tblCellMar>
            <w:top w:w="76" w:type="dxa"/>
            <w:left w:w="98" w:type="dxa"/>
            <w:bottom w:w="0" w:type="dxa"/>
            <w:right w:w="41" w:type="dxa"/>
          </w:tblCellMar>
        </w:tblPrEx>
        <w:trPr>
          <w:trHeight w:val="4021" w:hRule="atLeast"/>
        </w:trPr>
        <w:tc>
          <w:tcPr>
            <w:tcW w:w="1697" w:type="dxa"/>
            <w:tcBorders>
              <w:top w:val="single" w:color="FFFFFF" w:sz="40" w:space="0"/>
              <w:left w:val="single" w:color="000000" w:sz="4" w:space="0"/>
              <w:bottom w:val="single" w:color="FFFFFF" w:sz="40" w:space="0"/>
              <w:right w:val="single" w:color="000000" w:sz="4" w:space="0"/>
            </w:tcBorders>
          </w:tcPr>
          <w:p w14:paraId="0A37B242">
            <w:pPr>
              <w:spacing w:after="17" w:line="240" w:lineRule="auto"/>
              <w:ind w:left="2"/>
            </w:pPr>
            <w:r>
              <w:rPr>
                <w:rFonts w:ascii="Times New Roman" w:hAnsi="Times New Roman" w:eastAsia="Times New Roman" w:cs="Times New Roman"/>
                <w:color w:val="0D0D0D"/>
                <w:sz w:val="24"/>
              </w:rPr>
              <w:t xml:space="preserve">LOGISTIC </w:t>
            </w:r>
          </w:p>
          <w:p w14:paraId="3BCD5E48">
            <w:pPr>
              <w:spacing w:after="0" w:line="240" w:lineRule="auto"/>
              <w:ind w:left="2"/>
              <w:jc w:val="both"/>
            </w:pPr>
            <w:r>
              <w:rPr>
                <w:rFonts w:ascii="Times New Roman" w:hAnsi="Times New Roman" w:eastAsia="Times New Roman" w:cs="Times New Roman"/>
                <w:color w:val="0D0D0D"/>
                <w:sz w:val="24"/>
              </w:rPr>
              <w:t xml:space="preserve">REGRESSION </w:t>
            </w:r>
          </w:p>
        </w:tc>
        <w:tc>
          <w:tcPr>
            <w:tcW w:w="1561" w:type="dxa"/>
            <w:tcBorders>
              <w:top w:val="single" w:color="FFFFFF" w:sz="40" w:space="0"/>
              <w:left w:val="single" w:color="000000" w:sz="4" w:space="0"/>
              <w:bottom w:val="single" w:color="FFFFFF" w:sz="40" w:space="0"/>
              <w:right w:val="single" w:color="000000" w:sz="4" w:space="0"/>
            </w:tcBorders>
          </w:tcPr>
          <w:p w14:paraId="496C9879">
            <w:pPr>
              <w:spacing w:after="0" w:line="274" w:lineRule="auto"/>
              <w:ind w:right="55"/>
            </w:pPr>
            <w:r>
              <w:rPr>
                <w:rFonts w:ascii="Times New Roman" w:hAnsi="Times New Roman" w:eastAsia="Times New Roman" w:cs="Times New Roman"/>
                <w:color w:val="0D0D0D"/>
                <w:sz w:val="24"/>
              </w:rPr>
              <w:t xml:space="preserve">This type of model uses probability / sigmoid curve to classify binary target variables. </w:t>
            </w:r>
          </w:p>
          <w:p w14:paraId="51D61573">
            <w:pPr>
              <w:spacing w:after="0" w:line="240" w:lineRule="auto"/>
            </w:pPr>
            <w:r>
              <w:rPr>
                <w:rFonts w:ascii="Times New Roman" w:hAnsi="Times New Roman" w:eastAsia="Times New Roman" w:cs="Times New Roman"/>
                <w:color w:val="0D0D0D"/>
                <w:sz w:val="24"/>
              </w:rPr>
              <w:t>This is done using sigmoid curves</w:t>
            </w:r>
            <w:r>
              <w:rPr>
                <w:rFonts w:ascii="Times New Roman" w:hAnsi="Times New Roman" w:eastAsia="Times New Roman" w:cs="Times New Roman"/>
                <w:b/>
                <w:color w:val="0D0D0D"/>
                <w:sz w:val="24"/>
              </w:rPr>
              <w:t xml:space="preserve"> </w:t>
            </w:r>
          </w:p>
        </w:tc>
        <w:tc>
          <w:tcPr>
            <w:tcW w:w="2552" w:type="dxa"/>
            <w:tcBorders>
              <w:top w:val="single" w:color="FFFFFF" w:sz="40" w:space="0"/>
              <w:left w:val="single" w:color="000000" w:sz="4" w:space="0"/>
              <w:bottom w:val="single" w:color="FFFFFF" w:sz="40" w:space="0"/>
              <w:right w:val="single" w:color="000000" w:sz="4" w:space="0"/>
            </w:tcBorders>
          </w:tcPr>
          <w:p w14:paraId="479FC39E">
            <w:pPr>
              <w:spacing w:after="1" w:line="412" w:lineRule="auto"/>
            </w:pPr>
            <w:r>
              <w:rPr>
                <w:rFonts w:ascii="Times New Roman" w:hAnsi="Times New Roman" w:eastAsia="Times New Roman" w:cs="Times New Roman"/>
                <w:color w:val="0D0D0D"/>
                <w:sz w:val="24"/>
              </w:rPr>
              <w:t xml:space="preserve">max_iter=1000, penalty="l1", solver="liblinear", </w:t>
            </w:r>
          </w:p>
          <w:p w14:paraId="2EC76A14">
            <w:pPr>
              <w:spacing w:after="177" w:line="240" w:lineRule="auto"/>
            </w:pPr>
            <w:r>
              <w:rPr>
                <w:rFonts w:ascii="Times New Roman" w:hAnsi="Times New Roman" w:eastAsia="Times New Roman" w:cs="Times New Roman"/>
                <w:color w:val="0D0D0D"/>
                <w:sz w:val="24"/>
              </w:rPr>
              <w:t xml:space="preserve">C=0.01 </w:t>
            </w:r>
          </w:p>
          <w:p w14:paraId="50A831D2">
            <w:pPr>
              <w:spacing w:after="0" w:line="240" w:lineRule="auto"/>
            </w:pPr>
            <w:r>
              <w:rPr>
                <w:rFonts w:ascii="Times New Roman" w:hAnsi="Times New Roman" w:eastAsia="Times New Roman" w:cs="Times New Roman"/>
                <w:b/>
                <w:color w:val="0D0D0D"/>
                <w:sz w:val="24"/>
              </w:rPr>
              <w:t xml:space="preserve"> </w:t>
            </w:r>
          </w:p>
        </w:tc>
        <w:tc>
          <w:tcPr>
            <w:tcW w:w="3553" w:type="dxa"/>
            <w:tcBorders>
              <w:top w:val="single" w:color="FFFFFF" w:sz="40" w:space="0"/>
              <w:left w:val="single" w:color="000000" w:sz="4" w:space="0"/>
              <w:bottom w:val="single" w:color="FFFFFF" w:sz="40" w:space="0"/>
              <w:right w:val="single" w:color="000000" w:sz="4" w:space="0"/>
            </w:tcBorders>
          </w:tcPr>
          <w:p w14:paraId="58F5017C">
            <w:pPr>
              <w:spacing w:after="19" w:line="240" w:lineRule="auto"/>
            </w:pPr>
            <w:r>
              <w:rPr>
                <w:rFonts w:ascii="Times New Roman" w:hAnsi="Times New Roman" w:eastAsia="Times New Roman" w:cs="Times New Roman"/>
                <w:color w:val="0D0D0D"/>
                <w:sz w:val="24"/>
              </w:rPr>
              <w:t xml:space="preserve">Test Accuracy: </w:t>
            </w:r>
          </w:p>
          <w:p w14:paraId="54DF51D9">
            <w:pPr>
              <w:spacing w:after="175" w:line="240" w:lineRule="auto"/>
            </w:pPr>
            <w:r>
              <w:rPr>
                <w:rFonts w:ascii="Times New Roman" w:hAnsi="Times New Roman" w:eastAsia="Times New Roman" w:cs="Times New Roman"/>
                <w:color w:val="0D0D0D"/>
                <w:sz w:val="24"/>
              </w:rPr>
              <w:t xml:space="preserve">0.951417004048583 </w:t>
            </w:r>
          </w:p>
          <w:p w14:paraId="55F69414">
            <w:pPr>
              <w:spacing w:after="177" w:line="240" w:lineRule="auto"/>
            </w:pPr>
            <w:r>
              <w:rPr>
                <w:rFonts w:ascii="Times New Roman" w:hAnsi="Times New Roman" w:eastAsia="Times New Roman" w:cs="Times New Roman"/>
                <w:color w:val="0D0D0D"/>
                <w:sz w:val="24"/>
              </w:rPr>
              <w:t xml:space="preserve">F1-score :  </w:t>
            </w:r>
          </w:p>
          <w:p w14:paraId="2E1C385E">
            <w:pPr>
              <w:numPr>
                <w:ilvl w:val="0"/>
                <w:numId w:val="3"/>
              </w:numPr>
              <w:spacing w:after="178" w:line="240" w:lineRule="auto"/>
              <w:ind w:right="888"/>
            </w:pPr>
            <w:r>
              <w:rPr>
                <w:rFonts w:ascii="Times New Roman" w:hAnsi="Times New Roman" w:eastAsia="Times New Roman" w:cs="Times New Roman"/>
                <w:color w:val="0D0D0D"/>
                <w:sz w:val="24"/>
              </w:rPr>
              <w:t xml:space="preserve">0.90       </w:t>
            </w:r>
          </w:p>
          <w:p w14:paraId="0F2BB6A7">
            <w:pPr>
              <w:numPr>
                <w:ilvl w:val="0"/>
                <w:numId w:val="3"/>
              </w:numPr>
              <w:spacing w:after="0" w:line="412" w:lineRule="auto"/>
              <w:ind w:right="888"/>
            </w:pPr>
            <w:r>
              <w:rPr>
                <w:rFonts w:ascii="Times New Roman" w:hAnsi="Times New Roman" w:eastAsia="Times New Roman" w:cs="Times New Roman"/>
                <w:color w:val="0D0D0D"/>
                <w:sz w:val="24"/>
              </w:rPr>
              <w:t xml:space="preserve">0.97 Recall: </w:t>
            </w:r>
          </w:p>
          <w:p w14:paraId="25BDDFD9">
            <w:pPr>
              <w:numPr>
                <w:ilvl w:val="0"/>
                <w:numId w:val="4"/>
              </w:numPr>
              <w:spacing w:after="177" w:line="240" w:lineRule="auto"/>
              <w:ind w:hanging="480"/>
            </w:pPr>
            <w:r>
              <w:rPr>
                <w:rFonts w:ascii="Times New Roman" w:hAnsi="Times New Roman" w:eastAsia="Times New Roman" w:cs="Times New Roman"/>
                <w:color w:val="0D0D0D"/>
                <w:sz w:val="24"/>
              </w:rPr>
              <w:t xml:space="preserve">0.97 </w:t>
            </w:r>
          </w:p>
          <w:p w14:paraId="2E811F62">
            <w:pPr>
              <w:numPr>
                <w:ilvl w:val="0"/>
                <w:numId w:val="4"/>
              </w:numPr>
              <w:spacing w:after="0" w:line="240" w:lineRule="auto"/>
              <w:ind w:hanging="480"/>
            </w:pPr>
            <w:r>
              <w:rPr>
                <w:rFonts w:ascii="Times New Roman" w:hAnsi="Times New Roman" w:eastAsia="Times New Roman" w:cs="Times New Roman"/>
                <w:color w:val="0D0D0D"/>
                <w:sz w:val="24"/>
              </w:rPr>
              <w:t xml:space="preserve">0.95       </w:t>
            </w:r>
          </w:p>
        </w:tc>
      </w:tr>
      <w:tr w14:paraId="1FD12765">
        <w:tblPrEx>
          <w:tblCellMar>
            <w:top w:w="76" w:type="dxa"/>
            <w:left w:w="98" w:type="dxa"/>
            <w:bottom w:w="0" w:type="dxa"/>
            <w:right w:w="41" w:type="dxa"/>
          </w:tblCellMar>
        </w:tblPrEx>
        <w:trPr>
          <w:trHeight w:val="1265" w:hRule="atLeast"/>
        </w:trPr>
        <w:tc>
          <w:tcPr>
            <w:tcW w:w="1697" w:type="dxa"/>
            <w:tcBorders>
              <w:top w:val="single" w:color="FFFFFF" w:sz="40" w:space="0"/>
              <w:left w:val="single" w:color="000000" w:sz="4" w:space="0"/>
              <w:bottom w:val="single" w:color="FFFFFF" w:sz="40" w:space="0"/>
              <w:right w:val="single" w:color="000000" w:sz="4" w:space="0"/>
            </w:tcBorders>
          </w:tcPr>
          <w:p w14:paraId="15A749D1">
            <w:pPr>
              <w:spacing w:after="0" w:line="240" w:lineRule="auto"/>
              <w:ind w:left="2"/>
            </w:pPr>
            <w:r>
              <w:rPr>
                <w:rFonts w:ascii="Times New Roman" w:hAnsi="Times New Roman" w:eastAsia="Times New Roman" w:cs="Times New Roman"/>
                <w:color w:val="0D0D0D"/>
                <w:sz w:val="24"/>
              </w:rPr>
              <w:t xml:space="preserve">Model 3 </w:t>
            </w:r>
          </w:p>
        </w:tc>
        <w:tc>
          <w:tcPr>
            <w:tcW w:w="1561" w:type="dxa"/>
            <w:tcBorders>
              <w:top w:val="single" w:color="FFFFFF" w:sz="40" w:space="0"/>
              <w:left w:val="single" w:color="000000" w:sz="4" w:space="0"/>
              <w:bottom w:val="single" w:color="FFFFFF" w:sz="40" w:space="0"/>
              <w:right w:val="single" w:color="000000" w:sz="4" w:space="0"/>
            </w:tcBorders>
          </w:tcPr>
          <w:p w14:paraId="47C2A9B0">
            <w:pPr>
              <w:spacing w:after="0" w:line="240" w:lineRule="auto"/>
            </w:pPr>
            <w:r>
              <w:rPr>
                <w:rFonts w:ascii="Times New Roman" w:hAnsi="Times New Roman" w:eastAsia="Times New Roman" w:cs="Times New Roman"/>
                <w:color w:val="0D0D0D"/>
                <w:sz w:val="24"/>
              </w:rPr>
              <w:t xml:space="preserve">Brief description </w:t>
            </w:r>
          </w:p>
        </w:tc>
        <w:tc>
          <w:tcPr>
            <w:tcW w:w="2552" w:type="dxa"/>
            <w:tcBorders>
              <w:top w:val="single" w:color="FFFFFF" w:sz="40" w:space="0"/>
              <w:left w:val="single" w:color="000000" w:sz="4" w:space="0"/>
              <w:bottom w:val="single" w:color="FFFFFF" w:sz="40" w:space="0"/>
              <w:right w:val="single" w:color="000000" w:sz="4" w:space="0"/>
            </w:tcBorders>
          </w:tcPr>
          <w:p w14:paraId="6096C335">
            <w:pPr>
              <w:spacing w:after="0" w:line="240" w:lineRule="auto"/>
            </w:pPr>
            <w:r>
              <w:rPr>
                <w:rFonts w:ascii="Times New Roman" w:hAnsi="Times New Roman" w:eastAsia="Times New Roman" w:cs="Times New Roman"/>
                <w:color w:val="0D0D0D"/>
                <w:sz w:val="24"/>
              </w:rPr>
              <w:t xml:space="preserve">Hyperparameters used </w:t>
            </w:r>
          </w:p>
        </w:tc>
        <w:tc>
          <w:tcPr>
            <w:tcW w:w="3553" w:type="dxa"/>
            <w:tcBorders>
              <w:top w:val="single" w:color="FFFFFF" w:sz="40" w:space="0"/>
              <w:left w:val="single" w:color="000000" w:sz="4" w:space="0"/>
              <w:bottom w:val="single" w:color="FFFFFF" w:sz="40" w:space="0"/>
              <w:right w:val="single" w:color="000000" w:sz="4" w:space="0"/>
            </w:tcBorders>
          </w:tcPr>
          <w:p w14:paraId="11ACB4A6">
            <w:pPr>
              <w:spacing w:after="0" w:line="240" w:lineRule="auto"/>
            </w:pPr>
            <w:r>
              <w:rPr>
                <w:rFonts w:ascii="Times New Roman" w:hAnsi="Times New Roman" w:eastAsia="Times New Roman" w:cs="Times New Roman"/>
                <w:color w:val="0D0D0D"/>
                <w:sz w:val="24"/>
              </w:rPr>
              <w:t xml:space="preserve">Performance metric value </w:t>
            </w:r>
          </w:p>
        </w:tc>
      </w:tr>
      <w:tr w14:paraId="3A6D557F">
        <w:tblPrEx>
          <w:tblCellMar>
            <w:top w:w="76" w:type="dxa"/>
            <w:left w:w="98" w:type="dxa"/>
            <w:bottom w:w="0" w:type="dxa"/>
            <w:right w:w="41" w:type="dxa"/>
          </w:tblCellMar>
        </w:tblPrEx>
        <w:trPr>
          <w:trHeight w:val="2083" w:hRule="atLeast"/>
        </w:trPr>
        <w:tc>
          <w:tcPr>
            <w:tcW w:w="1697" w:type="dxa"/>
            <w:tcBorders>
              <w:top w:val="single" w:color="FFFFFF" w:sz="40" w:space="0"/>
              <w:left w:val="single" w:color="000000" w:sz="4" w:space="0"/>
              <w:bottom w:val="single" w:color="000000" w:sz="4" w:space="0"/>
              <w:right w:val="single" w:color="000000" w:sz="4" w:space="0"/>
            </w:tcBorders>
          </w:tcPr>
          <w:p w14:paraId="13B16315">
            <w:pPr>
              <w:spacing w:after="16" w:line="240" w:lineRule="auto"/>
              <w:ind w:left="2"/>
            </w:pPr>
            <w:r>
              <w:rPr>
                <w:rFonts w:ascii="Times New Roman" w:hAnsi="Times New Roman" w:eastAsia="Times New Roman" w:cs="Times New Roman"/>
                <w:color w:val="0D0D0D"/>
                <w:sz w:val="24"/>
              </w:rPr>
              <w:t xml:space="preserve">DECISION </w:t>
            </w:r>
          </w:p>
          <w:p w14:paraId="1A0E01A3">
            <w:pPr>
              <w:spacing w:after="19" w:line="240" w:lineRule="auto"/>
              <w:ind w:left="2"/>
            </w:pPr>
            <w:r>
              <w:rPr>
                <w:rFonts w:ascii="Times New Roman" w:hAnsi="Times New Roman" w:eastAsia="Times New Roman" w:cs="Times New Roman"/>
                <w:color w:val="0D0D0D"/>
                <w:sz w:val="24"/>
              </w:rPr>
              <w:t xml:space="preserve">TREE </w:t>
            </w:r>
          </w:p>
          <w:p w14:paraId="63B28D20">
            <w:pPr>
              <w:spacing w:after="0" w:line="240" w:lineRule="auto"/>
              <w:ind w:left="2"/>
            </w:pPr>
            <w:r>
              <w:rPr>
                <w:rFonts w:ascii="Times New Roman" w:hAnsi="Times New Roman" w:eastAsia="Times New Roman" w:cs="Times New Roman"/>
                <w:color w:val="0D0D0D"/>
                <w:sz w:val="24"/>
              </w:rPr>
              <w:t xml:space="preserve">CLASSIFIER </w:t>
            </w:r>
          </w:p>
        </w:tc>
        <w:tc>
          <w:tcPr>
            <w:tcW w:w="1561" w:type="dxa"/>
            <w:tcBorders>
              <w:top w:val="single" w:color="FFFFFF" w:sz="40" w:space="0"/>
              <w:left w:val="single" w:color="000000" w:sz="4" w:space="0"/>
              <w:bottom w:val="single" w:color="000000" w:sz="4" w:space="0"/>
              <w:right w:val="single" w:color="000000" w:sz="4" w:space="0"/>
            </w:tcBorders>
          </w:tcPr>
          <w:p w14:paraId="6873E8BD">
            <w:pPr>
              <w:spacing w:after="0" w:line="240" w:lineRule="auto"/>
            </w:pPr>
            <w:r>
              <w:rPr>
                <w:rFonts w:ascii="Times New Roman" w:hAnsi="Times New Roman" w:eastAsia="Times New Roman" w:cs="Times New Roman"/>
                <w:color w:val="0D0D0D"/>
                <w:sz w:val="24"/>
              </w:rPr>
              <w:t xml:space="preserve">Uses entropy to make decisions and provide classifications </w:t>
            </w:r>
          </w:p>
        </w:tc>
        <w:tc>
          <w:tcPr>
            <w:tcW w:w="2552" w:type="dxa"/>
            <w:tcBorders>
              <w:top w:val="single" w:color="FFFFFF" w:sz="40" w:space="0"/>
              <w:left w:val="single" w:color="000000" w:sz="4" w:space="0"/>
              <w:bottom w:val="single" w:color="000000" w:sz="4" w:space="0"/>
              <w:right w:val="single" w:color="000000" w:sz="4" w:space="0"/>
            </w:tcBorders>
          </w:tcPr>
          <w:p w14:paraId="7666B7CF">
            <w:pPr>
              <w:spacing w:after="0" w:line="412" w:lineRule="auto"/>
            </w:pPr>
            <w:r>
              <w:rPr>
                <w:rFonts w:ascii="Times New Roman" w:hAnsi="Times New Roman" w:eastAsia="Times New Roman" w:cs="Times New Roman"/>
                <w:color w:val="0D0D0D"/>
                <w:sz w:val="24"/>
              </w:rPr>
              <w:t xml:space="preserve">criterion="entropy",  max_depth=3,  min_samples_leaf=300 </w:t>
            </w:r>
          </w:p>
          <w:p w14:paraId="5C0F3613">
            <w:pPr>
              <w:spacing w:after="0" w:line="240" w:lineRule="auto"/>
            </w:pPr>
            <w:r>
              <w:rPr>
                <w:rFonts w:ascii="Times New Roman" w:hAnsi="Times New Roman" w:eastAsia="Times New Roman" w:cs="Times New Roman"/>
                <w:color w:val="0D0D0D"/>
                <w:sz w:val="24"/>
              </w:rPr>
              <w:t xml:space="preserve"> </w:t>
            </w:r>
          </w:p>
        </w:tc>
        <w:tc>
          <w:tcPr>
            <w:tcW w:w="3553" w:type="dxa"/>
            <w:tcBorders>
              <w:top w:val="single" w:color="FFFFFF" w:sz="40" w:space="0"/>
              <w:left w:val="single" w:color="000000" w:sz="4" w:space="0"/>
              <w:bottom w:val="single" w:color="000000" w:sz="4" w:space="0"/>
              <w:right w:val="single" w:color="000000" w:sz="4" w:space="0"/>
            </w:tcBorders>
          </w:tcPr>
          <w:p w14:paraId="0FD21585">
            <w:pPr>
              <w:spacing w:after="19" w:line="240" w:lineRule="auto"/>
            </w:pPr>
            <w:r>
              <w:rPr>
                <w:rFonts w:ascii="Times New Roman" w:hAnsi="Times New Roman" w:eastAsia="Times New Roman" w:cs="Times New Roman"/>
                <w:color w:val="0D0D0D"/>
                <w:sz w:val="24"/>
              </w:rPr>
              <w:t xml:space="preserve">Test Accuracy: </w:t>
            </w:r>
          </w:p>
          <w:p w14:paraId="24026E90">
            <w:pPr>
              <w:spacing w:after="177" w:line="240" w:lineRule="auto"/>
            </w:pPr>
            <w:r>
              <w:rPr>
                <w:rFonts w:ascii="Times New Roman" w:hAnsi="Times New Roman" w:eastAsia="Times New Roman" w:cs="Times New Roman"/>
                <w:color w:val="0D0D0D"/>
                <w:sz w:val="24"/>
              </w:rPr>
              <w:t xml:space="preserve">0.9757085020242915 </w:t>
            </w:r>
          </w:p>
          <w:p w14:paraId="707EC0B0">
            <w:pPr>
              <w:spacing w:after="177" w:line="240" w:lineRule="auto"/>
            </w:pPr>
            <w:r>
              <w:rPr>
                <w:rFonts w:ascii="Times New Roman" w:hAnsi="Times New Roman" w:eastAsia="Times New Roman" w:cs="Times New Roman"/>
                <w:color w:val="0D0D0D"/>
                <w:sz w:val="24"/>
              </w:rPr>
              <w:t xml:space="preserve">Recall: 0.9682539682539683 </w:t>
            </w:r>
          </w:p>
          <w:p w14:paraId="12543A89">
            <w:pPr>
              <w:spacing w:after="0" w:line="240" w:lineRule="auto"/>
            </w:pPr>
            <w:r>
              <w:rPr>
                <w:rFonts w:ascii="Times New Roman" w:hAnsi="Times New Roman" w:eastAsia="Times New Roman" w:cs="Times New Roman"/>
                <w:color w:val="0D0D0D"/>
                <w:sz w:val="24"/>
              </w:rPr>
              <w:t xml:space="preserve">F1 Score: 0.9838709677419354 </w:t>
            </w:r>
          </w:p>
        </w:tc>
      </w:tr>
    </w:tbl>
    <w:p w14:paraId="63E98DF5">
      <w:pPr>
        <w:spacing w:after="175"/>
      </w:pPr>
      <w:r>
        <w:rPr>
          <w:rFonts w:ascii="Times New Roman" w:hAnsi="Times New Roman" w:eastAsia="Times New Roman" w:cs="Times New Roman"/>
          <w:b/>
          <w:sz w:val="24"/>
        </w:rPr>
        <w:t xml:space="preserve"> </w:t>
      </w:r>
    </w:p>
    <w:p w14:paraId="0453F9BF">
      <w:pPr>
        <w:spacing w:after="177"/>
      </w:pPr>
      <w:r>
        <w:rPr>
          <w:rFonts w:ascii="Times New Roman" w:hAnsi="Times New Roman" w:eastAsia="Times New Roman" w:cs="Times New Roman"/>
          <w:b/>
          <w:sz w:val="24"/>
        </w:rPr>
        <w:t xml:space="preserve"> </w:t>
      </w:r>
    </w:p>
    <w:p w14:paraId="2224A483">
      <w:pPr>
        <w:spacing w:after="0"/>
      </w:pPr>
      <w:r>
        <w:rPr>
          <w:rFonts w:ascii="Times New Roman" w:hAnsi="Times New Roman" w:eastAsia="Times New Roman" w:cs="Times New Roman"/>
          <w:b/>
          <w:sz w:val="24"/>
        </w:rPr>
        <w:t xml:space="preserve"> </w:t>
      </w:r>
    </w:p>
    <w:sectPr>
      <w:pgSz w:w="12240" w:h="15840"/>
      <w:pgMar w:top="193" w:right="1687" w:bottom="1678"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F51D1"/>
    <w:multiLevelType w:val="multilevel"/>
    <w:tmpl w:val="068F51D1"/>
    <w:lvl w:ilvl="0" w:tentative="0">
      <w:start w:val="0"/>
      <w:numFmt w:val="decimal"/>
      <w:lvlText w:val="%1"/>
      <w:lvlJc w:val="left"/>
      <w:pPr>
        <w:ind w:left="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1" w:tentative="0">
      <w:start w:val="1"/>
      <w:numFmt w:val="lowerLetter"/>
      <w:lvlText w:val="%2"/>
      <w:lvlJc w:val="left"/>
      <w:pPr>
        <w:ind w:left="117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2" w:tentative="0">
      <w:start w:val="1"/>
      <w:numFmt w:val="lowerRoman"/>
      <w:lvlText w:val="%3"/>
      <w:lvlJc w:val="left"/>
      <w:pPr>
        <w:ind w:left="189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3" w:tentative="0">
      <w:start w:val="1"/>
      <w:numFmt w:val="decimal"/>
      <w:lvlText w:val="%4"/>
      <w:lvlJc w:val="left"/>
      <w:pPr>
        <w:ind w:left="261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4" w:tentative="0">
      <w:start w:val="1"/>
      <w:numFmt w:val="lowerLetter"/>
      <w:lvlText w:val="%5"/>
      <w:lvlJc w:val="left"/>
      <w:pPr>
        <w:ind w:left="333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5" w:tentative="0">
      <w:start w:val="1"/>
      <w:numFmt w:val="lowerRoman"/>
      <w:lvlText w:val="%6"/>
      <w:lvlJc w:val="left"/>
      <w:pPr>
        <w:ind w:left="405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6" w:tentative="0">
      <w:start w:val="1"/>
      <w:numFmt w:val="decimal"/>
      <w:lvlText w:val="%7"/>
      <w:lvlJc w:val="left"/>
      <w:pPr>
        <w:ind w:left="477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7" w:tentative="0">
      <w:start w:val="1"/>
      <w:numFmt w:val="lowerLetter"/>
      <w:lvlText w:val="%8"/>
      <w:lvlJc w:val="left"/>
      <w:pPr>
        <w:ind w:left="549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8" w:tentative="0">
      <w:start w:val="1"/>
      <w:numFmt w:val="lowerRoman"/>
      <w:lvlText w:val="%9"/>
      <w:lvlJc w:val="left"/>
      <w:pPr>
        <w:ind w:left="621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abstractNum>
  <w:abstractNum w:abstractNumId="1">
    <w:nsid w:val="0D430886"/>
    <w:multiLevelType w:val="multilevel"/>
    <w:tmpl w:val="0D430886"/>
    <w:lvl w:ilvl="0" w:tentative="0">
      <w:start w:val="0"/>
      <w:numFmt w:val="decimal"/>
      <w:lvlText w:val="%1"/>
      <w:lvlJc w:val="left"/>
      <w:pPr>
        <w:ind w:left="48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1" w:tentative="0">
      <w:start w:val="1"/>
      <w:numFmt w:val="lowerLetter"/>
      <w:lvlText w:val="%2"/>
      <w:lvlJc w:val="left"/>
      <w:pPr>
        <w:ind w:left="117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2" w:tentative="0">
      <w:start w:val="1"/>
      <w:numFmt w:val="lowerRoman"/>
      <w:lvlText w:val="%3"/>
      <w:lvlJc w:val="left"/>
      <w:pPr>
        <w:ind w:left="189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3" w:tentative="0">
      <w:start w:val="1"/>
      <w:numFmt w:val="decimal"/>
      <w:lvlText w:val="%4"/>
      <w:lvlJc w:val="left"/>
      <w:pPr>
        <w:ind w:left="261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4" w:tentative="0">
      <w:start w:val="1"/>
      <w:numFmt w:val="lowerLetter"/>
      <w:lvlText w:val="%5"/>
      <w:lvlJc w:val="left"/>
      <w:pPr>
        <w:ind w:left="333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5" w:tentative="0">
      <w:start w:val="1"/>
      <w:numFmt w:val="lowerRoman"/>
      <w:lvlText w:val="%6"/>
      <w:lvlJc w:val="left"/>
      <w:pPr>
        <w:ind w:left="405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6" w:tentative="0">
      <w:start w:val="1"/>
      <w:numFmt w:val="decimal"/>
      <w:lvlText w:val="%7"/>
      <w:lvlJc w:val="left"/>
      <w:pPr>
        <w:ind w:left="477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7" w:tentative="0">
      <w:start w:val="1"/>
      <w:numFmt w:val="lowerLetter"/>
      <w:lvlText w:val="%8"/>
      <w:lvlJc w:val="left"/>
      <w:pPr>
        <w:ind w:left="549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8" w:tentative="0">
      <w:start w:val="1"/>
      <w:numFmt w:val="lowerRoman"/>
      <w:lvlText w:val="%9"/>
      <w:lvlJc w:val="left"/>
      <w:pPr>
        <w:ind w:left="621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abstractNum>
  <w:abstractNum w:abstractNumId="2">
    <w:nsid w:val="5B7A1EAD"/>
    <w:multiLevelType w:val="multilevel"/>
    <w:tmpl w:val="5B7A1EAD"/>
    <w:lvl w:ilvl="0" w:tentative="0">
      <w:start w:val="0"/>
      <w:numFmt w:val="decimal"/>
      <w:lvlText w:val="%1"/>
      <w:lvlJc w:val="left"/>
      <w:pPr>
        <w:ind w:left="48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1" w:tentative="0">
      <w:start w:val="1"/>
      <w:numFmt w:val="lowerLetter"/>
      <w:lvlText w:val="%2"/>
      <w:lvlJc w:val="left"/>
      <w:pPr>
        <w:ind w:left="117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2" w:tentative="0">
      <w:start w:val="1"/>
      <w:numFmt w:val="lowerRoman"/>
      <w:lvlText w:val="%3"/>
      <w:lvlJc w:val="left"/>
      <w:pPr>
        <w:ind w:left="189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3" w:tentative="0">
      <w:start w:val="1"/>
      <w:numFmt w:val="decimal"/>
      <w:lvlText w:val="%4"/>
      <w:lvlJc w:val="left"/>
      <w:pPr>
        <w:ind w:left="261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4" w:tentative="0">
      <w:start w:val="1"/>
      <w:numFmt w:val="lowerLetter"/>
      <w:lvlText w:val="%5"/>
      <w:lvlJc w:val="left"/>
      <w:pPr>
        <w:ind w:left="333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5" w:tentative="0">
      <w:start w:val="1"/>
      <w:numFmt w:val="lowerRoman"/>
      <w:lvlText w:val="%6"/>
      <w:lvlJc w:val="left"/>
      <w:pPr>
        <w:ind w:left="405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6" w:tentative="0">
      <w:start w:val="1"/>
      <w:numFmt w:val="decimal"/>
      <w:lvlText w:val="%7"/>
      <w:lvlJc w:val="left"/>
      <w:pPr>
        <w:ind w:left="477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7" w:tentative="0">
      <w:start w:val="1"/>
      <w:numFmt w:val="lowerLetter"/>
      <w:lvlText w:val="%8"/>
      <w:lvlJc w:val="left"/>
      <w:pPr>
        <w:ind w:left="549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8" w:tentative="0">
      <w:start w:val="1"/>
      <w:numFmt w:val="lowerRoman"/>
      <w:lvlText w:val="%9"/>
      <w:lvlJc w:val="left"/>
      <w:pPr>
        <w:ind w:left="621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abstractNum>
  <w:abstractNum w:abstractNumId="3">
    <w:nsid w:val="750100B6"/>
    <w:multiLevelType w:val="multilevel"/>
    <w:tmpl w:val="750100B6"/>
    <w:lvl w:ilvl="0" w:tentative="0">
      <w:start w:val="0"/>
      <w:numFmt w:val="decimal"/>
      <w:lvlText w:val="%1"/>
      <w:lvlJc w:val="left"/>
      <w:pPr>
        <w:ind w:left="0"/>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1" w:tentative="0">
      <w:start w:val="1"/>
      <w:numFmt w:val="lowerLetter"/>
      <w:lvlText w:val="%2"/>
      <w:lvlJc w:val="left"/>
      <w:pPr>
        <w:ind w:left="117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2" w:tentative="0">
      <w:start w:val="1"/>
      <w:numFmt w:val="lowerRoman"/>
      <w:lvlText w:val="%3"/>
      <w:lvlJc w:val="left"/>
      <w:pPr>
        <w:ind w:left="189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3" w:tentative="0">
      <w:start w:val="1"/>
      <w:numFmt w:val="decimal"/>
      <w:lvlText w:val="%4"/>
      <w:lvlJc w:val="left"/>
      <w:pPr>
        <w:ind w:left="261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4" w:tentative="0">
      <w:start w:val="1"/>
      <w:numFmt w:val="lowerLetter"/>
      <w:lvlText w:val="%5"/>
      <w:lvlJc w:val="left"/>
      <w:pPr>
        <w:ind w:left="333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5" w:tentative="0">
      <w:start w:val="1"/>
      <w:numFmt w:val="lowerRoman"/>
      <w:lvlText w:val="%6"/>
      <w:lvlJc w:val="left"/>
      <w:pPr>
        <w:ind w:left="405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6" w:tentative="0">
      <w:start w:val="1"/>
      <w:numFmt w:val="decimal"/>
      <w:lvlText w:val="%7"/>
      <w:lvlJc w:val="left"/>
      <w:pPr>
        <w:ind w:left="477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7" w:tentative="0">
      <w:start w:val="1"/>
      <w:numFmt w:val="lowerLetter"/>
      <w:lvlText w:val="%8"/>
      <w:lvlJc w:val="left"/>
      <w:pPr>
        <w:ind w:left="549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lvl w:ilvl="8" w:tentative="0">
      <w:start w:val="1"/>
      <w:numFmt w:val="lowerRoman"/>
      <w:lvlText w:val="%9"/>
      <w:lvlJc w:val="left"/>
      <w:pPr>
        <w:ind w:left="6218"/>
      </w:pPr>
      <w:rPr>
        <w:rFonts w:ascii="Times New Roman" w:hAnsi="Times New Roman" w:eastAsia="Times New Roman" w:cs="Times New Roman"/>
        <w:b w:val="0"/>
        <w:i w:val="0"/>
        <w:strike w:val="0"/>
        <w:dstrike w:val="0"/>
        <w:color w:val="0D0D0D"/>
        <w:sz w:val="24"/>
        <w:szCs w:val="24"/>
        <w:u w:val="none" w:color="000000"/>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CD"/>
    <w:rsid w:val="001A05F8"/>
    <w:rsid w:val="001D3FE1"/>
    <w:rsid w:val="002A48CD"/>
    <w:rsid w:val="1D2F00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242</Words>
  <Characters>1383</Characters>
  <Lines>11</Lines>
  <Paragraphs>3</Paragraphs>
  <TotalTime>2</TotalTime>
  <ScaleCrop>false</ScaleCrop>
  <LinksUpToDate>false</LinksUpToDate>
  <CharactersWithSpaces>1622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2025-06-28T04:41:00Z</dcterms:created>
  <dc:creator>DELL</dc:creator>
  <cp:lastModifiedBy>pavan</cp:lastModifiedBy>
  <dcterms:modified xsi:type="dcterms:W3CDTF">2025-07-10T15:29:13Z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EBDA1C7C0B63470F9A2DCE0740F6972B_12</vt:lpwstr>
  </property>
</Properties>
</file>