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10E5"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Project Design Phase-II</w:t>
      </w:r>
    </w:p>
    <w:p w14:paraId="4EB0F82F"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62DF87D" w14:textId="77777777" w:rsidR="00D464EE" w:rsidRDefault="00D464E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64EE" w14:paraId="3CF46014" w14:textId="77777777">
        <w:trPr>
          <w:jc w:val="center"/>
        </w:trPr>
        <w:tc>
          <w:tcPr>
            <w:tcW w:w="4508" w:type="dxa"/>
          </w:tcPr>
          <w:p w14:paraId="5CA2D64F" w14:textId="77777777" w:rsidR="00D464EE" w:rsidRDefault="00717629">
            <w:pPr>
              <w:rPr>
                <w:rFonts w:ascii="Arial" w:eastAsia="Arial" w:hAnsi="Arial" w:cs="Arial"/>
              </w:rPr>
            </w:pPr>
            <w:r>
              <w:rPr>
                <w:rFonts w:ascii="Arial" w:eastAsia="Arial" w:hAnsi="Arial" w:cs="Arial"/>
              </w:rPr>
              <w:t>Date</w:t>
            </w:r>
          </w:p>
        </w:tc>
        <w:tc>
          <w:tcPr>
            <w:tcW w:w="4843" w:type="dxa"/>
          </w:tcPr>
          <w:p w14:paraId="6E047B20" w14:textId="77777777" w:rsidR="00D464EE" w:rsidRDefault="00717629">
            <w:pPr>
              <w:rPr>
                <w:rFonts w:ascii="Arial" w:eastAsia="Arial" w:hAnsi="Arial" w:cs="Arial"/>
              </w:rPr>
            </w:pPr>
            <w:r>
              <w:rPr>
                <w:rFonts w:ascii="Arial" w:eastAsia="Arial" w:hAnsi="Arial" w:cs="Arial"/>
              </w:rPr>
              <w:t>26-0</w:t>
            </w:r>
            <w:r w:rsidR="00993AAB">
              <w:rPr>
                <w:rFonts w:ascii="Arial" w:eastAsia="Arial" w:hAnsi="Arial" w:cs="Arial"/>
              </w:rPr>
              <w:t>6</w:t>
            </w:r>
            <w:r>
              <w:rPr>
                <w:rFonts w:ascii="Arial" w:eastAsia="Arial" w:hAnsi="Arial" w:cs="Arial"/>
              </w:rPr>
              <w:t>-2025</w:t>
            </w:r>
          </w:p>
        </w:tc>
      </w:tr>
      <w:tr w:rsidR="00D464EE" w14:paraId="76C63D22" w14:textId="77777777">
        <w:trPr>
          <w:jc w:val="center"/>
        </w:trPr>
        <w:tc>
          <w:tcPr>
            <w:tcW w:w="4508" w:type="dxa"/>
          </w:tcPr>
          <w:p w14:paraId="0616B703" w14:textId="77777777" w:rsidR="00D464EE" w:rsidRDefault="00717629">
            <w:pPr>
              <w:rPr>
                <w:rFonts w:ascii="Arial" w:eastAsia="Arial" w:hAnsi="Arial" w:cs="Arial"/>
              </w:rPr>
            </w:pPr>
            <w:r>
              <w:rPr>
                <w:rFonts w:ascii="Arial" w:eastAsia="Arial" w:hAnsi="Arial" w:cs="Arial"/>
              </w:rPr>
              <w:t>Team ID</w:t>
            </w:r>
          </w:p>
        </w:tc>
        <w:tc>
          <w:tcPr>
            <w:tcW w:w="4843" w:type="dxa"/>
          </w:tcPr>
          <w:p w14:paraId="5304123C" w14:textId="77777777" w:rsidR="00A26359" w:rsidRPr="00A26359" w:rsidRDefault="00E65FE2" w:rsidP="00A26359">
            <w:pPr>
              <w:rPr>
                <w:rFonts w:ascii="Segoe UI" w:hAnsi="Segoe UI" w:cs="Segoe UI"/>
                <w:color w:val="404040"/>
                <w:sz w:val="20"/>
                <w:szCs w:val="20"/>
              </w:rPr>
            </w:pPr>
            <w:r>
              <w:rPr>
                <w:rFonts w:ascii="Segoe UI" w:hAnsi="Segoe UI" w:cs="Segoe UI"/>
                <w:color w:val="404040"/>
                <w:sz w:val="17"/>
                <w:szCs w:val="17"/>
              </w:rPr>
              <w:br/>
            </w:r>
            <w:r w:rsidR="00A26359" w:rsidRPr="00A26359">
              <w:rPr>
                <w:rFonts w:ascii="Segoe UI" w:hAnsi="Segoe UI" w:cs="Segoe UI"/>
                <w:color w:val="404040"/>
                <w:sz w:val="20"/>
                <w:szCs w:val="20"/>
              </w:rPr>
              <w:t>LTVIP2025TMID43459</w:t>
            </w:r>
          </w:p>
          <w:p w14:paraId="3077961A" w14:textId="5E3C7916" w:rsidR="00D464EE" w:rsidRPr="00E65FE2" w:rsidRDefault="00D464EE">
            <w:pPr>
              <w:rPr>
                <w:rFonts w:ascii="Segoe UI" w:hAnsi="Segoe UI" w:cs="Segoe UI"/>
                <w:color w:val="404040"/>
                <w:sz w:val="17"/>
                <w:szCs w:val="17"/>
              </w:rPr>
            </w:pPr>
          </w:p>
        </w:tc>
      </w:tr>
      <w:tr w:rsidR="00D464EE" w14:paraId="707FD59E" w14:textId="77777777">
        <w:trPr>
          <w:jc w:val="center"/>
        </w:trPr>
        <w:tc>
          <w:tcPr>
            <w:tcW w:w="4508" w:type="dxa"/>
          </w:tcPr>
          <w:p w14:paraId="2E242B74" w14:textId="77777777" w:rsidR="00D464EE" w:rsidRDefault="00717629">
            <w:pPr>
              <w:rPr>
                <w:rFonts w:ascii="Arial" w:eastAsia="Arial" w:hAnsi="Arial" w:cs="Arial"/>
              </w:rPr>
            </w:pPr>
            <w:r>
              <w:rPr>
                <w:rFonts w:ascii="Arial" w:eastAsia="Arial" w:hAnsi="Arial" w:cs="Arial"/>
              </w:rPr>
              <w:t>Project Name</w:t>
            </w:r>
          </w:p>
        </w:tc>
        <w:tc>
          <w:tcPr>
            <w:tcW w:w="4843" w:type="dxa"/>
          </w:tcPr>
          <w:p w14:paraId="3CA3BC69" w14:textId="77777777" w:rsidR="00D464EE" w:rsidRDefault="00E65FE2">
            <w:pPr>
              <w:rPr>
                <w:rFonts w:ascii="Arial" w:eastAsia="Arial" w:hAnsi="Arial" w:cs="Arial"/>
              </w:rPr>
            </w:pPr>
            <w:proofErr w:type="spellStart"/>
            <w:r w:rsidRPr="00E65FE2">
              <w:rPr>
                <w:rFonts w:ascii="Segoe UI" w:hAnsi="Segoe UI" w:cs="Segoe UI"/>
                <w:color w:val="404040"/>
                <w:szCs w:val="17"/>
                <w:shd w:val="clear" w:color="auto" w:fill="FFFFFF"/>
              </w:rPr>
              <w:t>FlightFinder</w:t>
            </w:r>
            <w:proofErr w:type="spellEnd"/>
          </w:p>
        </w:tc>
      </w:tr>
      <w:tr w:rsidR="00D464EE" w14:paraId="63C0B402" w14:textId="77777777">
        <w:trPr>
          <w:jc w:val="center"/>
        </w:trPr>
        <w:tc>
          <w:tcPr>
            <w:tcW w:w="4508" w:type="dxa"/>
          </w:tcPr>
          <w:p w14:paraId="7333078E" w14:textId="77777777" w:rsidR="00D464EE" w:rsidRDefault="00717629">
            <w:pPr>
              <w:rPr>
                <w:rFonts w:ascii="Arial" w:eastAsia="Arial" w:hAnsi="Arial" w:cs="Arial"/>
              </w:rPr>
            </w:pPr>
            <w:r>
              <w:rPr>
                <w:rFonts w:ascii="Arial" w:eastAsia="Arial" w:hAnsi="Arial" w:cs="Arial"/>
              </w:rPr>
              <w:t>Maximum Marks</w:t>
            </w:r>
          </w:p>
        </w:tc>
        <w:tc>
          <w:tcPr>
            <w:tcW w:w="4843" w:type="dxa"/>
          </w:tcPr>
          <w:p w14:paraId="07B5C7DA" w14:textId="77777777" w:rsidR="00D464EE" w:rsidRDefault="00717629">
            <w:pPr>
              <w:rPr>
                <w:rFonts w:ascii="Arial" w:eastAsia="Arial" w:hAnsi="Arial" w:cs="Arial"/>
              </w:rPr>
            </w:pPr>
            <w:r>
              <w:rPr>
                <w:rFonts w:ascii="Arial" w:eastAsia="Arial" w:hAnsi="Arial" w:cs="Arial"/>
              </w:rPr>
              <w:t>4 Marks</w:t>
            </w:r>
          </w:p>
        </w:tc>
      </w:tr>
    </w:tbl>
    <w:p w14:paraId="72C6AB4E" w14:textId="77777777" w:rsidR="00D464EE" w:rsidRDefault="00D464EE">
      <w:pPr>
        <w:rPr>
          <w:rFonts w:ascii="Arial" w:eastAsia="Arial" w:hAnsi="Arial" w:cs="Arial"/>
          <w:b/>
        </w:rPr>
      </w:pPr>
    </w:p>
    <w:p w14:paraId="4AA6D5D5" w14:textId="77777777" w:rsidR="00D464EE" w:rsidRDefault="00717629" w:rsidP="00993AAB">
      <w:pPr>
        <w:rPr>
          <w:rFonts w:ascii="Arial" w:eastAsia="Arial" w:hAnsi="Arial" w:cs="Arial"/>
          <w:b/>
          <w:i/>
          <w:iCs/>
          <w:color w:val="EE0000"/>
          <w:sz w:val="28"/>
          <w:szCs w:val="28"/>
        </w:rPr>
      </w:pPr>
      <w:r w:rsidRPr="00993AAB">
        <w:rPr>
          <w:rFonts w:ascii="Arial" w:eastAsia="Arial" w:hAnsi="Arial" w:cs="Arial"/>
          <w:b/>
          <w:i/>
          <w:iCs/>
          <w:color w:val="EE0000"/>
          <w:sz w:val="28"/>
          <w:szCs w:val="28"/>
        </w:rPr>
        <w:t>Data Flow Diagrams</w:t>
      </w:r>
      <w:r w:rsidR="00361B07" w:rsidRPr="00993AAB">
        <w:rPr>
          <w:rFonts w:ascii="Arial" w:eastAsia="Arial" w:hAnsi="Arial" w:cs="Arial"/>
          <w:b/>
          <w:i/>
          <w:iCs/>
          <w:color w:val="EE0000"/>
          <w:sz w:val="28"/>
          <w:szCs w:val="28"/>
        </w:rPr>
        <w:t xml:space="preserve"> </w:t>
      </w:r>
      <w:r w:rsidR="00693F2E" w:rsidRPr="00993AAB">
        <w:rPr>
          <w:rFonts w:ascii="Arial" w:eastAsia="Arial" w:hAnsi="Arial" w:cs="Arial"/>
          <w:b/>
          <w:i/>
          <w:iCs/>
          <w:color w:val="EE0000"/>
          <w:sz w:val="28"/>
          <w:szCs w:val="28"/>
        </w:rPr>
        <w:t xml:space="preserve">- </w:t>
      </w:r>
      <w:r w:rsidR="00C32863" w:rsidRPr="00993AAB">
        <w:rPr>
          <w:rFonts w:ascii="Arial" w:eastAsia="Arial" w:hAnsi="Arial" w:cs="Arial"/>
          <w:b/>
          <w:i/>
          <w:iCs/>
          <w:color w:val="EE0000"/>
          <w:sz w:val="28"/>
          <w:szCs w:val="28"/>
        </w:rPr>
        <w:t>O</w:t>
      </w:r>
      <w:r w:rsidR="00361B07" w:rsidRPr="00993AAB">
        <w:rPr>
          <w:rFonts w:ascii="Arial" w:eastAsia="Arial" w:hAnsi="Arial" w:cs="Arial"/>
          <w:b/>
          <w:i/>
          <w:iCs/>
          <w:color w:val="EE0000"/>
          <w:sz w:val="28"/>
          <w:szCs w:val="28"/>
        </w:rPr>
        <w:t>verview</w:t>
      </w:r>
      <w:r w:rsidRPr="00993AAB">
        <w:rPr>
          <w:rFonts w:ascii="Arial" w:eastAsia="Arial" w:hAnsi="Arial" w:cs="Arial"/>
          <w:b/>
          <w:i/>
          <w:iCs/>
          <w:color w:val="EE0000"/>
          <w:sz w:val="28"/>
          <w:szCs w:val="28"/>
        </w:rPr>
        <w:t>:</w:t>
      </w:r>
    </w:p>
    <w:p w14:paraId="7D662803" w14:textId="77777777" w:rsidR="00993AAB" w:rsidRPr="00993AAB" w:rsidRDefault="00993AAB" w:rsidP="00993AAB">
      <w:pPr>
        <w:rPr>
          <w:rFonts w:ascii="Arial" w:eastAsia="Arial" w:hAnsi="Arial" w:cs="Arial"/>
          <w:b/>
          <w:i/>
          <w:iCs/>
          <w:color w:val="EE0000"/>
          <w:sz w:val="28"/>
          <w:szCs w:val="28"/>
        </w:rPr>
      </w:pPr>
    </w:p>
    <w:p w14:paraId="531A00E9" w14:textId="77777777" w:rsidR="00E65FE2" w:rsidRPr="00E65FE2" w:rsidRDefault="00E65FE2" w:rsidP="00E65FE2">
      <w:pPr>
        <w:pStyle w:val="Heading3"/>
        <w:shd w:val="clear" w:color="auto" w:fill="FFFFFF"/>
        <w:spacing w:before="203" w:after="152"/>
        <w:rPr>
          <w:rFonts w:ascii="Segoe UI" w:hAnsi="Segoe UI" w:cs="Segoe UI"/>
          <w:b w:val="0"/>
          <w:color w:val="404040"/>
          <w:sz w:val="32"/>
          <w:szCs w:val="20"/>
        </w:rPr>
      </w:pPr>
      <w:r w:rsidRPr="00E65FE2">
        <w:rPr>
          <w:rStyle w:val="Strong"/>
          <w:rFonts w:ascii="Segoe UI" w:hAnsi="Segoe UI" w:cs="Segoe UI"/>
          <w:b/>
          <w:bCs w:val="0"/>
          <w:color w:val="404040"/>
          <w:sz w:val="32"/>
          <w:szCs w:val="20"/>
        </w:rPr>
        <w:t>Data Flow Diagrams - Overview</w:t>
      </w:r>
    </w:p>
    <w:p w14:paraId="27A1D45F" w14:textId="77777777" w:rsidR="00E65FE2" w:rsidRPr="00E65FE2" w:rsidRDefault="00E65FE2" w:rsidP="00E65FE2">
      <w:pPr>
        <w:pStyle w:val="ds-markdown-paragraph"/>
        <w:shd w:val="clear" w:color="auto" w:fill="FFFFFF"/>
        <w:spacing w:before="152" w:beforeAutospacing="0" w:after="152" w:afterAutospacing="0" w:line="317" w:lineRule="atLeast"/>
        <w:rPr>
          <w:rFonts w:ascii="Segoe UI" w:hAnsi="Segoe UI" w:cs="Segoe UI"/>
          <w:color w:val="404040"/>
          <w:sz w:val="28"/>
          <w:szCs w:val="18"/>
        </w:rPr>
      </w:pPr>
      <w:r w:rsidRPr="00E65FE2">
        <w:rPr>
          <w:rFonts w:ascii="Segoe UI" w:hAnsi="Segoe UI" w:cs="Segoe UI"/>
          <w:color w:val="404040"/>
          <w:sz w:val="28"/>
          <w:szCs w:val="18"/>
        </w:rPr>
        <w:t>A </w:t>
      </w:r>
      <w:r w:rsidRPr="00E65FE2">
        <w:rPr>
          <w:rStyle w:val="Strong"/>
          <w:rFonts w:ascii="Segoe UI" w:hAnsi="Segoe UI" w:cs="Segoe UI"/>
          <w:color w:val="404040"/>
          <w:sz w:val="28"/>
          <w:szCs w:val="18"/>
        </w:rPr>
        <w:t>Data Flow Diagram (DFD)</w:t>
      </w:r>
      <w:r w:rsidRPr="00E65FE2">
        <w:rPr>
          <w:rFonts w:ascii="Segoe UI" w:hAnsi="Segoe UI" w:cs="Segoe UI"/>
          <w:color w:val="404040"/>
          <w:sz w:val="28"/>
          <w:szCs w:val="18"/>
        </w:rPr>
        <w:t xml:space="preserve"> visualizes how information flows through the </w:t>
      </w:r>
      <w:proofErr w:type="spellStart"/>
      <w:r w:rsidRPr="00E65FE2">
        <w:rPr>
          <w:rFonts w:ascii="Segoe UI" w:hAnsi="Segoe UI" w:cs="Segoe UI"/>
          <w:color w:val="404040"/>
          <w:sz w:val="28"/>
          <w:szCs w:val="18"/>
        </w:rPr>
        <w:t>FlightFinder</w:t>
      </w:r>
      <w:proofErr w:type="spellEnd"/>
      <w:r w:rsidRPr="00E65FE2">
        <w:rPr>
          <w:rFonts w:ascii="Segoe UI" w:hAnsi="Segoe UI" w:cs="Segoe UI"/>
          <w:color w:val="404040"/>
          <w:sz w:val="28"/>
          <w:szCs w:val="18"/>
        </w:rPr>
        <w:t xml:space="preserve"> platform, showing interactions between users (travelers, admins) and subsystems like flight search, booking, and payment processing.</w:t>
      </w:r>
    </w:p>
    <w:p w14:paraId="065CFF4E" w14:textId="77777777" w:rsidR="00E65FE2" w:rsidRPr="00E65FE2" w:rsidRDefault="00E65FE2" w:rsidP="00E65FE2">
      <w:pPr>
        <w:pStyle w:val="ds-markdown-paragraph"/>
        <w:shd w:val="clear" w:color="auto" w:fill="FFFFFF"/>
        <w:spacing w:before="152" w:beforeAutospacing="0" w:after="152" w:afterAutospacing="0" w:line="317" w:lineRule="atLeast"/>
        <w:rPr>
          <w:rFonts w:ascii="Segoe UI" w:hAnsi="Segoe UI" w:cs="Segoe UI"/>
          <w:color w:val="404040"/>
          <w:sz w:val="28"/>
          <w:szCs w:val="18"/>
        </w:rPr>
      </w:pPr>
      <w:r w:rsidRPr="00E65FE2">
        <w:rPr>
          <w:rStyle w:val="Strong"/>
          <w:rFonts w:ascii="Segoe UI" w:hAnsi="Segoe UI" w:cs="Segoe UI"/>
          <w:color w:val="404040"/>
          <w:sz w:val="28"/>
          <w:szCs w:val="18"/>
        </w:rPr>
        <w:t>Key Components of Level-0 and Level-1 DFD:</w:t>
      </w:r>
    </w:p>
    <w:p w14:paraId="38BB0F0E"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External Entities:</w:t>
      </w:r>
      <w:r w:rsidRPr="00E65FE2">
        <w:rPr>
          <w:rFonts w:ascii="Segoe UI" w:hAnsi="Segoe UI" w:cs="Segoe UI"/>
          <w:color w:val="404040"/>
          <w:sz w:val="28"/>
          <w:szCs w:val="18"/>
        </w:rPr>
        <w:t> Travelers, Airlines, Payment Gateways.</w:t>
      </w:r>
    </w:p>
    <w:p w14:paraId="7B3D5D01"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Processes:</w:t>
      </w:r>
      <w:r w:rsidRPr="00E65FE2">
        <w:rPr>
          <w:rFonts w:ascii="Segoe UI" w:hAnsi="Segoe UI" w:cs="Segoe UI"/>
          <w:color w:val="404040"/>
          <w:sz w:val="28"/>
          <w:szCs w:val="18"/>
        </w:rPr>
        <w:t> Flight Search, Seat Selection, Payment Processing, Booking Confirmation.</w:t>
      </w:r>
    </w:p>
    <w:p w14:paraId="7C25F628"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Data Storage:</w:t>
      </w:r>
      <w:r w:rsidRPr="00E65FE2">
        <w:rPr>
          <w:rFonts w:ascii="Segoe UI" w:hAnsi="Segoe UI" w:cs="Segoe UI"/>
          <w:color w:val="404040"/>
          <w:sz w:val="28"/>
          <w:szCs w:val="18"/>
        </w:rPr>
        <w:t> MongoDB collections (</w:t>
      </w:r>
      <w:r w:rsidRPr="00E65FE2">
        <w:rPr>
          <w:rStyle w:val="HTMLCode"/>
          <w:color w:val="404040"/>
          <w:sz w:val="24"/>
          <w:szCs w:val="16"/>
          <w:shd w:val="clear" w:color="auto" w:fill="ECECEC"/>
        </w:rPr>
        <w:t>Users</w:t>
      </w:r>
      <w:r w:rsidRPr="00E65FE2">
        <w:rPr>
          <w:rFonts w:ascii="Segoe UI" w:hAnsi="Segoe UI" w:cs="Segoe UI"/>
          <w:color w:val="404040"/>
          <w:sz w:val="28"/>
          <w:szCs w:val="18"/>
        </w:rPr>
        <w:t>, </w:t>
      </w:r>
      <w:r w:rsidRPr="00E65FE2">
        <w:rPr>
          <w:rStyle w:val="HTMLCode"/>
          <w:color w:val="404040"/>
          <w:sz w:val="24"/>
          <w:szCs w:val="16"/>
          <w:shd w:val="clear" w:color="auto" w:fill="ECECEC"/>
        </w:rPr>
        <w:t>Flights</w:t>
      </w:r>
      <w:r w:rsidRPr="00E65FE2">
        <w:rPr>
          <w:rFonts w:ascii="Segoe UI" w:hAnsi="Segoe UI" w:cs="Segoe UI"/>
          <w:color w:val="404040"/>
          <w:sz w:val="28"/>
          <w:szCs w:val="18"/>
        </w:rPr>
        <w:t>, </w:t>
      </w:r>
      <w:r w:rsidRPr="00E65FE2">
        <w:rPr>
          <w:rStyle w:val="HTMLCode"/>
          <w:color w:val="404040"/>
          <w:sz w:val="24"/>
          <w:szCs w:val="16"/>
          <w:shd w:val="clear" w:color="auto" w:fill="ECECEC"/>
        </w:rPr>
        <w:t>Bookings</w:t>
      </w:r>
      <w:r w:rsidRPr="00E65FE2">
        <w:rPr>
          <w:rFonts w:ascii="Segoe UI" w:hAnsi="Segoe UI" w:cs="Segoe UI"/>
          <w:color w:val="404040"/>
          <w:sz w:val="28"/>
          <w:szCs w:val="18"/>
        </w:rPr>
        <w:t>).</w:t>
      </w:r>
    </w:p>
    <w:p w14:paraId="5761540A" w14:textId="77777777" w:rsidR="00E65FE2" w:rsidRPr="00E65FE2" w:rsidRDefault="00E65FE2" w:rsidP="00E65FE2">
      <w:pPr>
        <w:pStyle w:val="ds-markdown-paragraph"/>
        <w:numPr>
          <w:ilvl w:val="0"/>
          <w:numId w:val="2"/>
        </w:numPr>
        <w:shd w:val="clear" w:color="auto" w:fill="FFFFFF"/>
        <w:spacing w:before="0" w:beforeAutospacing="0" w:line="317" w:lineRule="atLeast"/>
        <w:ind w:left="0"/>
        <w:rPr>
          <w:rFonts w:ascii="Segoe UI" w:hAnsi="Segoe UI" w:cs="Segoe UI"/>
          <w:color w:val="404040"/>
          <w:sz w:val="28"/>
          <w:szCs w:val="18"/>
        </w:rPr>
      </w:pPr>
      <w:r w:rsidRPr="00E65FE2">
        <w:rPr>
          <w:rStyle w:val="Strong"/>
          <w:rFonts w:ascii="Segoe UI" w:hAnsi="Segoe UI" w:cs="Segoe UI"/>
          <w:color w:val="404040"/>
          <w:sz w:val="28"/>
          <w:szCs w:val="18"/>
        </w:rPr>
        <w:t>Data Flow:</w:t>
      </w:r>
      <w:r w:rsidRPr="00E65FE2">
        <w:rPr>
          <w:rFonts w:ascii="Segoe UI" w:hAnsi="Segoe UI" w:cs="Segoe UI"/>
          <w:color w:val="404040"/>
          <w:sz w:val="28"/>
          <w:szCs w:val="18"/>
        </w:rPr>
        <w:t> Secure transmission of user inputs, flight data, and payment details.</w:t>
      </w:r>
    </w:p>
    <w:p w14:paraId="4BE1F90C" w14:textId="77777777" w:rsidR="00361B07" w:rsidRPr="00E65FE2" w:rsidRDefault="00361B07" w:rsidP="00993AAB">
      <w:pPr>
        <w:pStyle w:val="ListParagraph"/>
        <w:numPr>
          <w:ilvl w:val="0"/>
          <w:numId w:val="1"/>
        </w:numPr>
        <w:spacing w:line="720" w:lineRule="auto"/>
        <w:rPr>
          <w:rFonts w:ascii="Arial" w:eastAsia="Arial" w:hAnsi="Arial" w:cs="Arial"/>
          <w:sz w:val="40"/>
          <w:szCs w:val="24"/>
        </w:rPr>
      </w:pPr>
      <w:r w:rsidRPr="00E65FE2">
        <w:rPr>
          <w:rFonts w:ascii="Arial" w:eastAsia="Arial" w:hAnsi="Arial" w:cs="Arial"/>
          <w:sz w:val="40"/>
          <w:szCs w:val="24"/>
        </w:rPr>
        <w:lastRenderedPageBreak/>
        <w:t>This helps both developers and stakeholders understand how data travels securely and efficiently within the app.</w:t>
      </w:r>
    </w:p>
    <w:p w14:paraId="371C0D0A" w14:textId="77777777" w:rsidR="00D464EE" w:rsidRPr="00993AAB" w:rsidRDefault="00D464EE">
      <w:pPr>
        <w:rPr>
          <w:rFonts w:ascii="Arial" w:eastAsia="Arial" w:hAnsi="Arial" w:cs="Arial"/>
          <w:sz w:val="24"/>
          <w:szCs w:val="24"/>
        </w:rPr>
      </w:pPr>
    </w:p>
    <w:p w14:paraId="4A2CFDA4" w14:textId="77777777" w:rsidR="00D464EE" w:rsidRDefault="00717629">
      <w:pPr>
        <w:rPr>
          <w:rFonts w:ascii="Arial" w:eastAsia="Arial" w:hAnsi="Arial" w:cs="Arial"/>
          <w:b/>
        </w:rPr>
      </w:pPr>
      <w:r>
        <w:rPr>
          <w:noProof/>
          <w:lang w:val="en-US" w:eastAsia="en-US"/>
        </w:rPr>
        <w:lastRenderedPageBreak/>
        <w:drawing>
          <wp:anchor distT="114300" distB="114300" distL="114300" distR="114300" simplePos="0" relativeHeight="251658240" behindDoc="0" locked="0" layoutInCell="1" allowOverlap="1" wp14:anchorId="5B11ED15" wp14:editId="59C126EE">
            <wp:simplePos x="0" y="0"/>
            <wp:positionH relativeFrom="margin">
              <wp:align>left</wp:align>
            </wp:positionH>
            <wp:positionV relativeFrom="paragraph">
              <wp:posOffset>0</wp:posOffset>
            </wp:positionV>
            <wp:extent cx="8703310" cy="3685540"/>
            <wp:effectExtent l="0" t="0" r="2540" b="0"/>
            <wp:wrapTopAndBottom distT="114300" distB="11430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8705651" cy="3686352"/>
                    </a:xfrm>
                    <a:prstGeom prst="rect">
                      <a:avLst/>
                    </a:prstGeom>
                    <a:ln/>
                  </pic:spPr>
                </pic:pic>
              </a:graphicData>
            </a:graphic>
          </wp:anchor>
        </w:drawing>
      </w:r>
    </w:p>
    <w:p w14:paraId="3B0B6195" w14:textId="77777777" w:rsidR="00D464EE" w:rsidRDefault="00D464EE">
      <w:pPr>
        <w:rPr>
          <w:rFonts w:ascii="Arial" w:eastAsia="Arial" w:hAnsi="Arial" w:cs="Arial"/>
          <w:b/>
        </w:rPr>
      </w:pPr>
    </w:p>
    <w:p w14:paraId="3EAB6546" w14:textId="77777777" w:rsidR="00D464EE" w:rsidRDefault="002716DA">
      <w:pPr>
        <w:rPr>
          <w:rFonts w:ascii="Arial" w:eastAsia="Arial" w:hAnsi="Arial" w:cs="Arial"/>
          <w:b/>
        </w:rPr>
      </w:pPr>
      <w:r>
        <w:t>Revised user Story Table – FlightFinder</w:t>
      </w:r>
    </w:p>
    <w:tbl>
      <w:tblPr>
        <w:tblStyle w:val="a2"/>
        <w:tblW w:w="13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4320"/>
        <w:gridCol w:w="3030"/>
        <w:gridCol w:w="1005"/>
        <w:gridCol w:w="1050"/>
      </w:tblGrid>
      <w:tr w:rsidR="00D464EE" w14:paraId="0DCC2208" w14:textId="77777777">
        <w:trPr>
          <w:trHeight w:val="2858"/>
        </w:trPr>
        <w:tc>
          <w:tcPr>
            <w:tcW w:w="1605" w:type="dxa"/>
          </w:tcPr>
          <w:p w14:paraId="50590798" w14:textId="77777777" w:rsidR="00D464EE" w:rsidRDefault="00717629">
            <w:pPr>
              <w:spacing w:after="160" w:line="259" w:lineRule="auto"/>
              <w:rPr>
                <w:rFonts w:ascii="Arial" w:eastAsia="Arial" w:hAnsi="Arial" w:cs="Arial"/>
                <w:b/>
              </w:rPr>
            </w:pPr>
            <w:r>
              <w:rPr>
                <w:rFonts w:ascii="Arial" w:eastAsia="Arial" w:hAnsi="Arial" w:cs="Arial"/>
                <w:b/>
              </w:rPr>
              <w:lastRenderedPageBreak/>
              <w:t>User Type</w:t>
            </w:r>
          </w:p>
        </w:tc>
        <w:tc>
          <w:tcPr>
            <w:tcW w:w="2130" w:type="dxa"/>
          </w:tcPr>
          <w:p w14:paraId="028531E8" w14:textId="77777777" w:rsidR="00D464EE" w:rsidRDefault="00717629">
            <w:pPr>
              <w:spacing w:after="160" w:line="259" w:lineRule="auto"/>
              <w:rPr>
                <w:rFonts w:ascii="Arial" w:eastAsia="Arial" w:hAnsi="Arial" w:cs="Arial"/>
                <w:b/>
              </w:rPr>
            </w:pPr>
            <w:r>
              <w:rPr>
                <w:rFonts w:ascii="Arial" w:eastAsia="Arial" w:hAnsi="Arial" w:cs="Arial"/>
                <w:b/>
              </w:rPr>
              <w:t>Functional Requirement (Epic)</w:t>
            </w:r>
          </w:p>
        </w:tc>
        <w:tc>
          <w:tcPr>
            <w:tcW w:w="4320" w:type="dxa"/>
          </w:tcPr>
          <w:p w14:paraId="4AD84309" w14:textId="77777777" w:rsidR="00D464EE" w:rsidRDefault="00717629">
            <w:pPr>
              <w:spacing w:after="160" w:line="259" w:lineRule="auto"/>
              <w:rPr>
                <w:rFonts w:ascii="Arial" w:eastAsia="Arial" w:hAnsi="Arial" w:cs="Arial"/>
                <w:b/>
              </w:rPr>
            </w:pPr>
            <w:r>
              <w:rPr>
                <w:rFonts w:ascii="Arial" w:eastAsia="Arial" w:hAnsi="Arial" w:cs="Arial"/>
                <w:b/>
              </w:rPr>
              <w:t>User Story / Task</w:t>
            </w:r>
          </w:p>
        </w:tc>
        <w:tc>
          <w:tcPr>
            <w:tcW w:w="3030" w:type="dxa"/>
          </w:tcPr>
          <w:p w14:paraId="65907B20" w14:textId="77777777" w:rsidR="00D464EE" w:rsidRDefault="00717629">
            <w:pPr>
              <w:spacing w:after="160" w:line="259" w:lineRule="auto"/>
              <w:rPr>
                <w:rFonts w:ascii="Arial" w:eastAsia="Arial" w:hAnsi="Arial" w:cs="Arial"/>
                <w:b/>
              </w:rPr>
            </w:pPr>
            <w:r>
              <w:rPr>
                <w:rFonts w:ascii="Arial" w:eastAsia="Arial" w:hAnsi="Arial" w:cs="Arial"/>
                <w:b/>
              </w:rPr>
              <w:t>Acceptance Criteria</w:t>
            </w:r>
          </w:p>
        </w:tc>
        <w:tc>
          <w:tcPr>
            <w:tcW w:w="1005" w:type="dxa"/>
          </w:tcPr>
          <w:p w14:paraId="72D056B6" w14:textId="77777777" w:rsidR="00D464EE" w:rsidRDefault="00717629">
            <w:pPr>
              <w:spacing w:after="160" w:line="259" w:lineRule="auto"/>
              <w:rPr>
                <w:rFonts w:ascii="Arial" w:eastAsia="Arial" w:hAnsi="Arial" w:cs="Arial"/>
                <w:b/>
              </w:rPr>
            </w:pPr>
            <w:r>
              <w:rPr>
                <w:rFonts w:ascii="Arial" w:eastAsia="Arial" w:hAnsi="Arial" w:cs="Arial"/>
                <w:b/>
              </w:rPr>
              <w:t>Priority</w:t>
            </w:r>
          </w:p>
        </w:tc>
        <w:tc>
          <w:tcPr>
            <w:tcW w:w="1050" w:type="dxa"/>
          </w:tcPr>
          <w:p w14:paraId="3D9B6706" w14:textId="77777777" w:rsidR="00D464EE" w:rsidRDefault="00717629">
            <w:pPr>
              <w:spacing w:after="160" w:line="259" w:lineRule="auto"/>
              <w:rPr>
                <w:rFonts w:ascii="Arial" w:eastAsia="Arial" w:hAnsi="Arial" w:cs="Arial"/>
                <w:b/>
              </w:rPr>
            </w:pPr>
            <w:r>
              <w:rPr>
                <w:rFonts w:ascii="Arial" w:eastAsia="Arial" w:hAnsi="Arial" w:cs="Arial"/>
                <w:b/>
              </w:rPr>
              <w:t>Release</w:t>
            </w:r>
          </w:p>
        </w:tc>
      </w:tr>
      <w:tr w:rsidR="00D464EE" w14:paraId="1DA7A91E" w14:textId="77777777" w:rsidTr="00297E90">
        <w:trPr>
          <w:trHeight w:val="1235"/>
        </w:trPr>
        <w:tc>
          <w:tcPr>
            <w:tcW w:w="1605" w:type="dxa"/>
          </w:tcPr>
          <w:p w14:paraId="6B424001" w14:textId="77777777" w:rsidR="00361B07" w:rsidRPr="00361B07" w:rsidRDefault="00361B07">
            <w:pPr>
              <w:spacing w:after="160" w:line="259" w:lineRule="auto"/>
              <w:rPr>
                <w:rFonts w:ascii="Arial" w:eastAsia="Arial" w:hAnsi="Arial" w:cs="Arial"/>
                <w:b/>
                <w:bCs/>
              </w:rPr>
            </w:pPr>
            <w:r w:rsidRPr="00361B07">
              <w:rPr>
                <w:rFonts w:ascii="Arial" w:eastAsia="Arial" w:hAnsi="Arial" w:cs="Arial"/>
                <w:b/>
                <w:bCs/>
              </w:rPr>
              <w:t>User</w:t>
            </w:r>
          </w:p>
        </w:tc>
        <w:tc>
          <w:tcPr>
            <w:tcW w:w="2130" w:type="dxa"/>
          </w:tcPr>
          <w:tbl>
            <w:tblPr>
              <w:tblStyle w:val="a4"/>
              <w:tblW w:w="1340" w:type="dxa"/>
              <w:tblBorders>
                <w:top w:val="nil"/>
                <w:left w:val="nil"/>
                <w:bottom w:val="nil"/>
                <w:right w:val="nil"/>
                <w:insideH w:val="nil"/>
                <w:insideV w:val="nil"/>
              </w:tblBorders>
              <w:tblLayout w:type="fixed"/>
              <w:tblLook w:val="0600" w:firstRow="0" w:lastRow="0" w:firstColumn="0" w:lastColumn="0" w:noHBand="1" w:noVBand="1"/>
            </w:tblPr>
            <w:tblGrid>
              <w:gridCol w:w="1340"/>
            </w:tblGrid>
            <w:tr w:rsidR="00361B07" w14:paraId="0A5E353A" w14:textId="77777777" w:rsidTr="00297E90">
              <w:trPr>
                <w:trHeight w:val="1273"/>
              </w:trPr>
              <w:tc>
                <w:tcPr>
                  <w:tcW w:w="1340" w:type="dxa"/>
                  <w:tcBorders>
                    <w:top w:val="nil"/>
                    <w:left w:val="nil"/>
                    <w:bottom w:val="nil"/>
                    <w:right w:val="nil"/>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37"/>
                  </w:tblGrid>
                  <w:tr w:rsidR="00361B07" w:rsidRPr="00361B07" w14:paraId="49105C5F" w14:textId="77777777" w:rsidTr="00297E90">
                    <w:trPr>
                      <w:tblCellSpacing w:w="15" w:type="dxa"/>
                    </w:trPr>
                    <w:tc>
                      <w:tcPr>
                        <w:tcW w:w="2277" w:type="dxa"/>
                        <w:vAlign w:val="center"/>
                        <w:hideMark/>
                      </w:tcPr>
                      <w:p w14:paraId="679E61EB" w14:textId="77777777" w:rsidR="00297E90" w:rsidRDefault="00297E90" w:rsidP="00297E90">
                        <w:pPr>
                          <w:spacing w:line="240" w:lineRule="auto"/>
                          <w:rPr>
                            <w:rFonts w:ascii="Arial" w:eastAsia="Arial" w:hAnsi="Arial" w:cs="Arial"/>
                          </w:rPr>
                        </w:pPr>
                        <w:r w:rsidRPr="00297E90">
                          <w:rPr>
                            <w:rFonts w:ascii="Arial" w:eastAsia="Arial" w:hAnsi="Arial" w:cs="Arial"/>
                          </w:rPr>
                          <w:t xml:space="preserve">Complaint </w:t>
                        </w:r>
                      </w:p>
                      <w:p w14:paraId="421F6271" w14:textId="77777777" w:rsidR="00361B07" w:rsidRPr="00361B07" w:rsidRDefault="00297E90" w:rsidP="00297E90">
                        <w:pPr>
                          <w:spacing w:line="240" w:lineRule="auto"/>
                          <w:rPr>
                            <w:rFonts w:ascii="Arial" w:eastAsia="Arial" w:hAnsi="Arial" w:cs="Arial"/>
                          </w:rPr>
                        </w:pPr>
                        <w:r w:rsidRPr="00297E90">
                          <w:rPr>
                            <w:rFonts w:ascii="Arial" w:eastAsia="Arial" w:hAnsi="Arial" w:cs="Arial"/>
                          </w:rPr>
                          <w:t>Registration</w:t>
                        </w:r>
                      </w:p>
                    </w:tc>
                  </w:tr>
                </w:tbl>
                <w:p w14:paraId="13B481C1" w14:textId="77777777" w:rsidR="00361B07" w:rsidRPr="00361B07" w:rsidRDefault="00361B07" w:rsidP="00297E90">
                  <w:pPr>
                    <w:spacing w:line="240" w:lineRule="auto"/>
                    <w:rPr>
                      <w:rFonts w:ascii="Arial" w:eastAsia="Arial"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61B07" w:rsidRPr="00361B07" w14:paraId="23BE086A" w14:textId="77777777" w:rsidTr="00066EB2">
                    <w:trPr>
                      <w:tblCellSpacing w:w="15" w:type="dxa"/>
                    </w:trPr>
                    <w:tc>
                      <w:tcPr>
                        <w:tcW w:w="36" w:type="dxa"/>
                        <w:vAlign w:val="center"/>
                        <w:hideMark/>
                      </w:tcPr>
                      <w:p w14:paraId="0EE28968" w14:textId="77777777" w:rsidR="00361B07" w:rsidRPr="00361B07" w:rsidRDefault="00361B07" w:rsidP="00297E90">
                        <w:pPr>
                          <w:spacing w:line="240" w:lineRule="auto"/>
                          <w:rPr>
                            <w:rFonts w:ascii="Arial" w:eastAsia="Arial" w:hAnsi="Arial" w:cs="Arial"/>
                          </w:rPr>
                        </w:pPr>
                      </w:p>
                    </w:tc>
                  </w:tr>
                </w:tbl>
                <w:p w14:paraId="4C5595BC" w14:textId="77777777" w:rsidR="00361B07" w:rsidRDefault="00361B07" w:rsidP="00297E90">
                  <w:pPr>
                    <w:spacing w:line="240" w:lineRule="auto"/>
                    <w:rPr>
                      <w:rFonts w:ascii="Arial" w:eastAsia="Arial" w:hAnsi="Arial" w:cs="Arial"/>
                    </w:rPr>
                  </w:pPr>
                </w:p>
              </w:tc>
            </w:tr>
          </w:tbl>
          <w:p w14:paraId="5B2CA312" w14:textId="77777777" w:rsidR="00D464EE" w:rsidRDefault="00D464EE">
            <w:pPr>
              <w:spacing w:after="160" w:line="259" w:lineRule="auto"/>
              <w:rPr>
                <w:rFonts w:ascii="Arial" w:eastAsia="Arial" w:hAnsi="Arial" w:cs="Arial"/>
              </w:rPr>
            </w:pPr>
          </w:p>
        </w:tc>
        <w:tc>
          <w:tcPr>
            <w:tcW w:w="43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55"/>
            </w:tblGrid>
            <w:tr w:rsidR="00361B07" w:rsidRPr="00361B07" w14:paraId="14EF80A5" w14:textId="77777777" w:rsidTr="00361B07">
              <w:trPr>
                <w:tblCellSpacing w:w="15" w:type="dxa"/>
              </w:trPr>
              <w:tc>
                <w:tcPr>
                  <w:tcW w:w="7095" w:type="dxa"/>
                  <w:vAlign w:val="center"/>
                  <w:hideMark/>
                </w:tcPr>
                <w:p w14:paraId="5A78E1CC" w14:textId="77777777" w:rsidR="00361B07" w:rsidRDefault="00361B07" w:rsidP="00361B07">
                  <w:pPr>
                    <w:rPr>
                      <w:rFonts w:ascii="Arial" w:eastAsia="Arial" w:hAnsi="Arial" w:cs="Arial"/>
                    </w:rPr>
                  </w:pPr>
                  <w:r w:rsidRPr="00361B07">
                    <w:rPr>
                      <w:rFonts w:ascii="Arial" w:eastAsia="Arial" w:hAnsi="Arial" w:cs="Arial"/>
                    </w:rPr>
                    <w:t xml:space="preserve">As a user, I can submit a complaint with </w:t>
                  </w:r>
                </w:p>
                <w:p w14:paraId="6A7B3D67" w14:textId="77777777" w:rsidR="00361B07" w:rsidRPr="00361B07" w:rsidRDefault="00361B07" w:rsidP="00361B07">
                  <w:pPr>
                    <w:rPr>
                      <w:rFonts w:ascii="Arial" w:eastAsia="Arial" w:hAnsi="Arial" w:cs="Arial"/>
                    </w:rPr>
                  </w:pPr>
                  <w:r w:rsidRPr="00361B07">
                    <w:rPr>
                      <w:rFonts w:ascii="Arial" w:eastAsia="Arial" w:hAnsi="Arial" w:cs="Arial"/>
                    </w:rPr>
                    <w:t>relevant details and attachments.</w:t>
                  </w:r>
                </w:p>
              </w:tc>
            </w:tr>
          </w:tbl>
          <w:p w14:paraId="432706D1" w14:textId="77777777" w:rsidR="00361B07" w:rsidRPr="00361B07" w:rsidRDefault="00361B07" w:rsidP="00361B07">
            <w:pPr>
              <w:spacing w:after="160" w:line="259" w:lineRule="auto"/>
              <w:rPr>
                <w:rFonts w:ascii="Arial" w:eastAsia="Arial"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61B07" w:rsidRPr="00361B07" w14:paraId="0DC02DD3" w14:textId="77777777" w:rsidTr="00361B07">
              <w:trPr>
                <w:tblCellSpacing w:w="15" w:type="dxa"/>
              </w:trPr>
              <w:tc>
                <w:tcPr>
                  <w:tcW w:w="36" w:type="dxa"/>
                  <w:vAlign w:val="center"/>
                  <w:hideMark/>
                </w:tcPr>
                <w:p w14:paraId="4B3D67B3" w14:textId="77777777" w:rsidR="00361B07" w:rsidRPr="00361B07" w:rsidRDefault="00361B07" w:rsidP="00361B07">
                  <w:pPr>
                    <w:rPr>
                      <w:rFonts w:ascii="Arial" w:eastAsia="Arial" w:hAnsi="Arial" w:cs="Arial"/>
                    </w:rPr>
                  </w:pPr>
                </w:p>
              </w:tc>
            </w:tr>
          </w:tbl>
          <w:p w14:paraId="20AAAB6E" w14:textId="77777777" w:rsidR="00D464EE" w:rsidRDefault="00D464EE">
            <w:pPr>
              <w:spacing w:after="160" w:line="259" w:lineRule="auto"/>
              <w:rPr>
                <w:rFonts w:ascii="Arial" w:eastAsia="Arial" w:hAnsi="Arial" w:cs="Arial"/>
              </w:rPr>
            </w:pPr>
          </w:p>
        </w:tc>
        <w:tc>
          <w:tcPr>
            <w:tcW w:w="3030" w:type="dxa"/>
          </w:tcPr>
          <w:p w14:paraId="4E7F6224" w14:textId="77777777" w:rsidR="00EF0DCD" w:rsidRDefault="00920A67">
            <w:r>
              <w:t xml:space="preserve">Booking is saved and </w:t>
            </w:r>
            <w:r>
              <w:br/>
              <w:t>Confirmation is shown</w:t>
            </w:r>
          </w:p>
        </w:tc>
        <w:tc>
          <w:tcPr>
            <w:tcW w:w="1005" w:type="dxa"/>
          </w:tcPr>
          <w:p w14:paraId="07E4EE5A"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74989C0E"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6F5CE02D" w14:textId="77777777">
        <w:trPr>
          <w:trHeight w:val="2858"/>
        </w:trPr>
        <w:tc>
          <w:tcPr>
            <w:tcW w:w="1605" w:type="dxa"/>
          </w:tcPr>
          <w:p w14:paraId="440FAA42" w14:textId="77777777" w:rsidR="00D464EE" w:rsidRDefault="00297E90">
            <w:pPr>
              <w:spacing w:after="160" w:line="259" w:lineRule="auto"/>
              <w:rPr>
                <w:rFonts w:ascii="Arial" w:eastAsia="Arial" w:hAnsi="Arial" w:cs="Arial"/>
              </w:rPr>
            </w:pPr>
            <w:r>
              <w:rPr>
                <w:rFonts w:ascii="Arial" w:eastAsia="Arial" w:hAnsi="Arial" w:cs="Arial"/>
                <w:b/>
              </w:rPr>
              <w:t>Agent</w:t>
            </w:r>
          </w:p>
        </w:tc>
        <w:tc>
          <w:tcPr>
            <w:tcW w:w="2130" w:type="dxa"/>
          </w:tcPr>
          <w:p w14:paraId="28036EF5" w14:textId="77777777" w:rsidR="00EF0DCD" w:rsidRDefault="00920A67">
            <w:r>
              <w:t xml:space="preserve">Booking </w:t>
            </w:r>
            <w:r>
              <w:br/>
              <w:t xml:space="preserve">Management </w:t>
            </w:r>
          </w:p>
        </w:tc>
        <w:tc>
          <w:tcPr>
            <w:tcW w:w="4320" w:type="dxa"/>
          </w:tcPr>
          <w:tbl>
            <w:tblPr>
              <w:tblStyle w:val="a5"/>
              <w:tblW w:w="4110" w:type="dxa"/>
              <w:tblBorders>
                <w:top w:val="nil"/>
                <w:left w:val="nil"/>
                <w:bottom w:val="nil"/>
                <w:right w:val="nil"/>
                <w:insideH w:val="nil"/>
                <w:insideV w:val="nil"/>
              </w:tblBorders>
              <w:tblLayout w:type="fixed"/>
              <w:tblLook w:val="0600" w:firstRow="0" w:lastRow="0" w:firstColumn="0" w:lastColumn="0" w:noHBand="1" w:noVBand="1"/>
            </w:tblPr>
            <w:tblGrid>
              <w:gridCol w:w="4110"/>
            </w:tblGrid>
            <w:tr w:rsidR="00297E90" w14:paraId="194A8510" w14:textId="77777777" w:rsidTr="00066EB2">
              <w:trPr>
                <w:trHeight w:val="781"/>
              </w:trPr>
              <w:tc>
                <w:tcPr>
                  <w:tcW w:w="4110" w:type="dxa"/>
                  <w:tcBorders>
                    <w:top w:val="nil"/>
                    <w:left w:val="nil"/>
                    <w:bottom w:val="nil"/>
                    <w:right w:val="nil"/>
                  </w:tcBorders>
                  <w:tcMar>
                    <w:top w:w="100" w:type="dxa"/>
                    <w:left w:w="100" w:type="dxa"/>
                    <w:bottom w:w="100" w:type="dxa"/>
                    <w:right w:w="100" w:type="dxa"/>
                  </w:tcMar>
                </w:tcPr>
                <w:p w14:paraId="26C483B3" w14:textId="77777777" w:rsidR="00297E90" w:rsidRDefault="00297E90" w:rsidP="00297E90">
                  <w:pPr>
                    <w:rPr>
                      <w:rFonts w:ascii="Arial" w:eastAsia="Arial" w:hAnsi="Arial" w:cs="Arial"/>
                    </w:rPr>
                  </w:pPr>
                  <w:r>
                    <w:rPr>
                      <w:rFonts w:ascii="Arial" w:eastAsia="Arial" w:hAnsi="Arial" w:cs="Arial"/>
                    </w:rPr>
                    <w:t xml:space="preserve">As an Agent, I can view assigned </w:t>
                  </w:r>
                </w:p>
                <w:p w14:paraId="5BFD2392" w14:textId="77777777" w:rsidR="00297E90" w:rsidRDefault="00297E90" w:rsidP="00297E90">
                  <w:pPr>
                    <w:rPr>
                      <w:rFonts w:ascii="Arial" w:eastAsia="Arial" w:hAnsi="Arial" w:cs="Arial"/>
                    </w:rPr>
                  </w:pPr>
                  <w:r>
                    <w:rPr>
                      <w:rFonts w:ascii="Arial" w:eastAsia="Arial" w:hAnsi="Arial" w:cs="Arial"/>
                    </w:rPr>
                    <w:t>Complaints and update their status</w:t>
                  </w:r>
                </w:p>
              </w:tc>
            </w:tr>
          </w:tbl>
          <w:p w14:paraId="5ADF754D" w14:textId="77777777" w:rsidR="00D464EE" w:rsidRDefault="00D464EE">
            <w:pPr>
              <w:spacing w:after="160" w:line="259" w:lineRule="auto"/>
              <w:rPr>
                <w:rFonts w:ascii="Arial" w:eastAsia="Arial" w:hAnsi="Arial" w:cs="Arial"/>
              </w:rPr>
            </w:pPr>
          </w:p>
          <w:p w14:paraId="49A3F78B" w14:textId="77777777" w:rsidR="00D464EE" w:rsidRDefault="00D464EE">
            <w:pPr>
              <w:spacing w:after="160" w:line="259" w:lineRule="auto"/>
              <w:rPr>
                <w:rFonts w:ascii="Arial" w:eastAsia="Arial" w:hAnsi="Arial" w:cs="Arial"/>
              </w:rPr>
            </w:pPr>
          </w:p>
        </w:tc>
        <w:tc>
          <w:tcPr>
            <w:tcW w:w="3030" w:type="dxa"/>
          </w:tcPr>
          <w:p w14:paraId="325C70E7" w14:textId="77777777" w:rsidR="00D464EE" w:rsidRDefault="00297E90">
            <w:pPr>
              <w:spacing w:after="160" w:line="259" w:lineRule="auto"/>
              <w:rPr>
                <w:rFonts w:ascii="Arial" w:eastAsia="Arial" w:hAnsi="Arial" w:cs="Arial"/>
              </w:rPr>
            </w:pPr>
            <w:r>
              <w:rPr>
                <w:rFonts w:ascii="Arial" w:eastAsia="Arial" w:hAnsi="Arial" w:cs="Arial"/>
              </w:rPr>
              <w:t xml:space="preserve">Status change is saved and </w:t>
            </w:r>
          </w:p>
          <w:p w14:paraId="1F642CDB" w14:textId="77777777" w:rsidR="00297E90" w:rsidRDefault="00297E90">
            <w:pPr>
              <w:spacing w:after="160" w:line="259" w:lineRule="auto"/>
              <w:rPr>
                <w:rFonts w:ascii="Arial" w:eastAsia="Arial" w:hAnsi="Arial" w:cs="Arial"/>
              </w:rPr>
            </w:pPr>
            <w:r>
              <w:rPr>
                <w:rFonts w:ascii="Arial" w:eastAsia="Arial" w:hAnsi="Arial" w:cs="Arial"/>
              </w:rPr>
              <w:t xml:space="preserve">User is notified </w:t>
            </w:r>
          </w:p>
        </w:tc>
        <w:tc>
          <w:tcPr>
            <w:tcW w:w="1005" w:type="dxa"/>
          </w:tcPr>
          <w:p w14:paraId="6119865A"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2B441EC3"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5983C0BA" w14:textId="77777777">
        <w:trPr>
          <w:trHeight w:val="2858"/>
        </w:trPr>
        <w:tc>
          <w:tcPr>
            <w:tcW w:w="1605" w:type="dxa"/>
          </w:tcPr>
          <w:p w14:paraId="5911072C" w14:textId="77777777" w:rsidR="00D464EE" w:rsidRDefault="00717629">
            <w:pPr>
              <w:spacing w:after="160" w:line="259" w:lineRule="auto"/>
              <w:rPr>
                <w:rFonts w:ascii="Arial" w:eastAsia="Arial" w:hAnsi="Arial" w:cs="Arial"/>
                <w:b/>
              </w:rPr>
            </w:pPr>
            <w:r>
              <w:rPr>
                <w:rFonts w:ascii="Arial" w:eastAsia="Arial" w:hAnsi="Arial" w:cs="Arial"/>
                <w:b/>
              </w:rPr>
              <w:lastRenderedPageBreak/>
              <w:t>User</w:t>
            </w:r>
          </w:p>
        </w:tc>
        <w:tc>
          <w:tcPr>
            <w:tcW w:w="2130" w:type="dxa"/>
          </w:tcPr>
          <w:p w14:paraId="7D4D0151" w14:textId="77777777" w:rsidR="00EF0DCD" w:rsidRDefault="00920A67">
            <w:r>
              <w:t xml:space="preserve">Booking </w:t>
            </w:r>
            <w:r>
              <w:br/>
              <w:t xml:space="preserve">Tracking </w:t>
            </w:r>
          </w:p>
        </w:tc>
        <w:tc>
          <w:tcPr>
            <w:tcW w:w="4320" w:type="dxa"/>
          </w:tcPr>
          <w:p w14:paraId="0E387491" w14:textId="77777777" w:rsidR="00EF0DCD" w:rsidRDefault="00920A67">
            <w:r>
              <w:t xml:space="preserve">As a user, I can view the status of my </w:t>
            </w:r>
            <w:r>
              <w:br/>
              <w:t>Bookings in real-time</w:t>
            </w:r>
          </w:p>
        </w:tc>
        <w:tc>
          <w:tcPr>
            <w:tcW w:w="3030" w:type="dxa"/>
          </w:tcPr>
          <w:p w14:paraId="26DCA722" w14:textId="77777777" w:rsidR="00D464EE" w:rsidRDefault="00C32863">
            <w:pPr>
              <w:spacing w:after="160" w:line="259" w:lineRule="auto"/>
              <w:rPr>
                <w:rFonts w:ascii="Arial" w:eastAsia="Arial" w:hAnsi="Arial" w:cs="Arial"/>
              </w:rPr>
            </w:pPr>
            <w:r>
              <w:rPr>
                <w:rFonts w:ascii="Arial" w:eastAsia="Arial" w:hAnsi="Arial" w:cs="Arial"/>
              </w:rPr>
              <w:t>Status is displayed correctly</w:t>
            </w:r>
          </w:p>
          <w:p w14:paraId="7A048FA0" w14:textId="77777777" w:rsidR="00C32863" w:rsidRDefault="00C32863">
            <w:pPr>
              <w:spacing w:after="160" w:line="259" w:lineRule="auto"/>
              <w:rPr>
                <w:rFonts w:ascii="Arial" w:eastAsia="Arial" w:hAnsi="Arial" w:cs="Arial"/>
              </w:rPr>
            </w:pPr>
            <w:r>
              <w:rPr>
                <w:rFonts w:ascii="Arial" w:eastAsia="Arial" w:hAnsi="Arial" w:cs="Arial"/>
              </w:rPr>
              <w:t>Ffrom the database</w:t>
            </w:r>
          </w:p>
        </w:tc>
        <w:tc>
          <w:tcPr>
            <w:tcW w:w="1005" w:type="dxa"/>
          </w:tcPr>
          <w:p w14:paraId="1C06E9E2" w14:textId="77777777" w:rsidR="00D464EE" w:rsidRDefault="00717629">
            <w:pPr>
              <w:spacing w:after="160" w:line="259" w:lineRule="auto"/>
              <w:rPr>
                <w:rFonts w:ascii="Arial" w:eastAsia="Arial" w:hAnsi="Arial" w:cs="Arial"/>
              </w:rPr>
            </w:pPr>
            <w:r>
              <w:rPr>
                <w:rFonts w:ascii="Arial" w:eastAsia="Arial" w:hAnsi="Arial" w:cs="Arial"/>
              </w:rPr>
              <w:t>Medium</w:t>
            </w:r>
          </w:p>
        </w:tc>
        <w:tc>
          <w:tcPr>
            <w:tcW w:w="1050" w:type="dxa"/>
          </w:tcPr>
          <w:p w14:paraId="50474736"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186068DA" w14:textId="77777777">
        <w:trPr>
          <w:trHeight w:val="2858"/>
        </w:trPr>
        <w:tc>
          <w:tcPr>
            <w:tcW w:w="1605" w:type="dxa"/>
          </w:tcPr>
          <w:p w14:paraId="2E857ECE" w14:textId="77777777" w:rsidR="00D464EE" w:rsidRDefault="00C32863">
            <w:pPr>
              <w:spacing w:after="160" w:line="259" w:lineRule="auto"/>
              <w:rPr>
                <w:rFonts w:ascii="Arial" w:eastAsia="Arial" w:hAnsi="Arial" w:cs="Arial"/>
                <w:b/>
              </w:rPr>
            </w:pPr>
            <w:r>
              <w:rPr>
                <w:rFonts w:ascii="Arial" w:eastAsia="Arial" w:hAnsi="Arial" w:cs="Arial"/>
                <w:b/>
              </w:rPr>
              <w:t xml:space="preserve">User + Agent </w:t>
            </w:r>
          </w:p>
        </w:tc>
        <w:tc>
          <w:tcPr>
            <w:tcW w:w="2130" w:type="dxa"/>
          </w:tcPr>
          <w:p w14:paraId="525E7981" w14:textId="77777777" w:rsidR="00C32863" w:rsidRDefault="00C32863">
            <w:pPr>
              <w:spacing w:after="160" w:line="259" w:lineRule="auto"/>
              <w:rPr>
                <w:rFonts w:ascii="Arial" w:eastAsia="Arial" w:hAnsi="Arial" w:cs="Arial"/>
              </w:rPr>
            </w:pPr>
            <w:r>
              <w:rPr>
                <w:rFonts w:ascii="Arial" w:eastAsia="Arial" w:hAnsi="Arial" w:cs="Arial"/>
              </w:rPr>
              <w:t>Messaging/</w:t>
            </w:r>
          </w:p>
          <w:p w14:paraId="0D682D72" w14:textId="77777777" w:rsidR="00C32863" w:rsidRDefault="00C32863">
            <w:pPr>
              <w:spacing w:after="160" w:line="259" w:lineRule="auto"/>
              <w:rPr>
                <w:rFonts w:ascii="Arial" w:eastAsia="Arial" w:hAnsi="Arial" w:cs="Arial"/>
              </w:rPr>
            </w:pPr>
            <w:r>
              <w:rPr>
                <w:rFonts w:ascii="Arial" w:eastAsia="Arial" w:hAnsi="Arial" w:cs="Arial"/>
              </w:rPr>
              <w:t xml:space="preserve">Communication </w:t>
            </w:r>
          </w:p>
        </w:tc>
        <w:tc>
          <w:tcPr>
            <w:tcW w:w="4320" w:type="dxa"/>
          </w:tcPr>
          <w:p w14:paraId="70A4313F" w14:textId="77777777" w:rsidR="00EF0DCD" w:rsidRDefault="00920A67">
            <w:r>
              <w:t xml:space="preserve">As a user/agent, I can chat in real-time </w:t>
            </w:r>
            <w:r>
              <w:br/>
              <w:t>Within the booking thread.</w:t>
            </w:r>
          </w:p>
        </w:tc>
        <w:tc>
          <w:tcPr>
            <w:tcW w:w="3030" w:type="dxa"/>
          </w:tcPr>
          <w:p w14:paraId="66023EFC" w14:textId="77777777" w:rsidR="00C32863" w:rsidRDefault="00C32863" w:rsidP="00C32863">
            <w:pPr>
              <w:spacing w:after="160" w:line="259" w:lineRule="auto"/>
              <w:rPr>
                <w:rFonts w:ascii="Arial" w:eastAsia="Arial" w:hAnsi="Arial" w:cs="Arial"/>
              </w:rPr>
            </w:pPr>
            <w:r>
              <w:rPr>
                <w:rFonts w:ascii="Arial" w:eastAsia="Arial" w:hAnsi="Arial" w:cs="Arial"/>
              </w:rPr>
              <w:t>M</w:t>
            </w:r>
            <w:r w:rsidRPr="00C32863">
              <w:rPr>
                <w:rFonts w:ascii="Arial" w:eastAsia="Arial" w:hAnsi="Arial" w:cs="Arial"/>
              </w:rPr>
              <w:t xml:space="preserve">essages are visible </w:t>
            </w:r>
          </w:p>
          <w:p w14:paraId="7F37488C" w14:textId="77777777" w:rsidR="00D464EE" w:rsidRDefault="00C32863" w:rsidP="00C32863">
            <w:pPr>
              <w:spacing w:after="160" w:line="259" w:lineRule="auto"/>
              <w:rPr>
                <w:rFonts w:ascii="Arial" w:eastAsia="Arial" w:hAnsi="Arial" w:cs="Arial"/>
              </w:rPr>
            </w:pPr>
            <w:r w:rsidRPr="00C32863">
              <w:rPr>
                <w:rFonts w:ascii="Arial" w:eastAsia="Arial" w:hAnsi="Arial" w:cs="Arial"/>
              </w:rPr>
              <w:t>instantly to both parties.</w:t>
            </w:r>
          </w:p>
        </w:tc>
        <w:tc>
          <w:tcPr>
            <w:tcW w:w="1005" w:type="dxa"/>
          </w:tcPr>
          <w:p w14:paraId="06E71E7F" w14:textId="77777777" w:rsidR="00D464EE" w:rsidRDefault="00C32863">
            <w:pPr>
              <w:spacing w:after="160" w:line="259" w:lineRule="auto"/>
              <w:rPr>
                <w:rFonts w:ascii="Arial" w:eastAsia="Arial" w:hAnsi="Arial" w:cs="Arial"/>
              </w:rPr>
            </w:pPr>
            <w:r>
              <w:rPr>
                <w:rFonts w:ascii="Arial" w:eastAsia="Arial" w:hAnsi="Arial" w:cs="Arial"/>
              </w:rPr>
              <w:t xml:space="preserve">Medium </w:t>
            </w:r>
          </w:p>
        </w:tc>
        <w:tc>
          <w:tcPr>
            <w:tcW w:w="1050" w:type="dxa"/>
          </w:tcPr>
          <w:p w14:paraId="6B899685"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5FD95990" w14:textId="77777777">
        <w:trPr>
          <w:trHeight w:val="2858"/>
        </w:trPr>
        <w:tc>
          <w:tcPr>
            <w:tcW w:w="1605" w:type="dxa"/>
          </w:tcPr>
          <w:p w14:paraId="45A3227A" w14:textId="77777777" w:rsidR="00D464EE" w:rsidRDefault="00717629">
            <w:pPr>
              <w:spacing w:after="160" w:line="259" w:lineRule="auto"/>
              <w:rPr>
                <w:rFonts w:ascii="Arial" w:eastAsia="Arial" w:hAnsi="Arial" w:cs="Arial"/>
              </w:rPr>
            </w:pPr>
            <w:r>
              <w:rPr>
                <w:rFonts w:ascii="Arial" w:eastAsia="Arial" w:hAnsi="Arial" w:cs="Arial"/>
                <w:b/>
              </w:rPr>
              <w:t>Admin</w:t>
            </w:r>
          </w:p>
        </w:tc>
        <w:tc>
          <w:tcPr>
            <w:tcW w:w="2130" w:type="dxa"/>
          </w:tcPr>
          <w:p w14:paraId="1E6E6D67" w14:textId="77777777" w:rsidR="00EF0DCD" w:rsidRDefault="00920A67">
            <w:r>
              <w:t>Booking</w:t>
            </w:r>
            <w:r>
              <w:br/>
              <w:t xml:space="preserve"> Assignment &amp;</w:t>
            </w:r>
            <w:r>
              <w:br/>
              <w:t xml:space="preserve"> Moderation</w:t>
            </w:r>
          </w:p>
        </w:tc>
        <w:tc>
          <w:tcPr>
            <w:tcW w:w="4320" w:type="dxa"/>
          </w:tcPr>
          <w:p w14:paraId="0D67BC0C" w14:textId="77777777" w:rsidR="00EF0DCD" w:rsidRDefault="00920A67">
            <w:r>
              <w:t xml:space="preserve">As an admin, I can assign bookings to </w:t>
            </w:r>
            <w:r>
              <w:br/>
              <w:t>agents and review platform activity (bookings, users).</w:t>
            </w:r>
          </w:p>
        </w:tc>
        <w:tc>
          <w:tcPr>
            <w:tcW w:w="3030" w:type="dxa"/>
          </w:tcPr>
          <w:p w14:paraId="5FA5D19A" w14:textId="77777777" w:rsidR="00C32863" w:rsidRDefault="00C32863">
            <w:pPr>
              <w:spacing w:after="160" w:line="259" w:lineRule="auto"/>
              <w:rPr>
                <w:rFonts w:ascii="Arial" w:eastAsia="Arial" w:hAnsi="Arial" w:cs="Arial"/>
              </w:rPr>
            </w:pPr>
            <w:r w:rsidRPr="00C32863">
              <w:rPr>
                <w:rFonts w:ascii="Arial" w:eastAsia="Arial" w:hAnsi="Arial" w:cs="Arial"/>
              </w:rPr>
              <w:t xml:space="preserve">Assignment is reflected in </w:t>
            </w:r>
          </w:p>
          <w:p w14:paraId="7766F874" w14:textId="77777777" w:rsidR="00D464EE" w:rsidRDefault="00C32863">
            <w:pPr>
              <w:spacing w:after="160" w:line="259" w:lineRule="auto"/>
              <w:rPr>
                <w:rFonts w:ascii="Arial" w:eastAsia="Arial" w:hAnsi="Arial" w:cs="Arial"/>
              </w:rPr>
            </w:pPr>
            <w:r w:rsidRPr="00C32863">
              <w:rPr>
                <w:rFonts w:ascii="Arial" w:eastAsia="Arial" w:hAnsi="Arial" w:cs="Arial"/>
              </w:rPr>
              <w:t>agent dashboard.</w:t>
            </w:r>
          </w:p>
        </w:tc>
        <w:tc>
          <w:tcPr>
            <w:tcW w:w="1005" w:type="dxa"/>
          </w:tcPr>
          <w:p w14:paraId="44566F7A"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42FF868B" w14:textId="77777777" w:rsidR="00D464EE" w:rsidRDefault="00717629">
            <w:pPr>
              <w:spacing w:after="160" w:line="259" w:lineRule="auto"/>
              <w:rPr>
                <w:rFonts w:ascii="Arial" w:eastAsia="Arial" w:hAnsi="Arial" w:cs="Arial"/>
              </w:rPr>
            </w:pPr>
            <w:r>
              <w:rPr>
                <w:rFonts w:ascii="Arial" w:eastAsia="Arial" w:hAnsi="Arial" w:cs="Arial"/>
              </w:rPr>
              <w:t>Sprint-1</w:t>
            </w:r>
          </w:p>
        </w:tc>
      </w:tr>
    </w:tbl>
    <w:p w14:paraId="304DC5B3" w14:textId="77777777" w:rsidR="00D464EE" w:rsidRDefault="00D464EE">
      <w:pPr>
        <w:rPr>
          <w:rFonts w:ascii="Arial" w:eastAsia="Arial" w:hAnsi="Arial" w:cs="Arial"/>
        </w:rPr>
      </w:pPr>
    </w:p>
    <w:p w14:paraId="32A63C72" w14:textId="77777777" w:rsidR="00361B07" w:rsidRPr="00993AAB" w:rsidRDefault="00361B07" w:rsidP="00993AAB">
      <w:pPr>
        <w:spacing w:line="480" w:lineRule="auto"/>
        <w:rPr>
          <w:rFonts w:ascii="Arial" w:eastAsia="Arial" w:hAnsi="Arial" w:cs="Arial"/>
          <w:sz w:val="24"/>
          <w:szCs w:val="24"/>
        </w:rPr>
      </w:pPr>
      <w:r>
        <w:lastRenderedPageBreak/>
        <w:t>This user story table clearly maps out the expected functionalities of each user role in the FlightFinder platform. Stories are prioritized and distributed across sprints based on complexity and user impact. High-priority features like booking registration, assignment, and tracking are handled in the initial sprint releases to ensure a strong MVP.</w:t>
      </w:r>
    </w:p>
    <w:p w14:paraId="2E69A1C7" w14:textId="77777777" w:rsidR="00361B07" w:rsidRPr="00993AAB" w:rsidRDefault="00361B07" w:rsidP="00993AAB">
      <w:pPr>
        <w:spacing w:line="480" w:lineRule="auto"/>
        <w:rPr>
          <w:rFonts w:ascii="Arial" w:eastAsia="Arial" w:hAnsi="Arial" w:cs="Arial"/>
          <w:sz w:val="24"/>
          <w:szCs w:val="24"/>
        </w:rPr>
      </w:pPr>
      <w:r w:rsidRPr="00993AAB">
        <w:rPr>
          <w:rFonts w:ascii="Arial" w:eastAsia="Arial" w:hAnsi="Arial" w:cs="Arial"/>
          <w:sz w:val="24"/>
          <w:szCs w:val="24"/>
        </w:rPr>
        <w:t xml:space="preserve">Each story is tied to a </w:t>
      </w:r>
      <w:proofErr w:type="gramStart"/>
      <w:r w:rsidRPr="00993AAB">
        <w:rPr>
          <w:rFonts w:ascii="Arial" w:eastAsia="Arial" w:hAnsi="Arial" w:cs="Arial"/>
          <w:sz w:val="24"/>
          <w:szCs w:val="24"/>
        </w:rPr>
        <w:t>specific acceptance criteria</w:t>
      </w:r>
      <w:proofErr w:type="gramEnd"/>
      <w:r w:rsidRPr="00993AAB">
        <w:rPr>
          <w:rFonts w:ascii="Arial" w:eastAsia="Arial" w:hAnsi="Arial" w:cs="Arial"/>
          <w:sz w:val="24"/>
          <w:szCs w:val="24"/>
        </w:rPr>
        <w:t>, helping developers and testers validate completion, while also ensuring alignment with user expectations.</w:t>
      </w:r>
    </w:p>
    <w:p w14:paraId="25702A42" w14:textId="77777777" w:rsidR="00D464EE" w:rsidRDefault="00D464EE">
      <w:pPr>
        <w:rPr>
          <w:rFonts w:ascii="Arial" w:eastAsia="Arial" w:hAnsi="Arial" w:cs="Arial"/>
          <w:b/>
          <w:sz w:val="24"/>
          <w:szCs w:val="24"/>
        </w:rPr>
      </w:pPr>
    </w:p>
    <w:sectPr w:rsidR="00D464EE" w:rsidSect="000977A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55E4D"/>
    <w:multiLevelType w:val="hybridMultilevel"/>
    <w:tmpl w:val="997A6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EA2DBA"/>
    <w:multiLevelType w:val="multilevel"/>
    <w:tmpl w:val="D5A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95203">
    <w:abstractNumId w:val="0"/>
  </w:num>
  <w:num w:numId="2" w16cid:durableId="159994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4EE"/>
    <w:rsid w:val="000977A1"/>
    <w:rsid w:val="002716DA"/>
    <w:rsid w:val="00297E90"/>
    <w:rsid w:val="00361B07"/>
    <w:rsid w:val="00384267"/>
    <w:rsid w:val="00693F2E"/>
    <w:rsid w:val="00717629"/>
    <w:rsid w:val="00791A11"/>
    <w:rsid w:val="00920A67"/>
    <w:rsid w:val="00993AAB"/>
    <w:rsid w:val="00A26359"/>
    <w:rsid w:val="00C32863"/>
    <w:rsid w:val="00D464EE"/>
    <w:rsid w:val="00E65FE2"/>
    <w:rsid w:val="00EF0DCD"/>
    <w:rsid w:val="00F029A2"/>
    <w:rsid w:val="00F5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EEE3"/>
  <w15:docId w15:val="{255889CF-A1EF-4624-82B7-CE63033E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A1"/>
  </w:style>
  <w:style w:type="paragraph" w:styleId="Heading1">
    <w:name w:val="heading 1"/>
    <w:basedOn w:val="Normal"/>
    <w:next w:val="Normal"/>
    <w:uiPriority w:val="9"/>
    <w:qFormat/>
    <w:rsid w:val="000977A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977A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977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977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977A1"/>
    <w:pPr>
      <w:keepNext/>
      <w:keepLines/>
      <w:spacing w:before="220" w:after="40"/>
      <w:outlineLvl w:val="4"/>
    </w:pPr>
    <w:rPr>
      <w:b/>
    </w:rPr>
  </w:style>
  <w:style w:type="paragraph" w:styleId="Heading6">
    <w:name w:val="heading 6"/>
    <w:basedOn w:val="Normal"/>
    <w:next w:val="Normal"/>
    <w:uiPriority w:val="9"/>
    <w:semiHidden/>
    <w:unhideWhenUsed/>
    <w:qFormat/>
    <w:rsid w:val="000977A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77A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977A1"/>
    <w:pPr>
      <w:keepNext/>
      <w:keepLines/>
      <w:spacing w:before="360" w:after="80"/>
    </w:pPr>
    <w:rPr>
      <w:rFonts w:ascii="Georgia" w:eastAsia="Georgia" w:hAnsi="Georgia" w:cs="Georgia"/>
      <w:i/>
      <w:color w:val="666666"/>
      <w:sz w:val="48"/>
      <w:szCs w:val="48"/>
    </w:rPr>
  </w:style>
  <w:style w:type="table" w:customStyle="1" w:styleId="a">
    <w:basedOn w:val="TableNormal"/>
    <w:rsid w:val="000977A1"/>
    <w:pPr>
      <w:spacing w:after="0" w:line="240" w:lineRule="auto"/>
    </w:pPr>
    <w:tblPr>
      <w:tblStyleRowBandSize w:val="1"/>
      <w:tblStyleColBandSize w:val="1"/>
    </w:tblPr>
  </w:style>
  <w:style w:type="table" w:customStyle="1" w:styleId="a0">
    <w:basedOn w:val="TableNormal"/>
    <w:rsid w:val="000977A1"/>
    <w:pPr>
      <w:spacing w:after="0" w:line="240" w:lineRule="auto"/>
    </w:pPr>
    <w:tblPr>
      <w:tblStyleRowBandSize w:val="1"/>
      <w:tblStyleColBandSize w:val="1"/>
    </w:tblPr>
  </w:style>
  <w:style w:type="table" w:customStyle="1" w:styleId="a1">
    <w:basedOn w:val="TableNormal"/>
    <w:rsid w:val="000977A1"/>
    <w:pPr>
      <w:spacing w:after="0" w:line="240" w:lineRule="auto"/>
    </w:pPr>
    <w:tblPr>
      <w:tblStyleRowBandSize w:val="1"/>
      <w:tblStyleColBandSize w:val="1"/>
    </w:tblPr>
  </w:style>
  <w:style w:type="table" w:customStyle="1" w:styleId="a2">
    <w:basedOn w:val="TableNormal"/>
    <w:rsid w:val="000977A1"/>
    <w:pPr>
      <w:spacing w:after="0" w:line="240" w:lineRule="auto"/>
    </w:pPr>
    <w:tblPr>
      <w:tblStyleRowBandSize w:val="1"/>
      <w:tblStyleColBandSize w:val="1"/>
    </w:tblPr>
  </w:style>
  <w:style w:type="table" w:customStyle="1" w:styleId="a3">
    <w:basedOn w:val="TableNormal"/>
    <w:rsid w:val="000977A1"/>
    <w:tblPr>
      <w:tblStyleRowBandSize w:val="1"/>
      <w:tblStyleColBandSize w:val="1"/>
      <w:tblCellMar>
        <w:top w:w="100" w:type="dxa"/>
        <w:left w:w="100" w:type="dxa"/>
        <w:bottom w:w="100" w:type="dxa"/>
        <w:right w:w="100" w:type="dxa"/>
      </w:tblCellMar>
    </w:tblPr>
  </w:style>
  <w:style w:type="table" w:customStyle="1" w:styleId="a4">
    <w:basedOn w:val="TableNormal"/>
    <w:rsid w:val="000977A1"/>
    <w:tblPr>
      <w:tblStyleRowBandSize w:val="1"/>
      <w:tblStyleColBandSize w:val="1"/>
      <w:tblCellMar>
        <w:top w:w="100" w:type="dxa"/>
        <w:left w:w="100" w:type="dxa"/>
        <w:bottom w:w="100" w:type="dxa"/>
        <w:right w:w="100" w:type="dxa"/>
      </w:tblCellMar>
    </w:tblPr>
  </w:style>
  <w:style w:type="table" w:customStyle="1" w:styleId="a5">
    <w:basedOn w:val="TableNormal"/>
    <w:rsid w:val="000977A1"/>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65FE2"/>
    <w:rPr>
      <w:b/>
      <w:bCs/>
    </w:rPr>
  </w:style>
  <w:style w:type="paragraph" w:customStyle="1" w:styleId="ds-markdown-paragraph">
    <w:name w:val="ds-markdown-paragraph"/>
    <w:basedOn w:val="Normal"/>
    <w:rsid w:val="00E65FE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E65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3641">
      <w:bodyDiv w:val="1"/>
      <w:marLeft w:val="0"/>
      <w:marRight w:val="0"/>
      <w:marTop w:val="0"/>
      <w:marBottom w:val="0"/>
      <w:divBdr>
        <w:top w:val="none" w:sz="0" w:space="0" w:color="auto"/>
        <w:left w:val="none" w:sz="0" w:space="0" w:color="auto"/>
        <w:bottom w:val="none" w:sz="0" w:space="0" w:color="auto"/>
        <w:right w:val="none" w:sz="0" w:space="0" w:color="auto"/>
      </w:divBdr>
    </w:div>
    <w:div w:id="102923411">
      <w:bodyDiv w:val="1"/>
      <w:marLeft w:val="0"/>
      <w:marRight w:val="0"/>
      <w:marTop w:val="0"/>
      <w:marBottom w:val="0"/>
      <w:divBdr>
        <w:top w:val="none" w:sz="0" w:space="0" w:color="auto"/>
        <w:left w:val="none" w:sz="0" w:space="0" w:color="auto"/>
        <w:bottom w:val="none" w:sz="0" w:space="0" w:color="auto"/>
        <w:right w:val="none" w:sz="0" w:space="0" w:color="auto"/>
      </w:divBdr>
    </w:div>
    <w:div w:id="167791594">
      <w:bodyDiv w:val="1"/>
      <w:marLeft w:val="0"/>
      <w:marRight w:val="0"/>
      <w:marTop w:val="0"/>
      <w:marBottom w:val="0"/>
      <w:divBdr>
        <w:top w:val="none" w:sz="0" w:space="0" w:color="auto"/>
        <w:left w:val="none" w:sz="0" w:space="0" w:color="auto"/>
        <w:bottom w:val="none" w:sz="0" w:space="0" w:color="auto"/>
        <w:right w:val="none" w:sz="0" w:space="0" w:color="auto"/>
      </w:divBdr>
    </w:div>
    <w:div w:id="838933936">
      <w:bodyDiv w:val="1"/>
      <w:marLeft w:val="0"/>
      <w:marRight w:val="0"/>
      <w:marTop w:val="0"/>
      <w:marBottom w:val="0"/>
      <w:divBdr>
        <w:top w:val="none" w:sz="0" w:space="0" w:color="auto"/>
        <w:left w:val="none" w:sz="0" w:space="0" w:color="auto"/>
        <w:bottom w:val="none" w:sz="0" w:space="0" w:color="auto"/>
        <w:right w:val="none" w:sz="0" w:space="0" w:color="auto"/>
      </w:divBdr>
    </w:div>
    <w:div w:id="846092795">
      <w:bodyDiv w:val="1"/>
      <w:marLeft w:val="0"/>
      <w:marRight w:val="0"/>
      <w:marTop w:val="0"/>
      <w:marBottom w:val="0"/>
      <w:divBdr>
        <w:top w:val="none" w:sz="0" w:space="0" w:color="auto"/>
        <w:left w:val="none" w:sz="0" w:space="0" w:color="auto"/>
        <w:bottom w:val="none" w:sz="0" w:space="0" w:color="auto"/>
        <w:right w:val="none" w:sz="0" w:space="0" w:color="auto"/>
      </w:divBdr>
    </w:div>
    <w:div w:id="852570115">
      <w:bodyDiv w:val="1"/>
      <w:marLeft w:val="0"/>
      <w:marRight w:val="0"/>
      <w:marTop w:val="0"/>
      <w:marBottom w:val="0"/>
      <w:divBdr>
        <w:top w:val="none" w:sz="0" w:space="0" w:color="auto"/>
        <w:left w:val="none" w:sz="0" w:space="0" w:color="auto"/>
        <w:bottom w:val="none" w:sz="0" w:space="0" w:color="auto"/>
        <w:right w:val="none" w:sz="0" w:space="0" w:color="auto"/>
      </w:divBdr>
    </w:div>
    <w:div w:id="1259564871">
      <w:bodyDiv w:val="1"/>
      <w:marLeft w:val="0"/>
      <w:marRight w:val="0"/>
      <w:marTop w:val="0"/>
      <w:marBottom w:val="0"/>
      <w:divBdr>
        <w:top w:val="none" w:sz="0" w:space="0" w:color="auto"/>
        <w:left w:val="none" w:sz="0" w:space="0" w:color="auto"/>
        <w:bottom w:val="none" w:sz="0" w:space="0" w:color="auto"/>
        <w:right w:val="none" w:sz="0" w:space="0" w:color="auto"/>
      </w:divBdr>
    </w:div>
    <w:div w:id="1471632348">
      <w:bodyDiv w:val="1"/>
      <w:marLeft w:val="0"/>
      <w:marRight w:val="0"/>
      <w:marTop w:val="0"/>
      <w:marBottom w:val="0"/>
      <w:divBdr>
        <w:top w:val="none" w:sz="0" w:space="0" w:color="auto"/>
        <w:left w:val="none" w:sz="0" w:space="0" w:color="auto"/>
        <w:bottom w:val="none" w:sz="0" w:space="0" w:color="auto"/>
        <w:right w:val="none" w:sz="0" w:space="0" w:color="auto"/>
      </w:divBdr>
    </w:div>
    <w:div w:id="1477142080">
      <w:bodyDiv w:val="1"/>
      <w:marLeft w:val="0"/>
      <w:marRight w:val="0"/>
      <w:marTop w:val="0"/>
      <w:marBottom w:val="0"/>
      <w:divBdr>
        <w:top w:val="none" w:sz="0" w:space="0" w:color="auto"/>
        <w:left w:val="none" w:sz="0" w:space="0" w:color="auto"/>
        <w:bottom w:val="none" w:sz="0" w:space="0" w:color="auto"/>
        <w:right w:val="none" w:sz="0" w:space="0" w:color="auto"/>
      </w:divBdr>
    </w:div>
    <w:div w:id="199486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oxvOWOvesPP/raYKmZVS30tMg==">CgMxLjA4AHIhMWdEdllBX0xOYjJ4U1FlMXhfZGRZWGNnYWtWdVlodVcx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hemanagamani nadimpalli</cp:lastModifiedBy>
  <cp:revision>3</cp:revision>
  <cp:lastPrinted>2025-07-02T04:50:00Z</cp:lastPrinted>
  <dcterms:created xsi:type="dcterms:W3CDTF">2025-07-18T12:06:00Z</dcterms:created>
  <dcterms:modified xsi:type="dcterms:W3CDTF">2025-07-19T13:56:00Z</dcterms:modified>
</cp:coreProperties>
</file>