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980E6" w14:textId="77777777" w:rsidR="00544768" w:rsidRDefault="00544768" w:rsidP="00B40C33">
      <w:pPr>
        <w:rPr>
          <w:rFonts w:ascii="Times New Roman" w:hAnsi="Times New Roman" w:cs="Times New Roman"/>
          <w:b/>
          <w:bCs/>
          <w:sz w:val="32"/>
          <w:szCs w:val="32"/>
        </w:rPr>
      </w:pPr>
    </w:p>
    <w:p w14:paraId="0B0B3B94" w14:textId="77777777" w:rsidR="00D3373C" w:rsidRDefault="00D3373C" w:rsidP="00B40C33">
      <w:pPr>
        <w:rPr>
          <w:rFonts w:ascii="Times New Roman" w:hAnsi="Times New Roman" w:cs="Times New Roman"/>
          <w:b/>
          <w:bCs/>
          <w:sz w:val="32"/>
          <w:szCs w:val="32"/>
        </w:rPr>
      </w:pPr>
    </w:p>
    <w:p w14:paraId="22E68566" w14:textId="77777777" w:rsidR="00D3373C" w:rsidRDefault="00D3373C" w:rsidP="00B40C33">
      <w:pPr>
        <w:rPr>
          <w:rFonts w:ascii="Times New Roman" w:hAnsi="Times New Roman" w:cs="Times New Roman"/>
          <w:b/>
          <w:bCs/>
          <w:sz w:val="32"/>
          <w:szCs w:val="32"/>
        </w:rPr>
      </w:pPr>
    </w:p>
    <w:p w14:paraId="724439A3" w14:textId="77777777" w:rsidR="00D3373C" w:rsidRDefault="00D3373C" w:rsidP="00B40C33">
      <w:pPr>
        <w:rPr>
          <w:rFonts w:ascii="Times New Roman" w:hAnsi="Times New Roman" w:cs="Times New Roman"/>
          <w:b/>
          <w:bCs/>
          <w:sz w:val="32"/>
          <w:szCs w:val="32"/>
        </w:rPr>
      </w:pPr>
    </w:p>
    <w:p w14:paraId="231339CD" w14:textId="77777777" w:rsidR="00D3373C" w:rsidRPr="00BB2530" w:rsidRDefault="00D3373C" w:rsidP="00B40C33">
      <w:pPr>
        <w:rPr>
          <w:rFonts w:ascii="Times New Roman" w:hAnsi="Times New Roman" w:cs="Times New Roman"/>
          <w:b/>
          <w:bCs/>
          <w:sz w:val="32"/>
          <w:szCs w:val="32"/>
        </w:rPr>
      </w:pPr>
    </w:p>
    <w:p w14:paraId="0F184C3B" w14:textId="0E427E64" w:rsidR="000A37B5" w:rsidRPr="00BB2530" w:rsidRDefault="00771BB6" w:rsidP="00544768">
      <w:pPr>
        <w:jc w:val="center"/>
        <w:rPr>
          <w:rFonts w:ascii="Times New Roman" w:hAnsi="Times New Roman" w:cs="Times New Roman"/>
          <w:sz w:val="36"/>
          <w:szCs w:val="36"/>
        </w:rPr>
      </w:pPr>
      <w:r w:rsidRPr="00BB2530">
        <w:rPr>
          <w:rFonts w:ascii="Times New Roman" w:hAnsi="Times New Roman" w:cs="Times New Roman"/>
          <w:b/>
          <w:bCs/>
          <w:sz w:val="36"/>
          <w:szCs w:val="36"/>
        </w:rPr>
        <w:t>Effects of Music on Mental Health</w:t>
      </w:r>
    </w:p>
    <w:p w14:paraId="7AFB3681" w14:textId="480B696D" w:rsidR="00F36456" w:rsidRPr="00BB2530" w:rsidRDefault="00F36456" w:rsidP="00544768">
      <w:pPr>
        <w:jc w:val="center"/>
        <w:rPr>
          <w:rFonts w:ascii="Times New Roman" w:hAnsi="Times New Roman" w:cs="Times New Roman"/>
          <w:sz w:val="36"/>
          <w:szCs w:val="36"/>
        </w:rPr>
      </w:pPr>
    </w:p>
    <w:p w14:paraId="78D85A21" w14:textId="0490FBD9" w:rsidR="00F36456" w:rsidRPr="00BB2530" w:rsidRDefault="00F36456" w:rsidP="00544768">
      <w:pPr>
        <w:jc w:val="center"/>
        <w:rPr>
          <w:rFonts w:ascii="Times New Roman" w:hAnsi="Times New Roman" w:cs="Times New Roman"/>
        </w:rPr>
      </w:pPr>
      <w:r w:rsidRPr="00BB2530">
        <w:rPr>
          <w:rFonts w:ascii="Times New Roman" w:hAnsi="Times New Roman" w:cs="Times New Roman"/>
        </w:rPr>
        <w:t>BUAN 6312.</w:t>
      </w:r>
      <w:r w:rsidR="00C84E8C">
        <w:rPr>
          <w:rFonts w:ascii="Times New Roman" w:hAnsi="Times New Roman" w:cs="Times New Roman"/>
        </w:rPr>
        <w:t>0</w:t>
      </w:r>
      <w:r w:rsidRPr="00BB2530">
        <w:rPr>
          <w:rFonts w:ascii="Times New Roman" w:hAnsi="Times New Roman" w:cs="Times New Roman"/>
        </w:rPr>
        <w:t>0</w:t>
      </w:r>
      <w:r w:rsidR="00C84E8C">
        <w:rPr>
          <w:rFonts w:ascii="Times New Roman" w:hAnsi="Times New Roman" w:cs="Times New Roman"/>
        </w:rPr>
        <w:t>2</w:t>
      </w:r>
      <w:r w:rsidRPr="00BB2530">
        <w:rPr>
          <w:rFonts w:ascii="Times New Roman" w:hAnsi="Times New Roman" w:cs="Times New Roman"/>
        </w:rPr>
        <w:t>: Applied Econometrics and Time Series Analysis</w:t>
      </w:r>
    </w:p>
    <w:p w14:paraId="7186F3EE" w14:textId="77777777" w:rsidR="00544768" w:rsidRPr="00BB2530" w:rsidRDefault="00544768" w:rsidP="00544768">
      <w:pPr>
        <w:jc w:val="center"/>
        <w:rPr>
          <w:rFonts w:ascii="Times New Roman" w:hAnsi="Times New Roman" w:cs="Times New Roman"/>
        </w:rPr>
      </w:pPr>
    </w:p>
    <w:p w14:paraId="45E607C6" w14:textId="77777777" w:rsidR="001913F6" w:rsidRPr="00BB2530" w:rsidRDefault="001913F6" w:rsidP="00081A1A">
      <w:pPr>
        <w:pStyle w:val="paragraph"/>
        <w:spacing w:before="0" w:beforeAutospacing="0" w:after="0" w:afterAutospacing="0"/>
        <w:textAlignment w:val="baseline"/>
        <w:rPr>
          <w:rStyle w:val="normaltextrun"/>
          <w:b/>
          <w:bCs/>
          <w:color w:val="000000"/>
          <w:position w:val="1"/>
        </w:rPr>
      </w:pPr>
    </w:p>
    <w:p w14:paraId="399C6AA8" w14:textId="27B2D8AE" w:rsidR="001913F6" w:rsidRDefault="00C84E8C" w:rsidP="00544768">
      <w:pPr>
        <w:pStyle w:val="paragraph"/>
        <w:spacing w:before="0" w:beforeAutospacing="0" w:after="0" w:afterAutospacing="0"/>
        <w:jc w:val="center"/>
        <w:textAlignment w:val="baseline"/>
        <w:rPr>
          <w:rStyle w:val="normaltextrun"/>
          <w:b/>
          <w:bCs/>
          <w:color w:val="000000"/>
          <w:position w:val="1"/>
        </w:rPr>
      </w:pPr>
      <w:r>
        <w:rPr>
          <w:b/>
          <w:bCs/>
          <w:noProof/>
          <w:color w:val="000000"/>
          <w:position w:val="1"/>
        </w:rPr>
        <w:drawing>
          <wp:inline distT="0" distB="0" distL="0" distR="0" wp14:anchorId="132F6008" wp14:editId="4C0403C0">
            <wp:extent cx="4131114" cy="2218267"/>
            <wp:effectExtent l="0" t="0" r="0" b="4445"/>
            <wp:docPr id="1624758669" name="Picture 2" descr="A colorful silhouette of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58669" name="Picture 2" descr="A colorful silhouette of a person's hea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00228" cy="2255379"/>
                    </a:xfrm>
                    <a:prstGeom prst="rect">
                      <a:avLst/>
                    </a:prstGeom>
                  </pic:spPr>
                </pic:pic>
              </a:graphicData>
            </a:graphic>
          </wp:inline>
        </w:drawing>
      </w:r>
    </w:p>
    <w:p w14:paraId="56712927" w14:textId="77777777" w:rsidR="00C84E8C" w:rsidRPr="00BB2530" w:rsidRDefault="00C84E8C" w:rsidP="00544768">
      <w:pPr>
        <w:pStyle w:val="paragraph"/>
        <w:spacing w:before="0" w:beforeAutospacing="0" w:after="0" w:afterAutospacing="0"/>
        <w:jc w:val="center"/>
        <w:textAlignment w:val="baseline"/>
        <w:rPr>
          <w:rStyle w:val="normaltextrun"/>
          <w:b/>
          <w:bCs/>
          <w:color w:val="000000"/>
          <w:position w:val="1"/>
        </w:rPr>
      </w:pPr>
    </w:p>
    <w:p w14:paraId="07D4CFB3" w14:textId="77777777" w:rsidR="00544768" w:rsidRDefault="00544768" w:rsidP="00B40C33">
      <w:pPr>
        <w:pStyle w:val="paragraph"/>
        <w:spacing w:before="0" w:beforeAutospacing="0" w:after="0" w:afterAutospacing="0"/>
        <w:jc w:val="center"/>
        <w:textAlignment w:val="baseline"/>
        <w:rPr>
          <w:rStyle w:val="normaltextrun"/>
          <w:color w:val="000000"/>
          <w:position w:val="1"/>
        </w:rPr>
      </w:pPr>
    </w:p>
    <w:p w14:paraId="4CBC5BC1" w14:textId="17FC95FC" w:rsidR="00C84E8C" w:rsidRPr="00D3373C" w:rsidRDefault="00D3373C" w:rsidP="00B40C33">
      <w:pPr>
        <w:pStyle w:val="paragraph"/>
        <w:spacing w:before="0" w:beforeAutospacing="0" w:after="0" w:afterAutospacing="0"/>
        <w:jc w:val="center"/>
        <w:textAlignment w:val="baseline"/>
        <w:rPr>
          <w:rStyle w:val="normaltextrun"/>
          <w:color w:val="000000"/>
          <w:position w:val="1"/>
          <w:sz w:val="36"/>
          <w:szCs w:val="36"/>
        </w:rPr>
      </w:pPr>
      <w:r w:rsidRPr="00D3373C">
        <w:rPr>
          <w:rStyle w:val="normaltextrun"/>
          <w:color w:val="000000"/>
          <w:position w:val="1"/>
          <w:sz w:val="36"/>
          <w:szCs w:val="36"/>
        </w:rPr>
        <w:t xml:space="preserve">Group 3 </w:t>
      </w:r>
    </w:p>
    <w:p w14:paraId="014AB564" w14:textId="77777777" w:rsidR="0032452C" w:rsidRDefault="0032452C" w:rsidP="00B40C33">
      <w:pPr>
        <w:pStyle w:val="paragraph"/>
        <w:spacing w:before="0" w:beforeAutospacing="0" w:after="0" w:afterAutospacing="0"/>
        <w:jc w:val="center"/>
        <w:textAlignment w:val="baseline"/>
        <w:rPr>
          <w:rStyle w:val="normaltextrun"/>
          <w:color w:val="000000"/>
          <w:position w:val="1"/>
        </w:rPr>
      </w:pPr>
    </w:p>
    <w:p w14:paraId="449A763C" w14:textId="77777777" w:rsidR="0032452C" w:rsidRDefault="0032452C" w:rsidP="00B40C33">
      <w:pPr>
        <w:pStyle w:val="paragraph"/>
        <w:spacing w:before="0" w:beforeAutospacing="0" w:after="0" w:afterAutospacing="0"/>
        <w:jc w:val="center"/>
        <w:textAlignment w:val="baseline"/>
        <w:rPr>
          <w:rStyle w:val="normaltextrun"/>
          <w:color w:val="000000"/>
          <w:position w:val="1"/>
        </w:rPr>
      </w:pPr>
    </w:p>
    <w:p w14:paraId="224FF9BF" w14:textId="77777777" w:rsidR="0032452C" w:rsidRDefault="0032452C" w:rsidP="00B40C33">
      <w:pPr>
        <w:pStyle w:val="paragraph"/>
        <w:spacing w:before="0" w:beforeAutospacing="0" w:after="0" w:afterAutospacing="0"/>
        <w:jc w:val="center"/>
        <w:textAlignment w:val="baseline"/>
        <w:rPr>
          <w:rStyle w:val="normaltextrun"/>
          <w:color w:val="000000"/>
          <w:position w:val="1"/>
        </w:rPr>
      </w:pPr>
    </w:p>
    <w:p w14:paraId="61C20F80" w14:textId="77777777" w:rsidR="0032452C" w:rsidRDefault="0032452C" w:rsidP="00B40C33">
      <w:pPr>
        <w:pStyle w:val="paragraph"/>
        <w:spacing w:before="0" w:beforeAutospacing="0" w:after="0" w:afterAutospacing="0"/>
        <w:jc w:val="center"/>
        <w:textAlignment w:val="baseline"/>
        <w:rPr>
          <w:rStyle w:val="normaltextrun"/>
          <w:color w:val="000000"/>
          <w:position w:val="1"/>
        </w:rPr>
      </w:pPr>
    </w:p>
    <w:p w14:paraId="73820F0B" w14:textId="77777777" w:rsidR="0032452C" w:rsidRDefault="0032452C" w:rsidP="00B40C33">
      <w:pPr>
        <w:pStyle w:val="paragraph"/>
        <w:spacing w:before="0" w:beforeAutospacing="0" w:after="0" w:afterAutospacing="0"/>
        <w:jc w:val="center"/>
        <w:textAlignment w:val="baseline"/>
        <w:rPr>
          <w:rStyle w:val="normaltextrun"/>
          <w:color w:val="000000"/>
          <w:position w:val="1"/>
        </w:rPr>
      </w:pPr>
    </w:p>
    <w:p w14:paraId="0205193F" w14:textId="77777777" w:rsidR="0032452C" w:rsidRDefault="0032452C" w:rsidP="00B40C33">
      <w:pPr>
        <w:pStyle w:val="paragraph"/>
        <w:spacing w:before="0" w:beforeAutospacing="0" w:after="0" w:afterAutospacing="0"/>
        <w:jc w:val="center"/>
        <w:textAlignment w:val="baseline"/>
        <w:rPr>
          <w:rStyle w:val="normaltextrun"/>
          <w:color w:val="000000"/>
          <w:position w:val="1"/>
        </w:rPr>
      </w:pPr>
    </w:p>
    <w:p w14:paraId="5375D2FD" w14:textId="77777777" w:rsidR="0032452C" w:rsidRDefault="0032452C" w:rsidP="00D3373C">
      <w:pPr>
        <w:pStyle w:val="paragraph"/>
        <w:spacing w:before="0" w:beforeAutospacing="0" w:after="0" w:afterAutospacing="0"/>
        <w:textAlignment w:val="baseline"/>
        <w:rPr>
          <w:rStyle w:val="normaltextrun"/>
          <w:color w:val="000000"/>
          <w:position w:val="1"/>
        </w:rPr>
      </w:pPr>
    </w:p>
    <w:p w14:paraId="17E7AEA2" w14:textId="77777777" w:rsidR="0032452C" w:rsidRDefault="0032452C" w:rsidP="00C84E8C">
      <w:pPr>
        <w:jc w:val="right"/>
        <w:rPr>
          <w:rFonts w:ascii="Times New Roman" w:eastAsia="Times New Roman" w:hAnsi="Times New Roman" w:cs="Times New Roman"/>
          <w:color w:val="1A1A1A"/>
          <w:sz w:val="28"/>
          <w:szCs w:val="28"/>
        </w:rPr>
      </w:pPr>
    </w:p>
    <w:p w14:paraId="319AD2B2" w14:textId="77777777" w:rsidR="00D3373C" w:rsidRDefault="00D3373C" w:rsidP="00C84E8C">
      <w:pPr>
        <w:jc w:val="right"/>
        <w:rPr>
          <w:rFonts w:ascii="Times New Roman" w:eastAsia="Times New Roman" w:hAnsi="Times New Roman" w:cs="Times New Roman"/>
          <w:color w:val="1A1A1A"/>
          <w:sz w:val="28"/>
          <w:szCs w:val="28"/>
        </w:rPr>
      </w:pPr>
    </w:p>
    <w:p w14:paraId="16529715" w14:textId="77777777" w:rsidR="0032452C" w:rsidRDefault="0032452C" w:rsidP="00C84E8C">
      <w:pPr>
        <w:jc w:val="right"/>
        <w:rPr>
          <w:rFonts w:ascii="Times New Roman" w:eastAsia="Times New Roman" w:hAnsi="Times New Roman" w:cs="Times New Roman"/>
          <w:color w:val="1A1A1A"/>
          <w:sz w:val="28"/>
          <w:szCs w:val="28"/>
        </w:rPr>
      </w:pPr>
    </w:p>
    <w:p w14:paraId="29057EF6" w14:textId="2E232BC3" w:rsidR="00952E6D" w:rsidRPr="0032452C" w:rsidRDefault="00952E6D" w:rsidP="00C84E8C">
      <w:pPr>
        <w:jc w:val="right"/>
        <w:rPr>
          <w:rFonts w:ascii="Times New Roman" w:eastAsia="Times New Roman" w:hAnsi="Times New Roman" w:cs="Times New Roman"/>
          <w:color w:val="1A1A1A"/>
        </w:rPr>
      </w:pPr>
      <w:r w:rsidRPr="0032452C">
        <w:rPr>
          <w:rFonts w:ascii="Times New Roman" w:eastAsia="Times New Roman" w:hAnsi="Times New Roman" w:cs="Times New Roman"/>
          <w:color w:val="1A1A1A"/>
        </w:rPr>
        <w:t>Ramavarapu, Sai Vamsi Krishna – SXR210187</w:t>
      </w:r>
    </w:p>
    <w:p w14:paraId="52E47B68" w14:textId="77777777" w:rsidR="00952E6D" w:rsidRPr="0032452C" w:rsidRDefault="00952E6D" w:rsidP="00C84E8C">
      <w:pPr>
        <w:jc w:val="right"/>
        <w:rPr>
          <w:rFonts w:ascii="Times New Roman" w:eastAsia="Times New Roman" w:hAnsi="Times New Roman" w:cs="Times New Roman"/>
          <w:color w:val="1A1A1A"/>
        </w:rPr>
      </w:pPr>
      <w:r w:rsidRPr="0032452C">
        <w:rPr>
          <w:rFonts w:ascii="Times New Roman" w:eastAsia="Times New Roman" w:hAnsi="Times New Roman" w:cs="Times New Roman"/>
          <w:color w:val="1A1A1A"/>
        </w:rPr>
        <w:t>Rikkala, Prasuna Sai – PXR220025</w:t>
      </w:r>
    </w:p>
    <w:p w14:paraId="225F2F08" w14:textId="77777777" w:rsidR="00952E6D" w:rsidRPr="0032452C" w:rsidRDefault="00952E6D" w:rsidP="00C84E8C">
      <w:pPr>
        <w:jc w:val="right"/>
        <w:rPr>
          <w:rFonts w:ascii="Times New Roman" w:eastAsia="Times New Roman" w:hAnsi="Times New Roman" w:cs="Times New Roman"/>
          <w:color w:val="1A1A1A"/>
        </w:rPr>
      </w:pPr>
      <w:r w:rsidRPr="0032452C">
        <w:rPr>
          <w:rFonts w:ascii="Times New Roman" w:eastAsia="Times New Roman" w:hAnsi="Times New Roman" w:cs="Times New Roman"/>
          <w:color w:val="1A1A1A"/>
        </w:rPr>
        <w:t>Jerripothula, Preethi – PXJ200007</w:t>
      </w:r>
    </w:p>
    <w:p w14:paraId="389C0F1D" w14:textId="77777777" w:rsidR="00952E6D" w:rsidRPr="0032452C" w:rsidRDefault="00952E6D" w:rsidP="00C84E8C">
      <w:pPr>
        <w:jc w:val="right"/>
        <w:rPr>
          <w:rFonts w:ascii="Times New Roman" w:eastAsia="Times New Roman" w:hAnsi="Times New Roman" w:cs="Times New Roman"/>
          <w:color w:val="1A1A1A"/>
        </w:rPr>
      </w:pPr>
      <w:r w:rsidRPr="0032452C">
        <w:rPr>
          <w:rFonts w:ascii="Times New Roman" w:eastAsia="Times New Roman" w:hAnsi="Times New Roman" w:cs="Times New Roman"/>
          <w:color w:val="1A1A1A"/>
        </w:rPr>
        <w:t>Chithreddy, Sai Rakshith – SXC220065</w:t>
      </w:r>
    </w:p>
    <w:p w14:paraId="55FC90C5" w14:textId="77777777" w:rsidR="00952E6D" w:rsidRPr="0032452C" w:rsidRDefault="00952E6D" w:rsidP="00C84E8C">
      <w:pPr>
        <w:jc w:val="right"/>
        <w:rPr>
          <w:rFonts w:ascii="Times New Roman" w:eastAsia="Times New Roman" w:hAnsi="Times New Roman" w:cs="Times New Roman"/>
          <w:color w:val="1A1A1A"/>
        </w:rPr>
      </w:pPr>
      <w:r w:rsidRPr="0032452C">
        <w:rPr>
          <w:rFonts w:ascii="Times New Roman" w:eastAsia="Times New Roman" w:hAnsi="Times New Roman" w:cs="Times New Roman"/>
          <w:color w:val="1A1A1A"/>
        </w:rPr>
        <w:t>Mashatti, Manoj – MXM220022</w:t>
      </w:r>
    </w:p>
    <w:p w14:paraId="554AA91C" w14:textId="77777777" w:rsidR="00952E6D" w:rsidRPr="0032452C" w:rsidRDefault="00952E6D" w:rsidP="00C84E8C">
      <w:pPr>
        <w:jc w:val="right"/>
        <w:rPr>
          <w:rFonts w:ascii="Times New Roman" w:eastAsia="Times New Roman" w:hAnsi="Times New Roman" w:cs="Times New Roman"/>
          <w:color w:val="1A1A1A"/>
        </w:rPr>
      </w:pPr>
      <w:r w:rsidRPr="0032452C">
        <w:rPr>
          <w:rFonts w:ascii="Times New Roman" w:eastAsia="Times New Roman" w:hAnsi="Times New Roman" w:cs="Times New Roman"/>
          <w:color w:val="1A1A1A"/>
        </w:rPr>
        <w:t>Pragada, Manohar – MXP220077</w:t>
      </w:r>
    </w:p>
    <w:p w14:paraId="6AD63809" w14:textId="77777777" w:rsidR="0032452C" w:rsidRDefault="00952E6D" w:rsidP="0032452C">
      <w:pPr>
        <w:jc w:val="right"/>
        <w:rPr>
          <w:rFonts w:ascii="Times New Roman" w:eastAsia="Times New Roman" w:hAnsi="Times New Roman" w:cs="Times New Roman"/>
          <w:color w:val="1A1A1A"/>
        </w:rPr>
      </w:pPr>
      <w:r w:rsidRPr="0032452C">
        <w:rPr>
          <w:rFonts w:ascii="Times New Roman" w:eastAsia="Times New Roman" w:hAnsi="Times New Roman" w:cs="Times New Roman"/>
          <w:color w:val="1A1A1A"/>
        </w:rPr>
        <w:t>Zanzote, Nirant – NSZ220000</w:t>
      </w:r>
    </w:p>
    <w:p w14:paraId="6AE1A27C" w14:textId="423E4B29" w:rsidR="00F36456" w:rsidRPr="0032452C" w:rsidRDefault="005C1D09" w:rsidP="0032452C">
      <w:pPr>
        <w:rPr>
          <w:rStyle w:val="eop"/>
          <w:rFonts w:ascii="Times New Roman" w:eastAsia="Times New Roman" w:hAnsi="Times New Roman" w:cs="Times New Roman"/>
          <w:color w:val="1A1A1A"/>
        </w:rPr>
      </w:pPr>
      <w:r w:rsidRPr="00BB2530">
        <w:rPr>
          <w:rStyle w:val="normaltextrun"/>
          <w:rFonts w:ascii="Times New Roman" w:hAnsi="Times New Roman" w:cs="Times New Roman"/>
          <w:b/>
          <w:bCs/>
          <w:color w:val="000000"/>
          <w:position w:val="1"/>
        </w:rPr>
        <w:lastRenderedPageBreak/>
        <w:t xml:space="preserve">Introduction </w:t>
      </w:r>
      <w:r w:rsidR="00F36456" w:rsidRPr="00BB2530">
        <w:rPr>
          <w:rStyle w:val="normaltextrun"/>
          <w:rFonts w:ascii="Times New Roman" w:hAnsi="Times New Roman" w:cs="Times New Roman"/>
          <w:b/>
          <w:bCs/>
          <w:color w:val="000000"/>
          <w:position w:val="1"/>
        </w:rPr>
        <w:t>:</w:t>
      </w:r>
      <w:r w:rsidR="00F36456" w:rsidRPr="00BB2530">
        <w:rPr>
          <w:rStyle w:val="normaltextrun"/>
          <w:rFonts w:ascii="Times New Roman" w:hAnsi="Times New Roman" w:cs="Times New Roman"/>
          <w:color w:val="000000"/>
          <w:position w:val="1"/>
        </w:rPr>
        <w:t> </w:t>
      </w:r>
      <w:r w:rsidR="00F36456" w:rsidRPr="00BB2530">
        <w:rPr>
          <w:rStyle w:val="eop"/>
          <w:rFonts w:ascii="Times New Roman" w:hAnsi="Times New Roman" w:cs="Times New Roman"/>
          <w:color w:val="000000"/>
        </w:rPr>
        <w:t>​</w:t>
      </w:r>
    </w:p>
    <w:p w14:paraId="76645515" w14:textId="0220FCCC" w:rsidR="00577FE9" w:rsidRPr="00BB2530" w:rsidRDefault="00577FE9" w:rsidP="00081A1A">
      <w:pPr>
        <w:pStyle w:val="paragraph"/>
        <w:spacing w:before="0" w:beforeAutospacing="0" w:after="0" w:afterAutospacing="0"/>
        <w:textAlignment w:val="baseline"/>
        <w:rPr>
          <w:rStyle w:val="eop"/>
          <w:color w:val="000000"/>
        </w:rPr>
      </w:pPr>
    </w:p>
    <w:p w14:paraId="31D704F0" w14:textId="77777777" w:rsidR="005C1D09" w:rsidRPr="00BB2530" w:rsidRDefault="00AE7304" w:rsidP="005C1D09">
      <w:pPr>
        <w:autoSpaceDE w:val="0"/>
        <w:autoSpaceDN w:val="0"/>
        <w:adjustRightInd w:val="0"/>
        <w:rPr>
          <w:rFonts w:ascii="Times New Roman" w:hAnsi="Times New Roman" w:cs="Times New Roman"/>
          <w:lang w:val="en-GB"/>
        </w:rPr>
      </w:pPr>
      <w:r w:rsidRPr="00BB2530">
        <w:rPr>
          <w:rFonts w:ascii="Times New Roman" w:eastAsia="Times New Roman" w:hAnsi="Times New Roman" w:cs="Times New Roman"/>
          <w:color w:val="000000"/>
        </w:rPr>
        <w:br/>
      </w:r>
      <w:r w:rsidR="005C1D09" w:rsidRPr="00BB2530">
        <w:rPr>
          <w:rFonts w:ascii="Times New Roman" w:hAnsi="Times New Roman" w:cs="Times New Roman"/>
          <w:lang w:val="en-GB"/>
        </w:rPr>
        <w:t>In recent years, there has been a burgeoning interest in exploring the therapeutic potential of music for enhancing mental health and well-being. As the prevalence of mental health disorders continues to rise globally, the need for effective and accessible interventions has become increasingly urgent. Music, with its profound ability to evoke emotions, stimulate memories, and induce relaxation, holds promise as a non-invasive and culturally inclusive therapeutic modality. Understanding the mechanisms through which music influences psychological and physiological processes can provide valuable insights into its therapeutic effects and inform the development of evidence-based interventions tailored to individual needs.</w:t>
      </w:r>
    </w:p>
    <w:p w14:paraId="6D23711F" w14:textId="0942419E" w:rsidR="00F36456" w:rsidRPr="00BB2530" w:rsidRDefault="005C1D09" w:rsidP="005C1D09">
      <w:pPr>
        <w:rPr>
          <w:rFonts w:ascii="Times New Roman" w:eastAsia="Times New Roman" w:hAnsi="Times New Roman" w:cs="Times New Roman"/>
        </w:rPr>
      </w:pPr>
      <w:r w:rsidRPr="00BB2530">
        <w:rPr>
          <w:rFonts w:ascii="Times New Roman" w:hAnsi="Times New Roman" w:cs="Times New Roman"/>
          <w:lang w:val="en-GB"/>
        </w:rPr>
        <w:t>The present study seeks to investigate the effects of music on mental health across various dimensions, encompassing mood regulation, stress reduction, and cognitive enhancement. By examining the impact of different music genres, individual differences in music preferences, this research aims to contribute to a deeper understanding in potential of music. By elucidating the role of music in promoting mental well-being, this research endeavours to bridge the gap between science and practice, paving the way for innovative approaches to mental health care in the 21st century.</w:t>
      </w:r>
    </w:p>
    <w:p w14:paraId="03B798B1" w14:textId="77777777" w:rsidR="00F36456" w:rsidRPr="00BB2530" w:rsidRDefault="00F36456" w:rsidP="00081A1A">
      <w:pPr>
        <w:pStyle w:val="paragraph"/>
        <w:spacing w:before="0" w:beforeAutospacing="0" w:after="0" w:afterAutospacing="0"/>
        <w:textAlignment w:val="baseline"/>
      </w:pPr>
      <w:r w:rsidRPr="00BB2530">
        <w:rPr>
          <w:rStyle w:val="eop"/>
          <w:color w:val="000000"/>
        </w:rPr>
        <w:t>​</w:t>
      </w:r>
    </w:p>
    <w:p w14:paraId="0444D6B0" w14:textId="5FECC252" w:rsidR="00B40C33" w:rsidRPr="00BB2530" w:rsidRDefault="00B40C33" w:rsidP="00B40C33">
      <w:pPr>
        <w:rPr>
          <w:rFonts w:ascii="Times New Roman" w:eastAsia="Times New Roman" w:hAnsi="Times New Roman" w:cs="Times New Roman"/>
          <w:b/>
          <w:bCs/>
        </w:rPr>
      </w:pPr>
      <w:r w:rsidRPr="00BB2530">
        <w:rPr>
          <w:rFonts w:ascii="Times New Roman" w:eastAsia="Times New Roman" w:hAnsi="Times New Roman" w:cs="Times New Roman"/>
          <w:b/>
          <w:bCs/>
          <w:color w:val="000000"/>
        </w:rPr>
        <w:t>Literature Review</w:t>
      </w:r>
      <w:r w:rsidR="005C1D09" w:rsidRPr="00BB2530">
        <w:rPr>
          <w:rFonts w:ascii="Times New Roman" w:eastAsia="Times New Roman" w:hAnsi="Times New Roman" w:cs="Times New Roman"/>
          <w:b/>
          <w:bCs/>
        </w:rPr>
        <w:t xml:space="preserve"> :</w:t>
      </w:r>
    </w:p>
    <w:p w14:paraId="5FECD682" w14:textId="77777777" w:rsidR="00B40C33" w:rsidRPr="00BB2530" w:rsidRDefault="00B40C33" w:rsidP="00B40C33">
      <w:pPr>
        <w:rPr>
          <w:rFonts w:ascii="Times New Roman" w:eastAsia="Times New Roman" w:hAnsi="Times New Roman" w:cs="Times New Roman"/>
        </w:rPr>
      </w:pPr>
    </w:p>
    <w:p w14:paraId="7195765A" w14:textId="18E79F21" w:rsidR="005C1D09" w:rsidRPr="00BB2530" w:rsidRDefault="005C1D09" w:rsidP="005C1D09">
      <w:pPr>
        <w:rPr>
          <w:rFonts w:ascii="Times New Roman" w:eastAsia="Times New Roman" w:hAnsi="Times New Roman" w:cs="Times New Roman"/>
          <w:color w:val="000000"/>
          <w:lang w:val="en-IN"/>
        </w:rPr>
      </w:pPr>
      <w:r w:rsidRPr="00BB2530">
        <w:rPr>
          <w:rFonts w:ascii="Times New Roman" w:eastAsia="Times New Roman" w:hAnsi="Times New Roman" w:cs="Times New Roman"/>
          <w:color w:val="000000"/>
          <w:lang w:val="en-IN"/>
        </w:rPr>
        <w:t>The current study builds upon existing research examining the therapeutic effects of music on mental health while extending the scope to investigate the differential impact of listening to various music genres. Consistent with previous findings, music therapy has demonstrated efficacy in alleviating symptoms of anxiety and depression (Carr et al., 2017; Fancourt et al., 2019). Moreover, self-selected music listening has been associated with stress reduction and mood improvement (Pelowski et al., 2017; Krause et al., 2019), highlighting the potential of music as a self-directed coping mechanism for managing emotional states. However, the specific effects of different music genres on mental health outcomes remain understudied, representing a gap in the existing literature.</w:t>
      </w:r>
    </w:p>
    <w:p w14:paraId="2E446A1E" w14:textId="77777777" w:rsidR="005C1D09" w:rsidRPr="00BB2530" w:rsidRDefault="005C1D09" w:rsidP="005C1D09">
      <w:pPr>
        <w:rPr>
          <w:rFonts w:ascii="Times New Roman" w:eastAsia="Times New Roman" w:hAnsi="Times New Roman" w:cs="Times New Roman"/>
          <w:color w:val="000000"/>
          <w:lang w:val="en-IN"/>
        </w:rPr>
      </w:pPr>
    </w:p>
    <w:p w14:paraId="0DEA3CDB" w14:textId="6D517761" w:rsidR="005C1D09" w:rsidRPr="00BB2530" w:rsidRDefault="005C1D09" w:rsidP="005C1D09">
      <w:pPr>
        <w:rPr>
          <w:rFonts w:ascii="Times New Roman" w:eastAsia="Times New Roman" w:hAnsi="Times New Roman" w:cs="Times New Roman"/>
          <w:color w:val="000000"/>
          <w:lang w:val="en-IN"/>
        </w:rPr>
      </w:pPr>
      <w:r w:rsidRPr="00BB2530">
        <w:rPr>
          <w:rFonts w:ascii="Times New Roman" w:eastAsia="Times New Roman" w:hAnsi="Times New Roman" w:cs="Times New Roman"/>
          <w:color w:val="000000"/>
          <w:lang w:val="en-IN"/>
        </w:rPr>
        <w:t>In addition to exploring the effects of music genres, the present study aims to examine the influence of factors such as music genre preferences, active engagement with music (e.g., playing an instrument</w:t>
      </w:r>
      <w:r w:rsidR="001F5A4E" w:rsidRPr="00BB2530">
        <w:rPr>
          <w:rFonts w:ascii="Times New Roman" w:eastAsia="Times New Roman" w:hAnsi="Times New Roman" w:cs="Times New Roman"/>
          <w:color w:val="000000"/>
          <w:lang w:val="en-IN"/>
        </w:rPr>
        <w:t>, being a music composer</w:t>
      </w:r>
      <w:r w:rsidRPr="00BB2530">
        <w:rPr>
          <w:rFonts w:ascii="Times New Roman" w:eastAsia="Times New Roman" w:hAnsi="Times New Roman" w:cs="Times New Roman"/>
          <w:color w:val="000000"/>
          <w:lang w:val="en-IN"/>
        </w:rPr>
        <w:t>), and listening habits on mental well-being. Previous research has highlighted the potential impact of these factors on individuals' emotional responses to music and their overall psychological well-being (Sleigh &amp; McElroy, 2014; Fancourt &amp; Finn, 2019). By integrating these factors into the analysis, the current study seeks to provide a more comprehensive understanding of the complex relationship between music and mental health.</w:t>
      </w:r>
    </w:p>
    <w:p w14:paraId="11A7BE6B" w14:textId="77777777" w:rsidR="005C1D09" w:rsidRPr="00BB2530" w:rsidRDefault="005C1D09">
      <w:pPr>
        <w:rPr>
          <w:rFonts w:ascii="Times New Roman" w:eastAsia="Times New Roman" w:hAnsi="Times New Roman" w:cs="Times New Roman"/>
          <w:b/>
          <w:bCs/>
          <w:color w:val="000000"/>
        </w:rPr>
      </w:pPr>
    </w:p>
    <w:p w14:paraId="47089985" w14:textId="77777777" w:rsidR="005C1D09" w:rsidRPr="00BB2530" w:rsidRDefault="005C1D09">
      <w:pPr>
        <w:rPr>
          <w:rFonts w:ascii="Times New Roman" w:eastAsia="Times New Roman" w:hAnsi="Times New Roman" w:cs="Times New Roman"/>
          <w:b/>
          <w:bCs/>
          <w:color w:val="000000"/>
        </w:rPr>
      </w:pPr>
    </w:p>
    <w:p w14:paraId="18CB1FEE" w14:textId="77777777" w:rsidR="005C1D09" w:rsidRPr="00BB2530" w:rsidRDefault="005C1D09">
      <w:pPr>
        <w:rPr>
          <w:rFonts w:ascii="Times New Roman" w:eastAsia="Times New Roman" w:hAnsi="Times New Roman" w:cs="Times New Roman"/>
          <w:b/>
          <w:bCs/>
          <w:color w:val="000000"/>
        </w:rPr>
      </w:pPr>
    </w:p>
    <w:p w14:paraId="3B3C02D7" w14:textId="77777777" w:rsidR="005C1D09" w:rsidRDefault="005C1D09">
      <w:pPr>
        <w:rPr>
          <w:rFonts w:ascii="Times New Roman" w:eastAsia="Times New Roman" w:hAnsi="Times New Roman" w:cs="Times New Roman"/>
          <w:b/>
          <w:bCs/>
          <w:color w:val="000000"/>
        </w:rPr>
      </w:pPr>
    </w:p>
    <w:p w14:paraId="1C981C2D" w14:textId="77777777" w:rsidR="006D2994" w:rsidRDefault="006D2994">
      <w:pPr>
        <w:rPr>
          <w:rFonts w:ascii="Times New Roman" w:eastAsia="Times New Roman" w:hAnsi="Times New Roman" w:cs="Times New Roman"/>
          <w:b/>
          <w:bCs/>
          <w:color w:val="000000"/>
        </w:rPr>
      </w:pPr>
    </w:p>
    <w:p w14:paraId="7C4CA915" w14:textId="77777777" w:rsidR="006D2994" w:rsidRPr="00BB2530" w:rsidRDefault="006D2994">
      <w:pPr>
        <w:rPr>
          <w:rFonts w:ascii="Times New Roman" w:eastAsia="Times New Roman" w:hAnsi="Times New Roman" w:cs="Times New Roman"/>
          <w:b/>
          <w:bCs/>
          <w:color w:val="000000"/>
        </w:rPr>
      </w:pPr>
    </w:p>
    <w:p w14:paraId="7543FBE6" w14:textId="77777777" w:rsidR="005C1D09" w:rsidRPr="00BB2530" w:rsidRDefault="005C1D09">
      <w:pPr>
        <w:rPr>
          <w:rFonts w:ascii="Times New Roman" w:eastAsia="Times New Roman" w:hAnsi="Times New Roman" w:cs="Times New Roman"/>
          <w:b/>
          <w:bCs/>
          <w:color w:val="000000"/>
        </w:rPr>
      </w:pPr>
    </w:p>
    <w:p w14:paraId="4DE62154" w14:textId="3C4F2F48" w:rsidR="00B40C33" w:rsidRPr="00BB2530" w:rsidRDefault="00B40C33" w:rsidP="00B40C33">
      <w:pPr>
        <w:rPr>
          <w:rFonts w:ascii="Times New Roman" w:eastAsia="Times New Roman" w:hAnsi="Times New Roman" w:cs="Times New Roman"/>
          <w:b/>
          <w:bCs/>
        </w:rPr>
      </w:pPr>
      <w:r w:rsidRPr="00BB2530">
        <w:rPr>
          <w:rFonts w:ascii="Times New Roman" w:eastAsia="Times New Roman" w:hAnsi="Times New Roman" w:cs="Times New Roman"/>
          <w:b/>
          <w:bCs/>
          <w:color w:val="000000"/>
        </w:rPr>
        <w:lastRenderedPageBreak/>
        <w:t>References</w:t>
      </w:r>
      <w:r w:rsidR="004916CC" w:rsidRPr="00BB2530">
        <w:rPr>
          <w:rFonts w:ascii="Times New Roman" w:eastAsia="Times New Roman" w:hAnsi="Times New Roman" w:cs="Times New Roman"/>
          <w:b/>
          <w:bCs/>
        </w:rPr>
        <w:t xml:space="preserve">: </w:t>
      </w:r>
    </w:p>
    <w:p w14:paraId="468793AB" w14:textId="77777777" w:rsidR="004916CC" w:rsidRPr="00BB2530" w:rsidRDefault="004916CC" w:rsidP="00B40C33">
      <w:pPr>
        <w:rPr>
          <w:rFonts w:ascii="Times New Roman" w:eastAsia="Times New Roman" w:hAnsi="Times New Roman" w:cs="Times New Roman"/>
          <w:b/>
          <w:bCs/>
        </w:rPr>
      </w:pPr>
    </w:p>
    <w:p w14:paraId="2B206564" w14:textId="77777777" w:rsidR="001F5A4E" w:rsidRPr="00BB2530" w:rsidRDefault="00000000" w:rsidP="001F5A4E">
      <w:pPr>
        <w:numPr>
          <w:ilvl w:val="0"/>
          <w:numId w:val="7"/>
        </w:numPr>
        <w:textAlignment w:val="baseline"/>
        <w:rPr>
          <w:rFonts w:ascii="Times New Roman" w:eastAsia="Times New Roman" w:hAnsi="Times New Roman" w:cs="Times New Roman"/>
          <w:color w:val="000000"/>
          <w:lang w:val="en-IN"/>
        </w:rPr>
      </w:pPr>
      <w:hyperlink r:id="rId8" w:history="1">
        <w:r w:rsidR="001F5A4E" w:rsidRPr="00BB2530">
          <w:rPr>
            <w:rStyle w:val="Hyperlink"/>
            <w:rFonts w:ascii="Times New Roman" w:eastAsia="Times New Roman" w:hAnsi="Times New Roman" w:cs="Times New Roman"/>
          </w:rPr>
          <w:t>https://www.tandfonline.com/doi/full/10.1080/17437199.2020.1846580</w:t>
        </w:r>
      </w:hyperlink>
    </w:p>
    <w:p w14:paraId="09DE583D" w14:textId="4FD83822" w:rsidR="001F5A4E" w:rsidRPr="00BB2530" w:rsidRDefault="00000000" w:rsidP="001F5A4E">
      <w:pPr>
        <w:numPr>
          <w:ilvl w:val="0"/>
          <w:numId w:val="7"/>
        </w:numPr>
        <w:textAlignment w:val="baseline"/>
        <w:rPr>
          <w:rFonts w:ascii="Times New Roman" w:eastAsia="Times New Roman" w:hAnsi="Times New Roman" w:cs="Times New Roman"/>
          <w:color w:val="000000"/>
          <w:lang w:val="en-IN"/>
        </w:rPr>
      </w:pPr>
      <w:hyperlink r:id="rId9" w:history="1">
        <w:r w:rsidR="001F5A4E" w:rsidRPr="00BB2530">
          <w:rPr>
            <w:rStyle w:val="Hyperlink"/>
            <w:rFonts w:ascii="Times New Roman" w:eastAsia="Times New Roman" w:hAnsi="Times New Roman" w:cs="Times New Roman"/>
          </w:rPr>
          <w:t>https://journals.sagepub.com/doi/abs/10.1177/1029864919850606</w:t>
        </w:r>
      </w:hyperlink>
      <w:r w:rsidR="00952E6D" w:rsidRPr="00BB2530">
        <w:rPr>
          <w:rFonts w:ascii="Times New Roman" w:eastAsia="Times New Roman" w:hAnsi="Times New Roman" w:cs="Times New Roman"/>
          <w:color w:val="000000"/>
        </w:rPr>
        <w:br/>
      </w:r>
    </w:p>
    <w:p w14:paraId="2F32F258" w14:textId="77777777" w:rsidR="00B40C33" w:rsidRPr="00BB2530" w:rsidRDefault="00B40C33" w:rsidP="00B40C33">
      <w:pPr>
        <w:rPr>
          <w:rFonts w:ascii="Times New Roman" w:eastAsia="Times New Roman" w:hAnsi="Times New Roman" w:cs="Times New Roman"/>
        </w:rPr>
      </w:pPr>
    </w:p>
    <w:p w14:paraId="5087D5D6" w14:textId="731A535B" w:rsidR="00B40C33" w:rsidRPr="00BB2530" w:rsidRDefault="00AB464D" w:rsidP="00B40C33">
      <w:pPr>
        <w:rPr>
          <w:rFonts w:ascii="Times New Roman" w:eastAsia="Times New Roman" w:hAnsi="Times New Roman" w:cs="Times New Roman"/>
          <w:b/>
          <w:bCs/>
        </w:rPr>
      </w:pPr>
      <w:r w:rsidRPr="00BB2530">
        <w:rPr>
          <w:rFonts w:ascii="Times New Roman" w:eastAsia="Times New Roman" w:hAnsi="Times New Roman" w:cs="Times New Roman"/>
          <w:b/>
          <w:bCs/>
          <w:color w:val="000000"/>
        </w:rPr>
        <w:t xml:space="preserve">Data </w:t>
      </w:r>
      <w:r w:rsidR="004916CC" w:rsidRPr="00BB2530">
        <w:rPr>
          <w:rFonts w:ascii="Times New Roman" w:eastAsia="Times New Roman" w:hAnsi="Times New Roman" w:cs="Times New Roman"/>
          <w:b/>
          <w:bCs/>
          <w:color w:val="000000"/>
        </w:rPr>
        <w:t>:</w:t>
      </w:r>
    </w:p>
    <w:p w14:paraId="24C55C4D" w14:textId="77777777" w:rsidR="004916CC" w:rsidRPr="00BB2530" w:rsidRDefault="004916CC" w:rsidP="00B40C33">
      <w:pPr>
        <w:rPr>
          <w:rFonts w:ascii="Times New Roman" w:eastAsia="Times New Roman" w:hAnsi="Times New Roman" w:cs="Times New Roman"/>
        </w:rPr>
      </w:pPr>
    </w:p>
    <w:p w14:paraId="1FAE658A" w14:textId="08B0683A" w:rsidR="00B40C33" w:rsidRPr="00BB2530" w:rsidRDefault="00C84E8C" w:rsidP="00C84E8C">
      <w:pPr>
        <w:jc w:val="both"/>
        <w:rPr>
          <w:rFonts w:ascii="Times New Roman" w:eastAsia="Times New Roman" w:hAnsi="Times New Roman" w:cs="Times New Roman"/>
        </w:rPr>
      </w:pPr>
      <w:r w:rsidRPr="00C84E8C">
        <w:rPr>
          <w:rFonts w:ascii="Times New Roman" w:eastAsia="Times New Roman" w:hAnsi="Times New Roman" w:cs="Times New Roman"/>
        </w:rPr>
        <w:t>The dataset </w:t>
      </w:r>
      <w:r w:rsidRPr="00C84E8C">
        <w:rPr>
          <w:rFonts w:ascii="Times New Roman" w:eastAsia="Times New Roman" w:hAnsi="Times New Roman" w:cs="Times New Roman"/>
          <w:b/>
          <w:bCs/>
        </w:rPr>
        <w:t>“</w:t>
      </w:r>
      <w:r w:rsidRPr="00C84E8C">
        <w:rPr>
          <w:rFonts w:ascii="Times New Roman" w:eastAsia="Times New Roman" w:hAnsi="Times New Roman" w:cs="Times New Roman"/>
        </w:rPr>
        <w:t>Music &amp; Mental Health Survey Results</w:t>
      </w:r>
      <w:r w:rsidRPr="00C84E8C">
        <w:rPr>
          <w:rFonts w:ascii="Times New Roman" w:eastAsia="Times New Roman" w:hAnsi="Times New Roman" w:cs="Times New Roman"/>
          <w:b/>
          <w:bCs/>
        </w:rPr>
        <w:t>”</w:t>
      </w:r>
      <w:r w:rsidRPr="00C84E8C">
        <w:rPr>
          <w:rFonts w:ascii="Times New Roman" w:eastAsia="Times New Roman" w:hAnsi="Times New Roman" w:cs="Times New Roman"/>
        </w:rPr>
        <w:t> (available</w:t>
      </w:r>
      <w:r>
        <w:rPr>
          <w:rFonts w:ascii="Times New Roman" w:eastAsia="Times New Roman" w:hAnsi="Times New Roman" w:cs="Times New Roman"/>
        </w:rPr>
        <w:t xml:space="preserve"> </w:t>
      </w:r>
      <w:r w:rsidRPr="00C84E8C">
        <w:rPr>
          <w:rFonts w:ascii="Times New Roman" w:eastAsia="Times New Roman" w:hAnsi="Times New Roman" w:cs="Times New Roman"/>
        </w:rPr>
        <w:t>as mxmh_survey_results.csv) was collected from survey responses related to music taste and self-reported mental health. The dataset contains several columns (features) that capture information about respondents’ music preferences and their self-reported mental health</w:t>
      </w:r>
    </w:p>
    <w:p w14:paraId="007A201A" w14:textId="75996326" w:rsidR="00B40C33" w:rsidRPr="00BB2530" w:rsidRDefault="00B40C33" w:rsidP="00AB464D">
      <w:pPr>
        <w:textAlignment w:val="baseline"/>
        <w:rPr>
          <w:rFonts w:ascii="Times New Roman" w:eastAsia="Times New Roman" w:hAnsi="Times New Roman" w:cs="Times New Roman"/>
          <w:color w:val="000000"/>
        </w:rPr>
      </w:pPr>
    </w:p>
    <w:p w14:paraId="74399E46" w14:textId="77777777" w:rsidR="00AB464D" w:rsidRDefault="00AB464D" w:rsidP="00B40C33">
      <w:pPr>
        <w:numPr>
          <w:ilvl w:val="0"/>
          <w:numId w:val="8"/>
        </w:numPr>
        <w:textAlignment w:val="baseline"/>
        <w:rPr>
          <w:rFonts w:ascii="Times New Roman" w:eastAsia="Times New Roman" w:hAnsi="Times New Roman" w:cs="Times New Roman"/>
          <w:color w:val="000000"/>
        </w:rPr>
      </w:pPr>
      <w:r w:rsidRPr="00BB2530">
        <w:rPr>
          <w:rFonts w:ascii="Times New Roman" w:eastAsia="Times New Roman" w:hAnsi="Times New Roman" w:cs="Times New Roman"/>
          <w:b/>
          <w:bCs/>
          <w:color w:val="000000"/>
        </w:rPr>
        <w:t>Age</w:t>
      </w:r>
      <w:r w:rsidRPr="00BB2530">
        <w:rPr>
          <w:rFonts w:ascii="Times New Roman" w:eastAsia="Times New Roman" w:hAnsi="Times New Roman" w:cs="Times New Roman"/>
          <w:color w:val="000000"/>
        </w:rPr>
        <w:t xml:space="preserve"> : Respondent's age.</w:t>
      </w:r>
    </w:p>
    <w:p w14:paraId="2B7C3096" w14:textId="7DBA67A9" w:rsidR="009F5C87" w:rsidRPr="00BB2530" w:rsidRDefault="009F5C87" w:rsidP="00B40C33">
      <w:pPr>
        <w:numPr>
          <w:ilvl w:val="0"/>
          <w:numId w:val="8"/>
        </w:numPr>
        <w:textAlignment w:val="baseline"/>
        <w:rPr>
          <w:rFonts w:ascii="Times New Roman" w:eastAsia="Times New Roman" w:hAnsi="Times New Roman" w:cs="Times New Roman"/>
          <w:color w:val="000000"/>
        </w:rPr>
      </w:pPr>
      <w:r>
        <w:rPr>
          <w:rFonts w:ascii="Times New Roman" w:eastAsia="Times New Roman" w:hAnsi="Times New Roman" w:cs="Times New Roman"/>
          <w:b/>
          <w:bCs/>
          <w:color w:val="000000"/>
        </w:rPr>
        <w:t>Timestamp</w:t>
      </w:r>
      <w:r w:rsidRPr="009F5C87">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9F5C87">
        <w:rPr>
          <w:rFonts w:ascii="Times New Roman" w:eastAsia="Times New Roman" w:hAnsi="Times New Roman" w:cs="Times New Roman"/>
          <w:color w:val="000000"/>
        </w:rPr>
        <w:t>Date and time when form was submitted</w:t>
      </w:r>
    </w:p>
    <w:p w14:paraId="02D4F287" w14:textId="7656DD23" w:rsidR="00AB464D" w:rsidRPr="00BB2530" w:rsidRDefault="00AB464D" w:rsidP="00B40C33">
      <w:pPr>
        <w:numPr>
          <w:ilvl w:val="0"/>
          <w:numId w:val="8"/>
        </w:numPr>
        <w:textAlignment w:val="baseline"/>
        <w:rPr>
          <w:rFonts w:ascii="Times New Roman" w:eastAsia="Times New Roman" w:hAnsi="Times New Roman" w:cs="Times New Roman"/>
          <w:color w:val="000000"/>
        </w:rPr>
      </w:pPr>
      <w:r w:rsidRPr="00BB2530">
        <w:rPr>
          <w:rFonts w:ascii="Times New Roman" w:eastAsia="Times New Roman" w:hAnsi="Times New Roman" w:cs="Times New Roman"/>
          <w:b/>
          <w:bCs/>
          <w:color w:val="000000"/>
        </w:rPr>
        <w:t>Primary streaming service</w:t>
      </w:r>
      <w:r w:rsidR="00952E6D" w:rsidRPr="00BB2530">
        <w:rPr>
          <w:rFonts w:ascii="Times New Roman" w:eastAsia="Times New Roman" w:hAnsi="Times New Roman" w:cs="Times New Roman"/>
          <w:color w:val="000000"/>
        </w:rPr>
        <w:t xml:space="preserve"> : Respondent's primary streaming service</w:t>
      </w:r>
      <w:r w:rsidRPr="00BB2530">
        <w:rPr>
          <w:rFonts w:ascii="Times New Roman" w:eastAsia="Times New Roman" w:hAnsi="Times New Roman" w:cs="Times New Roman"/>
          <w:color w:val="000000"/>
        </w:rPr>
        <w:tab/>
      </w:r>
    </w:p>
    <w:p w14:paraId="55D188CD" w14:textId="7088B540" w:rsidR="00AB464D" w:rsidRPr="00BB2530" w:rsidRDefault="00AB464D" w:rsidP="00B40C33">
      <w:pPr>
        <w:numPr>
          <w:ilvl w:val="0"/>
          <w:numId w:val="8"/>
        </w:numPr>
        <w:textAlignment w:val="baseline"/>
        <w:rPr>
          <w:rFonts w:ascii="Times New Roman" w:eastAsia="Times New Roman" w:hAnsi="Times New Roman" w:cs="Times New Roman"/>
          <w:color w:val="000000"/>
        </w:rPr>
      </w:pPr>
      <w:r w:rsidRPr="00BB2530">
        <w:rPr>
          <w:rFonts w:ascii="Times New Roman" w:eastAsia="Times New Roman" w:hAnsi="Times New Roman" w:cs="Times New Roman"/>
          <w:b/>
          <w:bCs/>
          <w:color w:val="000000"/>
        </w:rPr>
        <w:t>Hours per day</w:t>
      </w:r>
      <w:r w:rsidR="00952E6D" w:rsidRPr="00BB2530">
        <w:rPr>
          <w:rFonts w:ascii="Times New Roman" w:eastAsia="Times New Roman" w:hAnsi="Times New Roman" w:cs="Times New Roman"/>
          <w:color w:val="000000"/>
        </w:rPr>
        <w:t xml:space="preserve"> : Number of hours the respondent listens to music per day</w:t>
      </w:r>
      <w:r w:rsidRPr="00BB2530">
        <w:rPr>
          <w:rFonts w:ascii="Times New Roman" w:eastAsia="Times New Roman" w:hAnsi="Times New Roman" w:cs="Times New Roman"/>
          <w:color w:val="000000"/>
        </w:rPr>
        <w:tab/>
      </w:r>
    </w:p>
    <w:p w14:paraId="7FB21C22" w14:textId="55D17ECB" w:rsidR="00AB464D" w:rsidRPr="00BB2530" w:rsidRDefault="00AB464D" w:rsidP="00B40C33">
      <w:pPr>
        <w:numPr>
          <w:ilvl w:val="0"/>
          <w:numId w:val="8"/>
        </w:numPr>
        <w:textAlignment w:val="baseline"/>
        <w:rPr>
          <w:rFonts w:ascii="Times New Roman" w:eastAsia="Times New Roman" w:hAnsi="Times New Roman" w:cs="Times New Roman"/>
          <w:color w:val="000000"/>
        </w:rPr>
      </w:pPr>
      <w:r w:rsidRPr="00BB2530">
        <w:rPr>
          <w:rFonts w:ascii="Times New Roman" w:eastAsia="Times New Roman" w:hAnsi="Times New Roman" w:cs="Times New Roman"/>
          <w:b/>
          <w:bCs/>
          <w:color w:val="000000"/>
        </w:rPr>
        <w:t>While working</w:t>
      </w:r>
      <w:r w:rsidR="00952E6D" w:rsidRPr="00BB2530">
        <w:rPr>
          <w:rFonts w:ascii="Times New Roman" w:eastAsia="Times New Roman" w:hAnsi="Times New Roman" w:cs="Times New Roman"/>
          <w:color w:val="000000"/>
        </w:rPr>
        <w:t xml:space="preserve"> : Does the respondent listen to music while studying/working?</w:t>
      </w:r>
    </w:p>
    <w:p w14:paraId="436A488C" w14:textId="1BCBE689" w:rsidR="00AB464D" w:rsidRPr="00BB2530" w:rsidRDefault="00AB464D" w:rsidP="00B40C33">
      <w:pPr>
        <w:numPr>
          <w:ilvl w:val="0"/>
          <w:numId w:val="8"/>
        </w:numPr>
        <w:textAlignment w:val="baseline"/>
        <w:rPr>
          <w:rFonts w:ascii="Times New Roman" w:eastAsia="Times New Roman" w:hAnsi="Times New Roman" w:cs="Times New Roman"/>
          <w:color w:val="000000"/>
        </w:rPr>
      </w:pPr>
      <w:r w:rsidRPr="00BB2530">
        <w:rPr>
          <w:rFonts w:ascii="Times New Roman" w:eastAsia="Times New Roman" w:hAnsi="Times New Roman" w:cs="Times New Roman"/>
          <w:b/>
          <w:bCs/>
          <w:color w:val="000000"/>
        </w:rPr>
        <w:t>Instrumentalist</w:t>
      </w:r>
      <w:r w:rsidR="00952E6D" w:rsidRPr="00BB2530">
        <w:rPr>
          <w:rFonts w:ascii="Times New Roman" w:eastAsia="Times New Roman" w:hAnsi="Times New Roman" w:cs="Times New Roman"/>
          <w:color w:val="000000"/>
        </w:rPr>
        <w:t xml:space="preserve"> : Does the respondent play an instrument regularly?</w:t>
      </w:r>
    </w:p>
    <w:p w14:paraId="178A4777" w14:textId="52AFFD1C" w:rsidR="00AB464D" w:rsidRPr="00BB2530" w:rsidRDefault="00AB464D" w:rsidP="00B40C33">
      <w:pPr>
        <w:numPr>
          <w:ilvl w:val="0"/>
          <w:numId w:val="8"/>
        </w:numPr>
        <w:textAlignment w:val="baseline"/>
        <w:rPr>
          <w:rFonts w:ascii="Times New Roman" w:eastAsia="Times New Roman" w:hAnsi="Times New Roman" w:cs="Times New Roman"/>
          <w:color w:val="000000"/>
        </w:rPr>
      </w:pPr>
      <w:r w:rsidRPr="00BB2530">
        <w:rPr>
          <w:rFonts w:ascii="Times New Roman" w:eastAsia="Times New Roman" w:hAnsi="Times New Roman" w:cs="Times New Roman"/>
          <w:b/>
          <w:bCs/>
          <w:color w:val="000000"/>
        </w:rPr>
        <w:t>Composer</w:t>
      </w:r>
      <w:r w:rsidR="00952E6D" w:rsidRPr="00BB2530">
        <w:rPr>
          <w:rFonts w:ascii="Times New Roman" w:eastAsia="Times New Roman" w:hAnsi="Times New Roman" w:cs="Times New Roman"/>
          <w:color w:val="000000"/>
        </w:rPr>
        <w:t xml:space="preserve"> : Does the respondent compose music?</w:t>
      </w:r>
      <w:r w:rsidRPr="00BB2530">
        <w:rPr>
          <w:rFonts w:ascii="Times New Roman" w:eastAsia="Times New Roman" w:hAnsi="Times New Roman" w:cs="Times New Roman"/>
          <w:color w:val="000000"/>
        </w:rPr>
        <w:tab/>
      </w:r>
    </w:p>
    <w:p w14:paraId="07D0DF6A" w14:textId="14B3AD2B" w:rsidR="00AB464D" w:rsidRPr="00BB2530" w:rsidRDefault="00AB464D" w:rsidP="00B40C33">
      <w:pPr>
        <w:numPr>
          <w:ilvl w:val="0"/>
          <w:numId w:val="8"/>
        </w:numPr>
        <w:textAlignment w:val="baseline"/>
        <w:rPr>
          <w:rFonts w:ascii="Times New Roman" w:eastAsia="Times New Roman" w:hAnsi="Times New Roman" w:cs="Times New Roman"/>
          <w:color w:val="000000"/>
        </w:rPr>
      </w:pPr>
      <w:r w:rsidRPr="00BB2530">
        <w:rPr>
          <w:rFonts w:ascii="Times New Roman" w:eastAsia="Times New Roman" w:hAnsi="Times New Roman" w:cs="Times New Roman"/>
          <w:b/>
          <w:bCs/>
          <w:color w:val="000000"/>
        </w:rPr>
        <w:t>Fav genre</w:t>
      </w:r>
      <w:r w:rsidR="00952E6D" w:rsidRPr="00BB2530">
        <w:rPr>
          <w:rFonts w:ascii="Times New Roman" w:eastAsia="Times New Roman" w:hAnsi="Times New Roman" w:cs="Times New Roman"/>
          <w:color w:val="000000"/>
        </w:rPr>
        <w:t xml:space="preserve"> : Respondent's favorite or top genre</w:t>
      </w:r>
    </w:p>
    <w:p w14:paraId="6A1E5B2F" w14:textId="773F526D" w:rsidR="00AB464D" w:rsidRPr="00BB2530" w:rsidRDefault="00AB464D" w:rsidP="00B40C33">
      <w:pPr>
        <w:numPr>
          <w:ilvl w:val="0"/>
          <w:numId w:val="8"/>
        </w:numPr>
        <w:textAlignment w:val="baseline"/>
        <w:rPr>
          <w:rFonts w:ascii="Times New Roman" w:eastAsia="Times New Roman" w:hAnsi="Times New Roman" w:cs="Times New Roman"/>
          <w:color w:val="000000"/>
        </w:rPr>
      </w:pPr>
      <w:r w:rsidRPr="00BB2530">
        <w:rPr>
          <w:rFonts w:ascii="Times New Roman" w:eastAsia="Times New Roman" w:hAnsi="Times New Roman" w:cs="Times New Roman"/>
          <w:b/>
          <w:bCs/>
          <w:color w:val="000000"/>
        </w:rPr>
        <w:t>Exploratory</w:t>
      </w:r>
      <w:r w:rsidR="00952E6D" w:rsidRPr="00BB2530">
        <w:rPr>
          <w:rFonts w:ascii="Times New Roman" w:eastAsia="Times New Roman" w:hAnsi="Times New Roman" w:cs="Times New Roman"/>
          <w:color w:val="000000"/>
        </w:rPr>
        <w:t xml:space="preserve"> : Does the respondent actively explore new artists/genres?</w:t>
      </w:r>
    </w:p>
    <w:p w14:paraId="08AA42A0" w14:textId="34E59CFA" w:rsidR="00AB464D" w:rsidRPr="00BB2530" w:rsidRDefault="00AB464D" w:rsidP="00B40C33">
      <w:pPr>
        <w:numPr>
          <w:ilvl w:val="0"/>
          <w:numId w:val="8"/>
        </w:numPr>
        <w:textAlignment w:val="baseline"/>
        <w:rPr>
          <w:rFonts w:ascii="Times New Roman" w:eastAsia="Times New Roman" w:hAnsi="Times New Roman" w:cs="Times New Roman"/>
          <w:color w:val="000000"/>
        </w:rPr>
      </w:pPr>
      <w:r w:rsidRPr="00BB2530">
        <w:rPr>
          <w:rFonts w:ascii="Times New Roman" w:eastAsia="Times New Roman" w:hAnsi="Times New Roman" w:cs="Times New Roman"/>
          <w:b/>
          <w:bCs/>
          <w:color w:val="000000"/>
        </w:rPr>
        <w:t>Foreign</w:t>
      </w:r>
      <w:r w:rsidRPr="00BB2530">
        <w:rPr>
          <w:rFonts w:ascii="Times New Roman" w:eastAsia="Times New Roman" w:hAnsi="Times New Roman" w:cs="Times New Roman"/>
          <w:color w:val="000000"/>
        </w:rPr>
        <w:t xml:space="preserve"> </w:t>
      </w:r>
      <w:r w:rsidRPr="00BB2530">
        <w:rPr>
          <w:rFonts w:ascii="Times New Roman" w:eastAsia="Times New Roman" w:hAnsi="Times New Roman" w:cs="Times New Roman"/>
          <w:b/>
          <w:bCs/>
          <w:color w:val="000000"/>
        </w:rPr>
        <w:t>languages</w:t>
      </w:r>
      <w:r w:rsidR="00952E6D" w:rsidRPr="00BB2530">
        <w:rPr>
          <w:rFonts w:ascii="Times New Roman" w:eastAsia="Times New Roman" w:hAnsi="Times New Roman" w:cs="Times New Roman"/>
          <w:color w:val="000000"/>
        </w:rPr>
        <w:t xml:space="preserve"> : Does the respondent regularly listen to music with lyrics in a language they are not fluent in?</w:t>
      </w:r>
    </w:p>
    <w:p w14:paraId="064C1265" w14:textId="556C5021" w:rsidR="00952E6D" w:rsidRPr="00BB2530" w:rsidRDefault="00AB464D" w:rsidP="00DD141A">
      <w:pPr>
        <w:numPr>
          <w:ilvl w:val="0"/>
          <w:numId w:val="8"/>
        </w:numPr>
        <w:textAlignment w:val="baseline"/>
        <w:rPr>
          <w:rFonts w:ascii="Times New Roman" w:eastAsia="Times New Roman" w:hAnsi="Times New Roman" w:cs="Times New Roman"/>
          <w:color w:val="000000"/>
        </w:rPr>
      </w:pPr>
      <w:r w:rsidRPr="00BB2530">
        <w:rPr>
          <w:rFonts w:ascii="Times New Roman" w:eastAsia="Times New Roman" w:hAnsi="Times New Roman" w:cs="Times New Roman"/>
          <w:b/>
          <w:bCs/>
          <w:color w:val="000000"/>
        </w:rPr>
        <w:t>BPM</w:t>
      </w:r>
      <w:r w:rsidR="00952E6D" w:rsidRPr="00BB2530">
        <w:rPr>
          <w:rFonts w:ascii="Times New Roman" w:eastAsia="Times New Roman" w:hAnsi="Times New Roman" w:cs="Times New Roman"/>
          <w:color w:val="000000"/>
        </w:rPr>
        <w:t xml:space="preserve"> : Beats per minute of favorite genre</w:t>
      </w:r>
    </w:p>
    <w:p w14:paraId="2561A8BF" w14:textId="082CC6BA" w:rsidR="00AB464D" w:rsidRPr="00BB2530" w:rsidRDefault="00AB464D" w:rsidP="00DD141A">
      <w:pPr>
        <w:numPr>
          <w:ilvl w:val="0"/>
          <w:numId w:val="8"/>
        </w:numPr>
        <w:textAlignment w:val="baseline"/>
        <w:rPr>
          <w:rFonts w:ascii="Times New Roman" w:eastAsia="Times New Roman" w:hAnsi="Times New Roman" w:cs="Times New Roman"/>
          <w:color w:val="000000"/>
        </w:rPr>
      </w:pPr>
      <w:r w:rsidRPr="00BB2530">
        <w:rPr>
          <w:rFonts w:ascii="Times New Roman" w:eastAsia="Times New Roman" w:hAnsi="Times New Roman" w:cs="Times New Roman"/>
          <w:b/>
          <w:bCs/>
          <w:color w:val="000000"/>
        </w:rPr>
        <w:t>Frequency</w:t>
      </w:r>
      <w:r w:rsidRPr="00BB2530">
        <w:rPr>
          <w:rFonts w:ascii="Times New Roman" w:eastAsia="Times New Roman" w:hAnsi="Times New Roman" w:cs="Times New Roman"/>
          <w:color w:val="000000"/>
        </w:rPr>
        <w:t xml:space="preserve"> [</w:t>
      </w:r>
      <w:r w:rsidR="00952E6D" w:rsidRPr="00BB2530">
        <w:rPr>
          <w:rFonts w:ascii="Times New Roman" w:eastAsia="Times New Roman" w:hAnsi="Times New Roman" w:cs="Times New Roman"/>
          <w:b/>
          <w:bCs/>
          <w:color w:val="000000"/>
        </w:rPr>
        <w:t>Music</w:t>
      </w:r>
      <w:r w:rsidR="00952E6D" w:rsidRPr="00BB2530">
        <w:rPr>
          <w:rFonts w:ascii="Times New Roman" w:eastAsia="Times New Roman" w:hAnsi="Times New Roman" w:cs="Times New Roman"/>
          <w:color w:val="000000"/>
        </w:rPr>
        <w:t xml:space="preserve"> </w:t>
      </w:r>
      <w:r w:rsidR="00952E6D" w:rsidRPr="00BB2530">
        <w:rPr>
          <w:rFonts w:ascii="Times New Roman" w:eastAsia="Times New Roman" w:hAnsi="Times New Roman" w:cs="Times New Roman"/>
          <w:b/>
          <w:bCs/>
          <w:color w:val="000000"/>
        </w:rPr>
        <w:t>Genre</w:t>
      </w:r>
      <w:r w:rsidR="00952E6D" w:rsidRPr="00BB2530">
        <w:rPr>
          <w:rFonts w:ascii="Times New Roman" w:eastAsia="Times New Roman" w:hAnsi="Times New Roman" w:cs="Times New Roman"/>
          <w:color w:val="000000"/>
        </w:rPr>
        <w:t>] : How frequently the respondent listens to the music genre</w:t>
      </w:r>
    </w:p>
    <w:p w14:paraId="677EB188" w14:textId="67CB4B1E" w:rsidR="00AB464D" w:rsidRPr="00BB2530" w:rsidRDefault="00AB464D" w:rsidP="00B40C33">
      <w:pPr>
        <w:numPr>
          <w:ilvl w:val="0"/>
          <w:numId w:val="8"/>
        </w:numPr>
        <w:textAlignment w:val="baseline"/>
        <w:rPr>
          <w:rFonts w:ascii="Times New Roman" w:eastAsia="Times New Roman" w:hAnsi="Times New Roman" w:cs="Times New Roman"/>
          <w:color w:val="000000"/>
        </w:rPr>
      </w:pPr>
      <w:r w:rsidRPr="00BB2530">
        <w:rPr>
          <w:rFonts w:ascii="Times New Roman" w:eastAsia="Times New Roman" w:hAnsi="Times New Roman" w:cs="Times New Roman"/>
          <w:b/>
          <w:bCs/>
          <w:color w:val="000000"/>
        </w:rPr>
        <w:t>Anxiety</w:t>
      </w:r>
      <w:r w:rsidR="00952E6D" w:rsidRPr="00BB2530">
        <w:rPr>
          <w:rFonts w:ascii="Times New Roman" w:eastAsia="Times New Roman" w:hAnsi="Times New Roman" w:cs="Times New Roman"/>
          <w:color w:val="000000"/>
        </w:rPr>
        <w:t xml:space="preserve"> : Self-reported anxiety, on a scale of 0-10</w:t>
      </w:r>
      <w:r w:rsidRPr="00BB2530">
        <w:rPr>
          <w:rFonts w:ascii="Times New Roman" w:eastAsia="Times New Roman" w:hAnsi="Times New Roman" w:cs="Times New Roman"/>
          <w:color w:val="000000"/>
        </w:rPr>
        <w:tab/>
      </w:r>
    </w:p>
    <w:p w14:paraId="410D73AB" w14:textId="4040516A" w:rsidR="00AB464D" w:rsidRPr="00BB2530" w:rsidRDefault="00AB464D" w:rsidP="00B40C33">
      <w:pPr>
        <w:numPr>
          <w:ilvl w:val="0"/>
          <w:numId w:val="8"/>
        </w:numPr>
        <w:textAlignment w:val="baseline"/>
        <w:rPr>
          <w:rFonts w:ascii="Times New Roman" w:eastAsia="Times New Roman" w:hAnsi="Times New Roman" w:cs="Times New Roman"/>
          <w:color w:val="000000"/>
        </w:rPr>
      </w:pPr>
      <w:r w:rsidRPr="00BB2530">
        <w:rPr>
          <w:rFonts w:ascii="Times New Roman" w:eastAsia="Times New Roman" w:hAnsi="Times New Roman" w:cs="Times New Roman"/>
          <w:b/>
          <w:bCs/>
          <w:color w:val="000000"/>
        </w:rPr>
        <w:t>Depression</w:t>
      </w:r>
      <w:r w:rsidR="00952E6D" w:rsidRPr="00BB2530">
        <w:rPr>
          <w:rFonts w:ascii="Times New Roman" w:eastAsia="Times New Roman" w:hAnsi="Times New Roman" w:cs="Times New Roman"/>
          <w:color w:val="000000"/>
        </w:rPr>
        <w:t xml:space="preserve"> : Self-reported depression, on a scale of 0-10</w:t>
      </w:r>
      <w:r w:rsidRPr="00BB2530">
        <w:rPr>
          <w:rFonts w:ascii="Times New Roman" w:eastAsia="Times New Roman" w:hAnsi="Times New Roman" w:cs="Times New Roman"/>
          <w:color w:val="000000"/>
        </w:rPr>
        <w:tab/>
      </w:r>
    </w:p>
    <w:p w14:paraId="7C72A7B8" w14:textId="61E3CEDE" w:rsidR="00AB464D" w:rsidRPr="00BB2530" w:rsidRDefault="00AB464D" w:rsidP="00B40C33">
      <w:pPr>
        <w:numPr>
          <w:ilvl w:val="0"/>
          <w:numId w:val="8"/>
        </w:numPr>
        <w:textAlignment w:val="baseline"/>
        <w:rPr>
          <w:rFonts w:ascii="Times New Roman" w:eastAsia="Times New Roman" w:hAnsi="Times New Roman" w:cs="Times New Roman"/>
          <w:color w:val="000000"/>
        </w:rPr>
      </w:pPr>
      <w:r w:rsidRPr="00BB2530">
        <w:rPr>
          <w:rFonts w:ascii="Times New Roman" w:eastAsia="Times New Roman" w:hAnsi="Times New Roman" w:cs="Times New Roman"/>
          <w:b/>
          <w:bCs/>
          <w:color w:val="000000"/>
        </w:rPr>
        <w:t>Insomnia</w:t>
      </w:r>
      <w:r w:rsidR="00952E6D" w:rsidRPr="00BB2530">
        <w:rPr>
          <w:rFonts w:ascii="Times New Roman" w:eastAsia="Times New Roman" w:hAnsi="Times New Roman" w:cs="Times New Roman"/>
          <w:color w:val="000000"/>
        </w:rPr>
        <w:t xml:space="preserve"> : Self-reported insomnia, on a scale of 0-10</w:t>
      </w:r>
      <w:r w:rsidRPr="00BB2530">
        <w:rPr>
          <w:rFonts w:ascii="Times New Roman" w:eastAsia="Times New Roman" w:hAnsi="Times New Roman" w:cs="Times New Roman"/>
          <w:color w:val="000000"/>
        </w:rPr>
        <w:tab/>
      </w:r>
    </w:p>
    <w:p w14:paraId="71D36FDB" w14:textId="16AA4698" w:rsidR="00AB464D" w:rsidRPr="00BB2530" w:rsidRDefault="00AB464D" w:rsidP="00B40C33">
      <w:pPr>
        <w:numPr>
          <w:ilvl w:val="0"/>
          <w:numId w:val="8"/>
        </w:numPr>
        <w:textAlignment w:val="baseline"/>
        <w:rPr>
          <w:rFonts w:ascii="Times New Roman" w:eastAsia="Times New Roman" w:hAnsi="Times New Roman" w:cs="Times New Roman"/>
          <w:color w:val="000000"/>
        </w:rPr>
      </w:pPr>
      <w:r w:rsidRPr="00BB2530">
        <w:rPr>
          <w:rFonts w:ascii="Times New Roman" w:eastAsia="Times New Roman" w:hAnsi="Times New Roman" w:cs="Times New Roman"/>
          <w:b/>
          <w:bCs/>
          <w:color w:val="000000"/>
        </w:rPr>
        <w:t>OCD</w:t>
      </w:r>
      <w:r w:rsidR="00952E6D" w:rsidRPr="00BB2530">
        <w:rPr>
          <w:rFonts w:ascii="Times New Roman" w:eastAsia="Times New Roman" w:hAnsi="Times New Roman" w:cs="Times New Roman"/>
          <w:color w:val="000000"/>
        </w:rPr>
        <w:t xml:space="preserve"> : Self-reported OCD, on a scale of 0-10</w:t>
      </w:r>
    </w:p>
    <w:p w14:paraId="0361E1AD" w14:textId="56662937" w:rsidR="00AB464D" w:rsidRDefault="00AB464D" w:rsidP="00B40C33">
      <w:pPr>
        <w:numPr>
          <w:ilvl w:val="0"/>
          <w:numId w:val="8"/>
        </w:numPr>
        <w:textAlignment w:val="baseline"/>
        <w:rPr>
          <w:rFonts w:ascii="Times New Roman" w:eastAsia="Times New Roman" w:hAnsi="Times New Roman" w:cs="Times New Roman"/>
          <w:color w:val="000000"/>
        </w:rPr>
      </w:pPr>
      <w:r w:rsidRPr="00BB2530">
        <w:rPr>
          <w:rFonts w:ascii="Times New Roman" w:eastAsia="Times New Roman" w:hAnsi="Times New Roman" w:cs="Times New Roman"/>
          <w:b/>
          <w:bCs/>
          <w:color w:val="000000"/>
        </w:rPr>
        <w:t>Music</w:t>
      </w:r>
      <w:r w:rsidRPr="00BB2530">
        <w:rPr>
          <w:rFonts w:ascii="Times New Roman" w:eastAsia="Times New Roman" w:hAnsi="Times New Roman" w:cs="Times New Roman"/>
          <w:color w:val="000000"/>
        </w:rPr>
        <w:t xml:space="preserve"> </w:t>
      </w:r>
      <w:r w:rsidRPr="00BB2530">
        <w:rPr>
          <w:rFonts w:ascii="Times New Roman" w:eastAsia="Times New Roman" w:hAnsi="Times New Roman" w:cs="Times New Roman"/>
          <w:b/>
          <w:bCs/>
          <w:color w:val="000000"/>
        </w:rPr>
        <w:t>effects</w:t>
      </w:r>
      <w:r w:rsidR="00952E6D" w:rsidRPr="00BB2530">
        <w:rPr>
          <w:rFonts w:ascii="Times New Roman" w:eastAsia="Times New Roman" w:hAnsi="Times New Roman" w:cs="Times New Roman"/>
          <w:color w:val="000000"/>
        </w:rPr>
        <w:t xml:space="preserve"> : Does music improve/worsen respondent's mental health conditions?</w:t>
      </w:r>
    </w:p>
    <w:p w14:paraId="3AB630C8" w14:textId="2B5715E1" w:rsidR="009F5C87" w:rsidRPr="00BB2530" w:rsidRDefault="009F5C87" w:rsidP="00B40C33">
      <w:pPr>
        <w:numPr>
          <w:ilvl w:val="0"/>
          <w:numId w:val="8"/>
        </w:numPr>
        <w:textAlignment w:val="baseline"/>
        <w:rPr>
          <w:rFonts w:ascii="Times New Roman" w:eastAsia="Times New Roman" w:hAnsi="Times New Roman" w:cs="Times New Roman"/>
          <w:color w:val="000000"/>
        </w:rPr>
      </w:pPr>
      <w:r>
        <w:rPr>
          <w:rFonts w:ascii="Times New Roman" w:eastAsia="Times New Roman" w:hAnsi="Times New Roman" w:cs="Times New Roman"/>
          <w:b/>
          <w:bCs/>
          <w:color w:val="000000"/>
        </w:rPr>
        <w:t xml:space="preserve">Permissions </w:t>
      </w:r>
      <w:r w:rsidRPr="009F5C87">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9F5C87">
        <w:rPr>
          <w:rFonts w:ascii="Times New Roman" w:eastAsia="Times New Roman" w:hAnsi="Times New Roman" w:cs="Times New Roman"/>
          <w:color w:val="000000"/>
        </w:rPr>
        <w:t>Permissions to publicize data</w:t>
      </w:r>
    </w:p>
    <w:p w14:paraId="1FA339E3" w14:textId="5B862467" w:rsidR="00B40C33" w:rsidRPr="00BB2530" w:rsidRDefault="00B40C33" w:rsidP="00B40C33">
      <w:pPr>
        <w:rPr>
          <w:rFonts w:ascii="Times New Roman" w:eastAsia="Times New Roman" w:hAnsi="Times New Roman" w:cs="Times New Roman"/>
        </w:rPr>
      </w:pPr>
      <w:r w:rsidRPr="00BB2530">
        <w:rPr>
          <w:rFonts w:ascii="Times New Roman" w:eastAsia="Times New Roman" w:hAnsi="Times New Roman" w:cs="Times New Roman"/>
          <w:color w:val="000000"/>
        </w:rPr>
        <w:t>  </w:t>
      </w:r>
    </w:p>
    <w:p w14:paraId="7680CB16" w14:textId="77777777" w:rsidR="00245A5E" w:rsidRPr="00BB2530" w:rsidRDefault="00563A44" w:rsidP="00245A5E">
      <w:pPr>
        <w:jc w:val="center"/>
        <w:rPr>
          <w:rFonts w:ascii="Times New Roman" w:hAnsi="Times New Roman" w:cs="Times New Roman"/>
          <w:noProof/>
        </w:rPr>
      </w:pPr>
      <w:r w:rsidRPr="00BB2530">
        <w:rPr>
          <w:rFonts w:ascii="Times New Roman" w:hAnsi="Times New Roman" w:cs="Times New Roman"/>
          <w:noProof/>
        </w:rPr>
        <w:lastRenderedPageBreak/>
        <w:drawing>
          <wp:inline distT="0" distB="0" distL="0" distR="0" wp14:anchorId="6AD4D317" wp14:editId="1F2D043A">
            <wp:extent cx="3972460" cy="4800056"/>
            <wp:effectExtent l="88900" t="88900" r="92075" b="89535"/>
            <wp:docPr id="12033002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00297" name="Picture 1" descr="A screenshot of a computer program&#10;&#10;Description automatically generated"/>
                    <pic:cNvPicPr/>
                  </pic:nvPicPr>
                  <pic:blipFill>
                    <a:blip r:embed="rId10"/>
                    <a:stretch>
                      <a:fillRect/>
                    </a:stretch>
                  </pic:blipFill>
                  <pic:spPr>
                    <a:xfrm>
                      <a:off x="0" y="0"/>
                      <a:ext cx="4016184" cy="4852889"/>
                    </a:xfrm>
                    <a:prstGeom prst="rect">
                      <a:avLst/>
                    </a:prstGeom>
                    <a:effectLst>
                      <a:glow rad="88900">
                        <a:schemeClr val="accent1">
                          <a:alpha val="40000"/>
                        </a:schemeClr>
                      </a:glow>
                    </a:effectLst>
                  </pic:spPr>
                </pic:pic>
              </a:graphicData>
            </a:graphic>
          </wp:inline>
        </w:drawing>
      </w:r>
      <w:r w:rsidR="00245A5E" w:rsidRPr="00BB2530">
        <w:rPr>
          <w:rFonts w:ascii="Times New Roman" w:hAnsi="Times New Roman" w:cs="Times New Roman"/>
          <w:noProof/>
        </w:rPr>
        <w:br/>
      </w:r>
    </w:p>
    <w:p w14:paraId="416C2953" w14:textId="77777777" w:rsidR="00245A5E" w:rsidRPr="00BB2530" w:rsidRDefault="00245A5E" w:rsidP="00245A5E">
      <w:pPr>
        <w:rPr>
          <w:rFonts w:ascii="Times New Roman" w:hAnsi="Times New Roman" w:cs="Times New Roman"/>
          <w:b/>
          <w:bCs/>
          <w:noProof/>
        </w:rPr>
      </w:pPr>
      <w:r w:rsidRPr="00BB2530">
        <w:rPr>
          <w:rFonts w:ascii="Times New Roman" w:hAnsi="Times New Roman" w:cs="Times New Roman"/>
          <w:b/>
          <w:bCs/>
          <w:noProof/>
        </w:rPr>
        <w:t xml:space="preserve">Data Cleaning : </w:t>
      </w:r>
    </w:p>
    <w:p w14:paraId="52010BD6" w14:textId="77777777" w:rsidR="00245A5E" w:rsidRPr="00BB2530" w:rsidRDefault="00245A5E" w:rsidP="00245A5E">
      <w:pPr>
        <w:pStyle w:val="ListParagraph"/>
        <w:numPr>
          <w:ilvl w:val="0"/>
          <w:numId w:val="23"/>
        </w:numPr>
        <w:rPr>
          <w:rFonts w:ascii="Times New Roman" w:hAnsi="Times New Roman" w:cs="Times New Roman"/>
          <w:noProof/>
          <w:lang w:val="en-IN"/>
        </w:rPr>
      </w:pPr>
      <w:r w:rsidRPr="00BB2530">
        <w:rPr>
          <w:rFonts w:ascii="Times New Roman" w:hAnsi="Times New Roman" w:cs="Times New Roman"/>
          <w:noProof/>
        </w:rPr>
        <w:t>The dataset used in this study has 17 missing values from 7 variables, which were removed due to their low percentage (≈2% of the data) and lack of non-random pattern. </w:t>
      </w:r>
    </w:p>
    <w:p w14:paraId="0D2FE663" w14:textId="77777777" w:rsidR="00245A5E" w:rsidRPr="00BB2530" w:rsidRDefault="00245A5E" w:rsidP="00245A5E">
      <w:pPr>
        <w:pStyle w:val="ListParagraph"/>
        <w:numPr>
          <w:ilvl w:val="0"/>
          <w:numId w:val="23"/>
        </w:numPr>
        <w:rPr>
          <w:rFonts w:ascii="Times New Roman" w:hAnsi="Times New Roman" w:cs="Times New Roman"/>
          <w:noProof/>
          <w:lang w:val="en-IN"/>
        </w:rPr>
      </w:pPr>
      <w:r w:rsidRPr="00BB2530">
        <w:rPr>
          <w:rFonts w:ascii="Times New Roman" w:hAnsi="Times New Roman" w:cs="Times New Roman"/>
          <w:noProof/>
        </w:rPr>
        <w:t>However, the variable measuring beats per minute (BPM) has 107 missing values, accounting for approximately 15% of the dataset. To address this, regression imputation was used and two outliers in the BPM data were removed. </w:t>
      </w:r>
    </w:p>
    <w:p w14:paraId="01A62F0C" w14:textId="77777777" w:rsidR="00245A5E" w:rsidRPr="00BB2530" w:rsidRDefault="00245A5E" w:rsidP="00245A5E">
      <w:pPr>
        <w:pStyle w:val="ListParagraph"/>
        <w:numPr>
          <w:ilvl w:val="0"/>
          <w:numId w:val="23"/>
        </w:numPr>
        <w:rPr>
          <w:rFonts w:ascii="Times New Roman" w:hAnsi="Times New Roman" w:cs="Times New Roman"/>
          <w:noProof/>
          <w:lang w:val="en-IN"/>
        </w:rPr>
      </w:pPr>
      <w:r w:rsidRPr="00BB2530">
        <w:rPr>
          <w:rFonts w:ascii="Times New Roman" w:hAnsi="Times New Roman" w:cs="Times New Roman"/>
          <w:noProof/>
        </w:rPr>
        <w:t>Additionally, the response variable "music effect" had an imbalance issue, with only 17 "worsen" responses compared to 534 "improve" and 165 "no effect" responses. To mitigate this effect, the "no effect" and "worsen" levels were merged into one response level called "no improvement". </w:t>
      </w:r>
    </w:p>
    <w:p w14:paraId="5F6792FC" w14:textId="77777777" w:rsidR="00245A5E" w:rsidRPr="00BB2530" w:rsidRDefault="00245A5E" w:rsidP="00245A5E">
      <w:pPr>
        <w:pStyle w:val="ListParagraph"/>
        <w:numPr>
          <w:ilvl w:val="0"/>
          <w:numId w:val="23"/>
        </w:numPr>
        <w:rPr>
          <w:rFonts w:ascii="Times New Roman" w:hAnsi="Times New Roman" w:cs="Times New Roman"/>
          <w:noProof/>
          <w:lang w:val="en-IN"/>
        </w:rPr>
      </w:pPr>
      <w:r w:rsidRPr="00BB2530">
        <w:rPr>
          <w:rFonts w:ascii="Times New Roman" w:hAnsi="Times New Roman" w:cs="Times New Roman"/>
          <w:noProof/>
        </w:rPr>
        <w:t>Dropping NANs because The independent variable should not have any NANS  becz they are not allowed when fitting an OLS regression model</w:t>
      </w:r>
    </w:p>
    <w:p w14:paraId="13035572" w14:textId="115F346A" w:rsidR="004916CC" w:rsidRPr="00BB2530" w:rsidRDefault="00707FEA" w:rsidP="00245A5E">
      <w:pPr>
        <w:rPr>
          <w:rFonts w:ascii="Times New Roman" w:eastAsia="Times New Roman" w:hAnsi="Times New Roman" w:cs="Times New Roman"/>
        </w:rPr>
      </w:pPr>
      <w:r w:rsidRPr="00BB2530">
        <w:rPr>
          <w:rFonts w:ascii="Times New Roman" w:hAnsi="Times New Roman" w:cs="Times New Roman"/>
          <w:noProof/>
        </w:rPr>
        <w:br/>
      </w:r>
      <w:r w:rsidRPr="00BB2530">
        <w:rPr>
          <w:rFonts w:ascii="Times New Roman" w:hAnsi="Times New Roman" w:cs="Times New Roman"/>
          <w:noProof/>
        </w:rPr>
        <w:br/>
      </w:r>
    </w:p>
    <w:p w14:paraId="06A1C161" w14:textId="41EE9D5A" w:rsidR="00245A5E" w:rsidRPr="00BB2530" w:rsidRDefault="00B40C33" w:rsidP="00245A5E">
      <w:pPr>
        <w:spacing w:before="300" w:after="300"/>
        <w:jc w:val="center"/>
        <w:rPr>
          <w:rFonts w:ascii="Times New Roman" w:eastAsia="Times New Roman" w:hAnsi="Times New Roman" w:cs="Times New Roman"/>
          <w:b/>
          <w:bCs/>
          <w:color w:val="374151"/>
        </w:rPr>
      </w:pPr>
      <w:r w:rsidRPr="00897AD4">
        <w:rPr>
          <w:rFonts w:ascii="Times New Roman" w:eastAsia="Times New Roman" w:hAnsi="Times New Roman" w:cs="Times New Roman"/>
          <w:b/>
          <w:bCs/>
          <w:color w:val="374151"/>
          <w:sz w:val="28"/>
          <w:szCs w:val="28"/>
        </w:rPr>
        <w:lastRenderedPageBreak/>
        <w:t>Exploratory Data Analysis (EDA)</w:t>
      </w:r>
      <w:r w:rsidR="004916CC" w:rsidRPr="00897AD4">
        <w:rPr>
          <w:rFonts w:ascii="Times New Roman" w:eastAsia="Times New Roman" w:hAnsi="Times New Roman" w:cs="Times New Roman"/>
          <w:b/>
          <w:bCs/>
          <w:color w:val="374151"/>
          <w:sz w:val="28"/>
          <w:szCs w:val="28"/>
        </w:rPr>
        <w:t>:</w:t>
      </w:r>
      <w:r w:rsidR="00140C5A" w:rsidRPr="00BB2530">
        <w:rPr>
          <w:rFonts w:ascii="Times New Roman" w:eastAsia="Times New Roman" w:hAnsi="Times New Roman" w:cs="Times New Roman"/>
          <w:b/>
          <w:bCs/>
          <w:color w:val="374151"/>
        </w:rPr>
        <w:br/>
      </w:r>
      <w:r w:rsidR="00140C5A" w:rsidRPr="00BB2530">
        <w:rPr>
          <w:rFonts w:ascii="Times New Roman" w:hAnsi="Times New Roman" w:cs="Times New Roman"/>
          <w:noProof/>
        </w:rPr>
        <w:drawing>
          <wp:inline distT="0" distB="0" distL="0" distR="0" wp14:anchorId="5446F69F" wp14:editId="7391F846">
            <wp:extent cx="3641060" cy="3324412"/>
            <wp:effectExtent l="88900" t="88900" r="93345" b="92075"/>
            <wp:docPr id="1301008953" name="Picture 5" descr="A colorful circle with white text&#10;&#10;Description automatically generated">
              <a:extLst xmlns:a="http://schemas.openxmlformats.org/drawingml/2006/main">
                <a:ext uri="{FF2B5EF4-FFF2-40B4-BE49-F238E27FC236}">
                  <a16:creationId xmlns:a16="http://schemas.microsoft.com/office/drawing/2014/main" id="{B2B519A7-0CC7-51D0-435F-0E30A3834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8953" name="Picture 5" descr="A colorful circle with white text&#10;&#10;Description automatically generated">
                      <a:extLst>
                        <a:ext uri="{FF2B5EF4-FFF2-40B4-BE49-F238E27FC236}">
                          <a16:creationId xmlns:a16="http://schemas.microsoft.com/office/drawing/2014/main" id="{B2B519A7-0CC7-51D0-435F-0E30A3834F9D}"/>
                        </a:ext>
                      </a:extLst>
                    </pic:cNvPr>
                    <pic:cNvPicPr>
                      <a:picLocks noChangeAspect="1"/>
                    </pic:cNvPicPr>
                  </pic:nvPicPr>
                  <pic:blipFill>
                    <a:blip r:embed="rId11"/>
                    <a:stretch>
                      <a:fillRect/>
                    </a:stretch>
                  </pic:blipFill>
                  <pic:spPr>
                    <a:xfrm>
                      <a:off x="0" y="0"/>
                      <a:ext cx="3691021" cy="3370028"/>
                    </a:xfrm>
                    <a:prstGeom prst="rect">
                      <a:avLst/>
                    </a:prstGeom>
                    <a:effectLst>
                      <a:glow rad="88900">
                        <a:schemeClr val="accent1">
                          <a:alpha val="40000"/>
                        </a:schemeClr>
                      </a:glow>
                    </a:effectLst>
                  </pic:spPr>
                </pic:pic>
              </a:graphicData>
            </a:graphic>
          </wp:inline>
        </w:drawing>
      </w:r>
    </w:p>
    <w:p w14:paraId="7FA64872" w14:textId="0B00A314" w:rsidR="006008AE" w:rsidRPr="00897AD4" w:rsidRDefault="00245A5E" w:rsidP="00897AD4">
      <w:pPr>
        <w:spacing w:before="300" w:after="300"/>
        <w:rPr>
          <w:rFonts w:ascii="Times New Roman" w:eastAsia="Times New Roman" w:hAnsi="Times New Roman" w:cs="Times New Roman"/>
          <w:b/>
          <w:bCs/>
          <w:color w:val="374151"/>
        </w:rPr>
      </w:pPr>
      <w:r w:rsidRPr="00BB2530">
        <w:rPr>
          <w:rFonts w:ascii="Times New Roman" w:eastAsia="Times New Roman" w:hAnsi="Times New Roman" w:cs="Times New Roman"/>
          <w:color w:val="374151"/>
        </w:rPr>
        <w:t>The donut chart consists of 12 segments, each representing a different music genre and its percentage popularity. Rock is the most popular genre, accounting for 23.25% of preferences, followed closely by Pop at 15.67%. Other notable genres include Metal, Hip hop, and EDM. Classical music has the smallest representation at 2.7%. Overall, the chart provides insights into the diverse musical tastes within the group surveyed.</w:t>
      </w:r>
      <w:r w:rsidR="000A19E1" w:rsidRPr="00BB2530">
        <w:rPr>
          <w:rFonts w:ascii="Times New Roman" w:eastAsia="Times New Roman" w:hAnsi="Times New Roman" w:cs="Times New Roman"/>
          <w:b/>
          <w:bCs/>
          <w:color w:val="374151"/>
        </w:rPr>
        <w:br/>
      </w:r>
      <w:r w:rsidR="000A19E1" w:rsidRPr="00BB2530">
        <w:rPr>
          <w:rFonts w:ascii="Times New Roman" w:eastAsia="Times New Roman" w:hAnsi="Times New Roman" w:cs="Times New Roman"/>
          <w:b/>
          <w:bCs/>
          <w:color w:val="374151"/>
        </w:rPr>
        <w:br/>
      </w:r>
      <w:r w:rsidR="00897AD4">
        <w:rPr>
          <w:rFonts w:ascii="Times New Roman" w:eastAsia="Times New Roman" w:hAnsi="Times New Roman" w:cs="Times New Roman"/>
          <w:b/>
          <w:bCs/>
          <w:color w:val="374151"/>
        </w:rPr>
        <w:t xml:space="preserve">   </w:t>
      </w:r>
      <w:r w:rsidR="00897AD4">
        <w:rPr>
          <w:rFonts w:ascii="Times New Roman" w:eastAsia="Times New Roman" w:hAnsi="Times New Roman" w:cs="Times New Roman"/>
          <w:b/>
          <w:bCs/>
          <w:color w:val="374151"/>
        </w:rPr>
        <w:tab/>
      </w:r>
      <w:r w:rsidR="00897AD4">
        <w:rPr>
          <w:rFonts w:ascii="Times New Roman" w:eastAsia="Times New Roman" w:hAnsi="Times New Roman" w:cs="Times New Roman"/>
          <w:b/>
          <w:bCs/>
          <w:color w:val="374151"/>
        </w:rPr>
        <w:tab/>
      </w:r>
      <w:r w:rsidR="00897AD4" w:rsidRPr="00BB2530">
        <w:rPr>
          <w:rFonts w:ascii="Times New Roman" w:eastAsia="Times New Roman" w:hAnsi="Times New Roman" w:cs="Times New Roman"/>
          <w:noProof/>
          <w:color w:val="000000"/>
        </w:rPr>
        <w:drawing>
          <wp:inline distT="0" distB="0" distL="0" distR="0" wp14:anchorId="07EFE571" wp14:editId="1941D002">
            <wp:extent cx="4246759" cy="2993602"/>
            <wp:effectExtent l="88900" t="88900" r="84455" b="92710"/>
            <wp:docPr id="8" name="Picture 7" descr="A blue and white graph&#10;&#10;Description automatically generated">
              <a:extLst xmlns:a="http://schemas.openxmlformats.org/drawingml/2006/main">
                <a:ext uri="{FF2B5EF4-FFF2-40B4-BE49-F238E27FC236}">
                  <a16:creationId xmlns:a16="http://schemas.microsoft.com/office/drawing/2014/main" id="{BCD057E9-5CC8-DC82-6E27-069E5E1B4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blue and white graph&#10;&#10;Description automatically generated">
                      <a:extLst>
                        <a:ext uri="{FF2B5EF4-FFF2-40B4-BE49-F238E27FC236}">
                          <a16:creationId xmlns:a16="http://schemas.microsoft.com/office/drawing/2014/main" id="{BCD057E9-5CC8-DC82-6E27-069E5E1B4052}"/>
                        </a:ext>
                      </a:extLst>
                    </pic:cNvPr>
                    <pic:cNvPicPr>
                      <a:picLocks noChangeAspect="1"/>
                    </pic:cNvPicPr>
                  </pic:nvPicPr>
                  <pic:blipFill>
                    <a:blip r:embed="rId12"/>
                    <a:stretch>
                      <a:fillRect/>
                    </a:stretch>
                  </pic:blipFill>
                  <pic:spPr>
                    <a:xfrm>
                      <a:off x="0" y="0"/>
                      <a:ext cx="4280551" cy="3017423"/>
                    </a:xfrm>
                    <a:prstGeom prst="rect">
                      <a:avLst/>
                    </a:prstGeom>
                    <a:effectLst>
                      <a:glow rad="88900">
                        <a:schemeClr val="accent1">
                          <a:alpha val="40000"/>
                        </a:schemeClr>
                      </a:glow>
                    </a:effectLst>
                  </pic:spPr>
                </pic:pic>
              </a:graphicData>
            </a:graphic>
          </wp:inline>
        </w:drawing>
      </w:r>
      <w:r w:rsidR="006008AE" w:rsidRPr="00BB2530">
        <w:rPr>
          <w:rFonts w:ascii="Times New Roman" w:eastAsia="Times New Roman" w:hAnsi="Times New Roman" w:cs="Times New Roman"/>
          <w:b/>
          <w:bCs/>
        </w:rPr>
        <w:br/>
      </w:r>
      <w:r w:rsidR="006008AE" w:rsidRPr="00BB2530">
        <w:rPr>
          <w:rFonts w:ascii="Times New Roman" w:hAnsi="Times New Roman" w:cs="Times New Roman"/>
          <w:noProof/>
          <w:lang w:val="en-IN"/>
        </w:rPr>
        <w:lastRenderedPageBreak/>
        <w:t>The horizontal bar graph illustrates the impact of music on people’s mood based on their favorite music genres.</w:t>
      </w:r>
    </w:p>
    <w:p w14:paraId="29363D2B" w14:textId="77777777" w:rsidR="006008AE" w:rsidRPr="006008AE" w:rsidRDefault="006008AE" w:rsidP="00245A5E">
      <w:pPr>
        <w:numPr>
          <w:ilvl w:val="0"/>
          <w:numId w:val="21"/>
        </w:numPr>
        <w:textAlignment w:val="baseline"/>
        <w:rPr>
          <w:rFonts w:ascii="Times New Roman" w:hAnsi="Times New Roman" w:cs="Times New Roman"/>
          <w:noProof/>
          <w:lang w:val="en-IN"/>
        </w:rPr>
      </w:pPr>
      <w:r w:rsidRPr="006008AE">
        <w:rPr>
          <w:rFonts w:ascii="Times New Roman" w:hAnsi="Times New Roman" w:cs="Times New Roman"/>
          <w:noProof/>
          <w:lang w:val="en-IN"/>
        </w:rPr>
        <w:t>The graph shows two categories: “Improved” (dark blue) and “No effect” (light blue).</w:t>
      </w:r>
    </w:p>
    <w:p w14:paraId="39D848E5" w14:textId="77777777" w:rsidR="00245A5E" w:rsidRPr="00BB2530" w:rsidRDefault="006008AE" w:rsidP="00245A5E">
      <w:pPr>
        <w:numPr>
          <w:ilvl w:val="0"/>
          <w:numId w:val="21"/>
        </w:numPr>
        <w:textAlignment w:val="baseline"/>
        <w:rPr>
          <w:rFonts w:ascii="Times New Roman" w:hAnsi="Times New Roman" w:cs="Times New Roman"/>
          <w:noProof/>
          <w:lang w:val="en-IN"/>
        </w:rPr>
      </w:pPr>
      <w:r w:rsidRPr="006008AE">
        <w:rPr>
          <w:rFonts w:ascii="Times New Roman" w:hAnsi="Times New Roman" w:cs="Times New Roman"/>
          <w:noProof/>
          <w:lang w:val="en-IN"/>
        </w:rPr>
        <w:t>For most music genres, more than half of the respondents reported an improved mood when listening to that type of music.</w:t>
      </w:r>
    </w:p>
    <w:p w14:paraId="3626F875" w14:textId="2BDF8AB0" w:rsidR="006008AE" w:rsidRPr="006008AE" w:rsidRDefault="006008AE" w:rsidP="00245A5E">
      <w:pPr>
        <w:numPr>
          <w:ilvl w:val="0"/>
          <w:numId w:val="21"/>
        </w:numPr>
        <w:textAlignment w:val="baseline"/>
        <w:rPr>
          <w:rFonts w:ascii="Times New Roman" w:hAnsi="Times New Roman" w:cs="Times New Roman"/>
          <w:noProof/>
          <w:lang w:val="en-IN"/>
        </w:rPr>
      </w:pPr>
      <w:r w:rsidRPr="006008AE">
        <w:rPr>
          <w:rFonts w:ascii="Times New Roman" w:hAnsi="Times New Roman" w:cs="Times New Roman"/>
          <w:b/>
          <w:bCs/>
          <w:noProof/>
          <w:lang w:val="en-IN"/>
        </w:rPr>
        <w:t>Rock</w:t>
      </w:r>
      <w:r w:rsidRPr="006008AE">
        <w:rPr>
          <w:rFonts w:ascii="Times New Roman" w:hAnsi="Times New Roman" w:cs="Times New Roman"/>
          <w:noProof/>
          <w:lang w:val="en-IN"/>
        </w:rPr>
        <w:t> and </w:t>
      </w:r>
      <w:r w:rsidRPr="006008AE">
        <w:rPr>
          <w:rFonts w:ascii="Times New Roman" w:hAnsi="Times New Roman" w:cs="Times New Roman"/>
          <w:b/>
          <w:bCs/>
          <w:noProof/>
          <w:lang w:val="en-IN"/>
        </w:rPr>
        <w:t>Pop</w:t>
      </w:r>
      <w:r w:rsidRPr="006008AE">
        <w:rPr>
          <w:rFonts w:ascii="Times New Roman" w:hAnsi="Times New Roman" w:cs="Times New Roman"/>
          <w:noProof/>
          <w:lang w:val="en-IN"/>
        </w:rPr>
        <w:t> have the highest percentage of respondents experiencing an improved mood (above 80%).</w:t>
      </w:r>
    </w:p>
    <w:p w14:paraId="1016685D" w14:textId="77777777" w:rsidR="006008AE" w:rsidRPr="006008AE" w:rsidRDefault="006008AE" w:rsidP="00245A5E">
      <w:pPr>
        <w:numPr>
          <w:ilvl w:val="0"/>
          <w:numId w:val="21"/>
        </w:numPr>
        <w:textAlignment w:val="baseline"/>
        <w:rPr>
          <w:rFonts w:ascii="Times New Roman" w:hAnsi="Times New Roman" w:cs="Times New Roman"/>
          <w:noProof/>
          <w:lang w:val="en-IN"/>
        </w:rPr>
      </w:pPr>
      <w:r w:rsidRPr="006008AE">
        <w:rPr>
          <w:rFonts w:ascii="Times New Roman" w:hAnsi="Times New Roman" w:cs="Times New Roman"/>
          <w:b/>
          <w:bCs/>
          <w:noProof/>
          <w:lang w:val="en-IN"/>
        </w:rPr>
        <w:t>Metal</w:t>
      </w:r>
      <w:r w:rsidRPr="006008AE">
        <w:rPr>
          <w:rFonts w:ascii="Times New Roman" w:hAnsi="Times New Roman" w:cs="Times New Roman"/>
          <w:noProof/>
          <w:lang w:val="en-IN"/>
        </w:rPr>
        <w:t> and </w:t>
      </w:r>
      <w:r w:rsidRPr="006008AE">
        <w:rPr>
          <w:rFonts w:ascii="Times New Roman" w:hAnsi="Times New Roman" w:cs="Times New Roman"/>
          <w:b/>
          <w:bCs/>
          <w:noProof/>
          <w:lang w:val="en-IN"/>
        </w:rPr>
        <w:t>Video game music</w:t>
      </w:r>
      <w:r w:rsidRPr="006008AE">
        <w:rPr>
          <w:rFonts w:ascii="Times New Roman" w:hAnsi="Times New Roman" w:cs="Times New Roman"/>
          <w:noProof/>
          <w:lang w:val="en-IN"/>
        </w:rPr>
        <w:t> have slightly higher percentages of people who feel no effect on their mood compared to those who feel an improvement.</w:t>
      </w:r>
    </w:p>
    <w:p w14:paraId="46AE72AE" w14:textId="77777777" w:rsidR="006008AE" w:rsidRDefault="006008AE" w:rsidP="00245A5E">
      <w:pPr>
        <w:ind w:left="720"/>
        <w:textAlignment w:val="baseline"/>
        <w:rPr>
          <w:rFonts w:ascii="Times New Roman" w:hAnsi="Times New Roman" w:cs="Times New Roman"/>
          <w:noProof/>
          <w:lang w:val="en-IN"/>
        </w:rPr>
      </w:pPr>
      <w:r w:rsidRPr="006008AE">
        <w:rPr>
          <w:rFonts w:ascii="Times New Roman" w:hAnsi="Times New Roman" w:cs="Times New Roman"/>
          <w:noProof/>
          <w:lang w:val="en-IN"/>
        </w:rPr>
        <w:t>Overall, the chart highlights the positive influence of music across various genres on people’s emotional well-being.</w:t>
      </w:r>
    </w:p>
    <w:p w14:paraId="2A539FA5" w14:textId="77777777" w:rsidR="00897AD4" w:rsidRPr="00BB2530" w:rsidRDefault="00897AD4" w:rsidP="00245A5E">
      <w:pPr>
        <w:ind w:left="720"/>
        <w:textAlignment w:val="baseline"/>
        <w:rPr>
          <w:rFonts w:ascii="Times New Roman" w:hAnsi="Times New Roman" w:cs="Times New Roman"/>
          <w:noProof/>
          <w:lang w:val="en-IN"/>
        </w:rPr>
      </w:pPr>
    </w:p>
    <w:p w14:paraId="5CCAFDCA" w14:textId="3E51C700" w:rsidR="006008AE" w:rsidRPr="00BB2530" w:rsidRDefault="006008AE" w:rsidP="006008AE">
      <w:pPr>
        <w:spacing w:after="300"/>
        <w:textAlignment w:val="baseline"/>
        <w:rPr>
          <w:rFonts w:ascii="Times New Roman" w:hAnsi="Times New Roman" w:cs="Times New Roman"/>
          <w:noProof/>
          <w:lang w:val="en-IN"/>
        </w:rPr>
      </w:pPr>
      <w:r w:rsidRPr="00BB2530">
        <w:rPr>
          <w:rFonts w:ascii="Times New Roman" w:hAnsi="Times New Roman" w:cs="Times New Roman"/>
          <w:noProof/>
        </w:rPr>
        <w:drawing>
          <wp:inline distT="0" distB="0" distL="0" distR="0" wp14:anchorId="624C1E8B" wp14:editId="7A7C68DB">
            <wp:extent cx="5943600" cy="4137660"/>
            <wp:effectExtent l="88900" t="88900" r="88900" b="91440"/>
            <wp:docPr id="10943575" name="Picture 5" descr="A screenshot of a graph&#10;&#10;Description automatically generated">
              <a:extLst xmlns:a="http://schemas.openxmlformats.org/drawingml/2006/main">
                <a:ext uri="{FF2B5EF4-FFF2-40B4-BE49-F238E27FC236}">
                  <a16:creationId xmlns:a16="http://schemas.microsoft.com/office/drawing/2014/main" id="{995EE442-67CF-C66F-9BAD-5875A31AB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575" name="Picture 5" descr="A screenshot of a graph&#10;&#10;Description automatically generated">
                      <a:extLst>
                        <a:ext uri="{FF2B5EF4-FFF2-40B4-BE49-F238E27FC236}">
                          <a16:creationId xmlns:a16="http://schemas.microsoft.com/office/drawing/2014/main" id="{995EE442-67CF-C66F-9BAD-5875A31AB525}"/>
                        </a:ext>
                      </a:extLst>
                    </pic:cNvPr>
                    <pic:cNvPicPr>
                      <a:picLocks noChangeAspect="1"/>
                    </pic:cNvPicPr>
                  </pic:nvPicPr>
                  <pic:blipFill>
                    <a:blip r:embed="rId13"/>
                    <a:stretch>
                      <a:fillRect/>
                    </a:stretch>
                  </pic:blipFill>
                  <pic:spPr>
                    <a:xfrm>
                      <a:off x="0" y="0"/>
                      <a:ext cx="5943600" cy="4137660"/>
                    </a:xfrm>
                    <a:prstGeom prst="rect">
                      <a:avLst/>
                    </a:prstGeom>
                    <a:effectLst>
                      <a:glow rad="88900">
                        <a:schemeClr val="accent1">
                          <a:alpha val="40000"/>
                        </a:schemeClr>
                      </a:glow>
                    </a:effectLst>
                  </pic:spPr>
                </pic:pic>
              </a:graphicData>
            </a:graphic>
          </wp:inline>
        </w:drawing>
      </w:r>
    </w:p>
    <w:p w14:paraId="42618872" w14:textId="5422273D" w:rsidR="006008AE" w:rsidRDefault="006008AE" w:rsidP="006008AE">
      <w:pPr>
        <w:pStyle w:val="NormalWeb"/>
        <w:spacing w:before="0" w:beforeAutospacing="0" w:after="0" w:afterAutospacing="0"/>
        <w:rPr>
          <w:color w:val="111111"/>
          <w:lang w:val="en-IN" w:eastAsia="en-GB"/>
        </w:rPr>
      </w:pPr>
      <w:r w:rsidRPr="00BB2530">
        <w:rPr>
          <w:noProof/>
          <w:lang w:val="en-IN"/>
        </w:rPr>
        <w:br/>
      </w:r>
      <w:r w:rsidRPr="00BB2530">
        <w:rPr>
          <w:noProof/>
          <w:lang w:val="en-IN"/>
        </w:rPr>
        <w:br/>
      </w:r>
      <w:r w:rsidRPr="00BB2530">
        <w:rPr>
          <w:color w:val="111111"/>
          <w:lang w:val="en-IN" w:eastAsia="en-GB"/>
        </w:rPr>
        <w:t xml:space="preserve">The </w:t>
      </w:r>
      <w:r w:rsidR="00897AD4">
        <w:rPr>
          <w:color w:val="111111"/>
          <w:lang w:val="en-IN" w:eastAsia="en-GB"/>
        </w:rPr>
        <w:t xml:space="preserve">above </w:t>
      </w:r>
      <w:r w:rsidRPr="00BB2530">
        <w:rPr>
          <w:color w:val="111111"/>
          <w:lang w:val="en-IN" w:eastAsia="en-GB"/>
        </w:rPr>
        <w:t>graph displays the distribution of scores for four different mental health conditions: </w:t>
      </w:r>
      <w:r w:rsidRPr="00BB2530">
        <w:rPr>
          <w:b/>
          <w:bCs/>
          <w:color w:val="111111"/>
          <w:lang w:val="en-IN" w:eastAsia="en-GB"/>
        </w:rPr>
        <w:t>Insomnia</w:t>
      </w:r>
      <w:r w:rsidRPr="00BB2530">
        <w:rPr>
          <w:color w:val="111111"/>
          <w:lang w:val="en-IN" w:eastAsia="en-GB"/>
        </w:rPr>
        <w:t>, </w:t>
      </w:r>
      <w:r w:rsidRPr="00BB2530">
        <w:rPr>
          <w:b/>
          <w:bCs/>
          <w:color w:val="111111"/>
          <w:lang w:val="en-IN" w:eastAsia="en-GB"/>
        </w:rPr>
        <w:t>OCD</w:t>
      </w:r>
      <w:r w:rsidRPr="00BB2530">
        <w:rPr>
          <w:color w:val="111111"/>
          <w:lang w:val="en-IN" w:eastAsia="en-GB"/>
        </w:rPr>
        <w:t>(Obsessive-Compulsive Disorder), </w:t>
      </w:r>
      <w:r w:rsidRPr="00BB2530">
        <w:rPr>
          <w:b/>
          <w:bCs/>
          <w:color w:val="111111"/>
          <w:lang w:val="en-IN" w:eastAsia="en-GB"/>
        </w:rPr>
        <w:t>Depression</w:t>
      </w:r>
      <w:r w:rsidRPr="00BB2530">
        <w:rPr>
          <w:color w:val="111111"/>
          <w:lang w:val="en-IN" w:eastAsia="en-GB"/>
        </w:rPr>
        <w:t>, and </w:t>
      </w:r>
      <w:r w:rsidRPr="00BB2530">
        <w:rPr>
          <w:b/>
          <w:bCs/>
          <w:color w:val="111111"/>
          <w:lang w:val="en-IN" w:eastAsia="en-GB"/>
        </w:rPr>
        <w:t>Anxiety</w:t>
      </w:r>
      <w:r w:rsidRPr="00BB2530">
        <w:rPr>
          <w:color w:val="111111"/>
          <w:lang w:val="en-IN" w:eastAsia="en-GB"/>
        </w:rPr>
        <w:t>. Each condition has a separate bar graph showing the count of individuals who scored at various levels on a scale from 0 to 10.</w:t>
      </w:r>
    </w:p>
    <w:p w14:paraId="7B14C73B" w14:textId="77777777" w:rsidR="00897AD4" w:rsidRDefault="00897AD4" w:rsidP="006008AE">
      <w:pPr>
        <w:pStyle w:val="NormalWeb"/>
        <w:spacing w:before="0" w:beforeAutospacing="0" w:after="0" w:afterAutospacing="0"/>
        <w:rPr>
          <w:color w:val="111111"/>
          <w:lang w:val="en-IN" w:eastAsia="en-GB"/>
        </w:rPr>
      </w:pPr>
    </w:p>
    <w:p w14:paraId="1E7EEA19" w14:textId="77777777" w:rsidR="00897AD4" w:rsidRDefault="00897AD4" w:rsidP="006008AE">
      <w:pPr>
        <w:rPr>
          <w:rFonts w:ascii="Times New Roman" w:eastAsia="Times New Roman" w:hAnsi="Times New Roman" w:cs="Times New Roman"/>
          <w:color w:val="111111"/>
          <w:lang w:val="en-IN" w:eastAsia="en-GB"/>
        </w:rPr>
      </w:pPr>
    </w:p>
    <w:p w14:paraId="32BC4B1E" w14:textId="4FDE4EB9" w:rsidR="006008AE" w:rsidRPr="006008AE" w:rsidRDefault="006008AE" w:rsidP="006008AE">
      <w:pPr>
        <w:rPr>
          <w:rFonts w:ascii="Times New Roman" w:eastAsia="Times New Roman" w:hAnsi="Times New Roman" w:cs="Times New Roman"/>
          <w:color w:val="111111"/>
          <w:lang w:val="en-IN" w:eastAsia="en-GB"/>
        </w:rPr>
      </w:pPr>
      <w:r w:rsidRPr="006008AE">
        <w:rPr>
          <w:rFonts w:ascii="Times New Roman" w:eastAsia="Times New Roman" w:hAnsi="Times New Roman" w:cs="Times New Roman"/>
          <w:color w:val="111111"/>
          <w:lang w:val="en-IN" w:eastAsia="en-GB"/>
        </w:rPr>
        <w:lastRenderedPageBreak/>
        <w:t>Here are the key points for each condition:</w:t>
      </w:r>
    </w:p>
    <w:p w14:paraId="7C9A7F3C" w14:textId="77777777" w:rsidR="006008AE" w:rsidRPr="006008AE" w:rsidRDefault="006008AE" w:rsidP="00897AD4">
      <w:pPr>
        <w:numPr>
          <w:ilvl w:val="1"/>
          <w:numId w:val="35"/>
        </w:numPr>
        <w:spacing w:before="100" w:beforeAutospacing="1" w:after="100" w:afterAutospacing="1"/>
        <w:rPr>
          <w:rFonts w:ascii="Times New Roman" w:eastAsia="Times New Roman" w:hAnsi="Times New Roman" w:cs="Times New Roman"/>
          <w:color w:val="111111"/>
          <w:lang w:val="en-IN" w:eastAsia="en-GB"/>
        </w:rPr>
      </w:pPr>
      <w:r w:rsidRPr="006008AE">
        <w:rPr>
          <w:rFonts w:ascii="Times New Roman" w:eastAsia="Times New Roman" w:hAnsi="Times New Roman" w:cs="Times New Roman"/>
          <w:b/>
          <w:bCs/>
          <w:color w:val="111111"/>
          <w:lang w:val="en-IN" w:eastAsia="en-GB"/>
        </w:rPr>
        <w:t>Insomnia</w:t>
      </w:r>
      <w:r w:rsidRPr="006008AE">
        <w:rPr>
          <w:rFonts w:ascii="Times New Roman" w:eastAsia="Times New Roman" w:hAnsi="Times New Roman" w:cs="Times New Roman"/>
          <w:color w:val="111111"/>
          <w:lang w:val="en-IN" w:eastAsia="en-GB"/>
        </w:rPr>
        <w:t>: Most people have lower scores, indicating less severity.</w:t>
      </w:r>
    </w:p>
    <w:p w14:paraId="4E10099F" w14:textId="77777777" w:rsidR="006008AE" w:rsidRPr="006008AE" w:rsidRDefault="006008AE" w:rsidP="00897AD4">
      <w:pPr>
        <w:numPr>
          <w:ilvl w:val="1"/>
          <w:numId w:val="35"/>
        </w:numPr>
        <w:spacing w:before="100" w:beforeAutospacing="1" w:after="100" w:afterAutospacing="1"/>
        <w:rPr>
          <w:rFonts w:ascii="Times New Roman" w:eastAsia="Times New Roman" w:hAnsi="Times New Roman" w:cs="Times New Roman"/>
          <w:color w:val="111111"/>
          <w:lang w:val="en-IN" w:eastAsia="en-GB"/>
        </w:rPr>
      </w:pPr>
      <w:r w:rsidRPr="006008AE">
        <w:rPr>
          <w:rFonts w:ascii="Times New Roman" w:eastAsia="Times New Roman" w:hAnsi="Times New Roman" w:cs="Times New Roman"/>
          <w:b/>
          <w:bCs/>
          <w:color w:val="111111"/>
          <w:lang w:val="en-IN" w:eastAsia="en-GB"/>
        </w:rPr>
        <w:t>OCD</w:t>
      </w:r>
      <w:r w:rsidRPr="006008AE">
        <w:rPr>
          <w:rFonts w:ascii="Times New Roman" w:eastAsia="Times New Roman" w:hAnsi="Times New Roman" w:cs="Times New Roman"/>
          <w:color w:val="111111"/>
          <w:lang w:val="en-IN" w:eastAsia="en-GB"/>
        </w:rPr>
        <w:t>: The distribution is more varied, with some individuals scoring higher.</w:t>
      </w:r>
    </w:p>
    <w:p w14:paraId="584DF718" w14:textId="77777777" w:rsidR="006008AE" w:rsidRPr="006008AE" w:rsidRDefault="006008AE" w:rsidP="00897AD4">
      <w:pPr>
        <w:numPr>
          <w:ilvl w:val="1"/>
          <w:numId w:val="35"/>
        </w:numPr>
        <w:spacing w:before="100" w:beforeAutospacing="1" w:after="100" w:afterAutospacing="1"/>
        <w:rPr>
          <w:rFonts w:ascii="Times New Roman" w:eastAsia="Times New Roman" w:hAnsi="Times New Roman" w:cs="Times New Roman"/>
          <w:color w:val="111111"/>
          <w:lang w:val="en-IN" w:eastAsia="en-GB"/>
        </w:rPr>
      </w:pPr>
      <w:r w:rsidRPr="006008AE">
        <w:rPr>
          <w:rFonts w:ascii="Times New Roman" w:eastAsia="Times New Roman" w:hAnsi="Times New Roman" w:cs="Times New Roman"/>
          <w:b/>
          <w:bCs/>
          <w:color w:val="111111"/>
          <w:lang w:val="en-IN" w:eastAsia="en-GB"/>
        </w:rPr>
        <w:t>Depression</w:t>
      </w:r>
      <w:r w:rsidRPr="006008AE">
        <w:rPr>
          <w:rFonts w:ascii="Times New Roman" w:eastAsia="Times New Roman" w:hAnsi="Times New Roman" w:cs="Times New Roman"/>
          <w:color w:val="111111"/>
          <w:lang w:val="en-IN" w:eastAsia="en-GB"/>
        </w:rPr>
        <w:t>: Similar to OCD, there’s variability in scores, but overall, it’s not as severe as Insomnia.</w:t>
      </w:r>
    </w:p>
    <w:p w14:paraId="32D03E51" w14:textId="5926CD4C" w:rsidR="00245A5E" w:rsidRPr="00897AD4" w:rsidRDefault="006008AE" w:rsidP="00897AD4">
      <w:pPr>
        <w:numPr>
          <w:ilvl w:val="1"/>
          <w:numId w:val="35"/>
        </w:numPr>
        <w:spacing w:before="100" w:beforeAutospacing="1" w:after="100" w:afterAutospacing="1"/>
        <w:rPr>
          <w:rFonts w:ascii="Times New Roman" w:eastAsia="Times New Roman" w:hAnsi="Times New Roman" w:cs="Times New Roman"/>
          <w:color w:val="111111"/>
          <w:lang w:val="en-IN" w:eastAsia="en-GB"/>
        </w:rPr>
      </w:pPr>
      <w:r w:rsidRPr="006008AE">
        <w:rPr>
          <w:rFonts w:ascii="Times New Roman" w:eastAsia="Times New Roman" w:hAnsi="Times New Roman" w:cs="Times New Roman"/>
          <w:b/>
          <w:bCs/>
          <w:color w:val="111111"/>
          <w:lang w:val="en-IN" w:eastAsia="en-GB"/>
        </w:rPr>
        <w:t>Anxiety</w:t>
      </w:r>
      <w:r w:rsidRPr="006008AE">
        <w:rPr>
          <w:rFonts w:ascii="Times New Roman" w:eastAsia="Times New Roman" w:hAnsi="Times New Roman" w:cs="Times New Roman"/>
          <w:color w:val="111111"/>
          <w:lang w:val="en-IN" w:eastAsia="en-GB"/>
        </w:rPr>
        <w:t>: Like Insomnia, most people have lower scores, suggesting less severity.</w:t>
      </w:r>
    </w:p>
    <w:p w14:paraId="0D6A201A" w14:textId="77777777" w:rsidR="00245A5E" w:rsidRPr="00BB2530" w:rsidRDefault="00245A5E" w:rsidP="00245A5E">
      <w:pPr>
        <w:spacing w:after="300"/>
        <w:textAlignment w:val="baseline"/>
        <w:rPr>
          <w:rFonts w:ascii="Times New Roman" w:hAnsi="Times New Roman" w:cs="Times New Roman"/>
          <w:noProof/>
        </w:rPr>
      </w:pPr>
    </w:p>
    <w:p w14:paraId="2C07A163" w14:textId="0D04F10D" w:rsidR="00245A5E" w:rsidRPr="00BB2530" w:rsidRDefault="00245A5E" w:rsidP="00245A5E">
      <w:pPr>
        <w:spacing w:after="300"/>
        <w:jc w:val="center"/>
        <w:textAlignment w:val="baseline"/>
        <w:rPr>
          <w:rFonts w:ascii="Times New Roman" w:hAnsi="Times New Roman" w:cs="Times New Roman"/>
          <w:noProof/>
        </w:rPr>
      </w:pPr>
      <w:r w:rsidRPr="00BB2530">
        <w:rPr>
          <w:rFonts w:ascii="Times New Roman" w:hAnsi="Times New Roman" w:cs="Times New Roman"/>
          <w:noProof/>
        </w:rPr>
        <w:drawing>
          <wp:inline distT="0" distB="0" distL="0" distR="0" wp14:anchorId="7A7D2AAE" wp14:editId="5A8F30C2">
            <wp:extent cx="4392891" cy="4222526"/>
            <wp:effectExtent l="50800" t="50800" r="65405" b="45085"/>
            <wp:docPr id="5" name="Content Placeholder 4" descr="A screenshot of a computer screen&#10;&#10;Description automatically generated">
              <a:extLst xmlns:a="http://schemas.openxmlformats.org/drawingml/2006/main">
                <a:ext uri="{FF2B5EF4-FFF2-40B4-BE49-F238E27FC236}">
                  <a16:creationId xmlns:a16="http://schemas.microsoft.com/office/drawing/2014/main" id="{9530E1C3-0B7A-2A55-C38E-EB1C54C9DC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 screen&#10;&#10;Description automatically generated">
                      <a:extLst>
                        <a:ext uri="{FF2B5EF4-FFF2-40B4-BE49-F238E27FC236}">
                          <a16:creationId xmlns:a16="http://schemas.microsoft.com/office/drawing/2014/main" id="{9530E1C3-0B7A-2A55-C38E-EB1C54C9DC66}"/>
                        </a:ext>
                      </a:extLst>
                    </pic:cNvPr>
                    <pic:cNvPicPr>
                      <a:picLocks noGrp="1" noChangeAspect="1"/>
                    </pic:cNvPicPr>
                  </pic:nvPicPr>
                  <pic:blipFill>
                    <a:blip r:embed="rId14"/>
                    <a:stretch>
                      <a:fillRect/>
                    </a:stretch>
                  </pic:blipFill>
                  <pic:spPr>
                    <a:xfrm>
                      <a:off x="0" y="0"/>
                      <a:ext cx="4421829" cy="4250342"/>
                    </a:xfrm>
                    <a:prstGeom prst="rect">
                      <a:avLst/>
                    </a:prstGeom>
                    <a:effectLst>
                      <a:glow rad="88900">
                        <a:schemeClr val="accent1">
                          <a:alpha val="40000"/>
                        </a:schemeClr>
                      </a:glow>
                    </a:effectLst>
                  </pic:spPr>
                </pic:pic>
              </a:graphicData>
            </a:graphic>
          </wp:inline>
        </w:drawing>
      </w:r>
    </w:p>
    <w:p w14:paraId="4B387663" w14:textId="77777777" w:rsidR="00245A5E" w:rsidRPr="00245A5E" w:rsidRDefault="00245A5E" w:rsidP="00245A5E">
      <w:pPr>
        <w:numPr>
          <w:ilvl w:val="0"/>
          <w:numId w:val="24"/>
        </w:numPr>
        <w:textAlignment w:val="baseline"/>
        <w:rPr>
          <w:rFonts w:ascii="Times New Roman" w:hAnsi="Times New Roman" w:cs="Times New Roman"/>
          <w:noProof/>
          <w:lang w:val="en-IN"/>
        </w:rPr>
      </w:pPr>
      <w:r w:rsidRPr="00245A5E">
        <w:rPr>
          <w:rFonts w:ascii="Times New Roman" w:hAnsi="Times New Roman" w:cs="Times New Roman"/>
          <w:b/>
          <w:bCs/>
          <w:noProof/>
        </w:rPr>
        <w:t>Anxiety and Depression:</w:t>
      </w:r>
      <w:r w:rsidRPr="00245A5E">
        <w:rPr>
          <w:rFonts w:ascii="Times New Roman" w:hAnsi="Times New Roman" w:cs="Times New Roman"/>
          <w:noProof/>
        </w:rPr>
        <w:t xml:space="preserve"> A strong positive correlation (r = 0.52) was observed between anxiety and depression levels among participants. This suggests that individuals with higher anxiety levels tend also to experience higher levels of depression.</w:t>
      </w:r>
    </w:p>
    <w:p w14:paraId="5022A0D6" w14:textId="77777777" w:rsidR="00245A5E" w:rsidRPr="00245A5E" w:rsidRDefault="00245A5E" w:rsidP="00245A5E">
      <w:pPr>
        <w:numPr>
          <w:ilvl w:val="0"/>
          <w:numId w:val="24"/>
        </w:numPr>
        <w:textAlignment w:val="baseline"/>
        <w:rPr>
          <w:rFonts w:ascii="Times New Roman" w:hAnsi="Times New Roman" w:cs="Times New Roman"/>
          <w:noProof/>
          <w:lang w:val="en-IN"/>
        </w:rPr>
      </w:pPr>
      <w:r w:rsidRPr="00245A5E">
        <w:rPr>
          <w:rFonts w:ascii="Times New Roman" w:hAnsi="Times New Roman" w:cs="Times New Roman"/>
          <w:b/>
          <w:bCs/>
          <w:noProof/>
        </w:rPr>
        <w:t>Depression and Insomnia:</w:t>
      </w:r>
      <w:r w:rsidRPr="00245A5E">
        <w:rPr>
          <w:rFonts w:ascii="Times New Roman" w:hAnsi="Times New Roman" w:cs="Times New Roman"/>
          <w:noProof/>
        </w:rPr>
        <w:t xml:space="preserve"> A moderate positive correlation (r = 0.38) between depression and insomnia indicates that increases in depression scores are associated with higher levels of insomnia.</w:t>
      </w:r>
    </w:p>
    <w:p w14:paraId="5B8108A8" w14:textId="77777777" w:rsidR="00245A5E" w:rsidRPr="00245A5E" w:rsidRDefault="00245A5E" w:rsidP="00245A5E">
      <w:pPr>
        <w:numPr>
          <w:ilvl w:val="0"/>
          <w:numId w:val="24"/>
        </w:numPr>
        <w:textAlignment w:val="baseline"/>
        <w:rPr>
          <w:rFonts w:ascii="Times New Roman" w:hAnsi="Times New Roman" w:cs="Times New Roman"/>
          <w:noProof/>
          <w:lang w:val="en-IN"/>
        </w:rPr>
      </w:pPr>
      <w:r w:rsidRPr="00245A5E">
        <w:rPr>
          <w:rFonts w:ascii="Times New Roman" w:hAnsi="Times New Roman" w:cs="Times New Roman"/>
          <w:b/>
          <w:bCs/>
          <w:noProof/>
        </w:rPr>
        <w:t>Age and Listening Hours:</w:t>
      </w:r>
      <w:r w:rsidRPr="00245A5E">
        <w:rPr>
          <w:rFonts w:ascii="Times New Roman" w:hAnsi="Times New Roman" w:cs="Times New Roman"/>
          <w:noProof/>
        </w:rPr>
        <w:t xml:space="preserve"> Both age and hours spent listening to music per day showed weak correlations with anxiety, depression, and insomnia, suggesting these factors have less direct impact on mental health metrics within this dataset.</w:t>
      </w:r>
    </w:p>
    <w:p w14:paraId="49C24C94" w14:textId="311D1F9D" w:rsidR="00707FEA" w:rsidRPr="00BB2530" w:rsidRDefault="00707FEA" w:rsidP="00707FEA">
      <w:pPr>
        <w:rPr>
          <w:rFonts w:ascii="Times New Roman" w:eastAsia="Times New Roman" w:hAnsi="Times New Roman" w:cs="Times New Roman"/>
        </w:rPr>
      </w:pPr>
      <w:r w:rsidRPr="00BB2530">
        <w:rPr>
          <w:rFonts w:ascii="Times New Roman" w:hAnsi="Times New Roman" w:cs="Times New Roman"/>
          <w:b/>
          <w:bCs/>
          <w:sz w:val="26"/>
          <w:szCs w:val="26"/>
          <w:lang w:val="en-GB"/>
        </w:rPr>
        <w:lastRenderedPageBreak/>
        <w:t>Empirical Methods:</w:t>
      </w:r>
      <w:r w:rsidRPr="00BB2530">
        <w:rPr>
          <w:rFonts w:ascii="Times New Roman" w:hAnsi="Times New Roman" w:cs="Times New Roman"/>
          <w:sz w:val="26"/>
          <w:szCs w:val="26"/>
          <w:lang w:val="en-GB"/>
        </w:rPr>
        <w:t xml:space="preserve"> </w:t>
      </w:r>
      <w:r w:rsidRPr="00BB2530">
        <w:rPr>
          <w:rFonts w:ascii="Times New Roman" w:hAnsi="Times New Roman" w:cs="Times New Roman"/>
          <w:sz w:val="26"/>
          <w:szCs w:val="26"/>
          <w:lang w:val="en-GB"/>
        </w:rPr>
        <w:br/>
      </w:r>
    </w:p>
    <w:p w14:paraId="0BDC8204" w14:textId="11B529FE" w:rsidR="00707FEA" w:rsidRPr="00BB2530" w:rsidRDefault="00707FEA" w:rsidP="00707FEA">
      <w:pPr>
        <w:pStyle w:val="ListParagraph"/>
        <w:numPr>
          <w:ilvl w:val="0"/>
          <w:numId w:val="20"/>
        </w:numPr>
        <w:rPr>
          <w:rFonts w:ascii="Times New Roman" w:eastAsia="Times New Roman" w:hAnsi="Times New Roman" w:cs="Times New Roman"/>
          <w:b/>
          <w:bCs/>
        </w:rPr>
      </w:pPr>
      <w:r w:rsidRPr="00BB2530">
        <w:rPr>
          <w:rFonts w:ascii="Times New Roman" w:eastAsia="Times New Roman" w:hAnsi="Times New Roman" w:cs="Times New Roman"/>
          <w:b/>
          <w:bCs/>
        </w:rPr>
        <w:t>Analysis of Variance</w:t>
      </w:r>
      <w:r w:rsidR="00245A5E" w:rsidRPr="00BB2530">
        <w:rPr>
          <w:rFonts w:ascii="Times New Roman" w:eastAsia="Times New Roman" w:hAnsi="Times New Roman" w:cs="Times New Roman"/>
          <w:b/>
          <w:bCs/>
        </w:rPr>
        <w:br/>
      </w:r>
    </w:p>
    <w:p w14:paraId="177E5636" w14:textId="77777777" w:rsidR="00245A5E" w:rsidRPr="00BB2530" w:rsidRDefault="00245A5E" w:rsidP="00245A5E">
      <w:pPr>
        <w:pStyle w:val="ListParagraph"/>
        <w:rPr>
          <w:rFonts w:ascii="Times New Roman" w:eastAsia="Times New Roman" w:hAnsi="Times New Roman" w:cs="Times New Roman"/>
          <w:b/>
          <w:bCs/>
        </w:rPr>
      </w:pPr>
      <w:r w:rsidRPr="00BB2530">
        <w:rPr>
          <w:rFonts w:ascii="Times New Roman" w:eastAsia="Times New Roman" w:hAnsi="Times New Roman" w:cs="Times New Roman"/>
        </w:rPr>
        <w:t>Since we have observed that the top three favorite genres were Rock, Pop and metal. We perform Anova test to check whether there are significant differences in Anxiety and Depression for different levels of the variables </w:t>
      </w:r>
    </w:p>
    <w:p w14:paraId="671C8683" w14:textId="77777777" w:rsidR="00245A5E" w:rsidRPr="00BB2530" w:rsidRDefault="00245A5E" w:rsidP="00245A5E">
      <w:pPr>
        <w:rPr>
          <w:rFonts w:ascii="Times New Roman" w:eastAsia="Times New Roman" w:hAnsi="Times New Roman" w:cs="Times New Roman"/>
          <w:b/>
          <w:bCs/>
        </w:rPr>
      </w:pPr>
    </w:p>
    <w:p w14:paraId="641EBD00" w14:textId="77777777" w:rsidR="00245A5E" w:rsidRPr="00BB2530" w:rsidRDefault="00707FEA" w:rsidP="00707FEA">
      <w:pPr>
        <w:rPr>
          <w:rFonts w:ascii="Times New Roman" w:eastAsia="Times New Roman" w:hAnsi="Times New Roman" w:cs="Times New Roman"/>
        </w:rPr>
      </w:pPr>
      <w:r w:rsidRPr="00BB2530">
        <w:rPr>
          <w:rFonts w:ascii="Times New Roman" w:eastAsia="Times New Roman" w:hAnsi="Times New Roman" w:cs="Times New Roman"/>
        </w:rPr>
        <w:br/>
      </w:r>
      <w:r w:rsidRPr="00BB2530">
        <w:rPr>
          <w:rFonts w:ascii="Times New Roman" w:eastAsia="Times New Roman" w:hAnsi="Times New Roman" w:cs="Times New Roman"/>
          <w:noProof/>
        </w:rPr>
        <w:drawing>
          <wp:inline distT="0" distB="0" distL="0" distR="0" wp14:anchorId="5DB8A894" wp14:editId="529F6DB1">
            <wp:extent cx="5943600" cy="3063240"/>
            <wp:effectExtent l="88900" t="88900" r="88900" b="86360"/>
            <wp:docPr id="2050" name="Picture 2" descr="A screenshot of a computer&#10;&#10;Description automatically generated">
              <a:extLst xmlns:a="http://schemas.openxmlformats.org/drawingml/2006/main">
                <a:ext uri="{FF2B5EF4-FFF2-40B4-BE49-F238E27FC236}">
                  <a16:creationId xmlns:a16="http://schemas.microsoft.com/office/drawing/2014/main" id="{1533FA33-F7A5-F4C1-A6B0-659273625C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screenshot of a computer&#10;&#10;Description automatically generated">
                      <a:extLst>
                        <a:ext uri="{FF2B5EF4-FFF2-40B4-BE49-F238E27FC236}">
                          <a16:creationId xmlns:a16="http://schemas.microsoft.com/office/drawing/2014/main" id="{1533FA33-F7A5-F4C1-A6B0-659273625CE2}"/>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effectLst>
                      <a:glow rad="88900">
                        <a:schemeClr val="accent1">
                          <a:alpha val="40000"/>
                        </a:schemeClr>
                      </a:glow>
                    </a:effectLst>
                  </pic:spPr>
                </pic:pic>
              </a:graphicData>
            </a:graphic>
          </wp:inline>
        </w:drawing>
      </w:r>
    </w:p>
    <w:p w14:paraId="316C8847" w14:textId="77777777" w:rsidR="00245A5E" w:rsidRPr="00BB2530" w:rsidRDefault="00245A5E" w:rsidP="00245A5E">
      <w:pPr>
        <w:pStyle w:val="NormalWeb"/>
        <w:spacing w:before="0" w:beforeAutospacing="0" w:after="0" w:afterAutospacing="0"/>
        <w:ind w:left="720"/>
        <w:rPr>
          <w:color w:val="111111"/>
          <w:lang w:val="en-IN" w:eastAsia="en-GB"/>
        </w:rPr>
      </w:pPr>
      <w:r w:rsidRPr="00BB2530">
        <w:br/>
      </w:r>
      <w:r w:rsidRPr="00BB2530">
        <w:rPr>
          <w:color w:val="111111"/>
          <w:lang w:val="en-IN" w:eastAsia="en-GB"/>
        </w:rPr>
        <w:t>For </w:t>
      </w:r>
      <w:r w:rsidRPr="00BB2530">
        <w:rPr>
          <w:b/>
          <w:bCs/>
          <w:color w:val="111111"/>
          <w:lang w:val="en-IN" w:eastAsia="en-GB"/>
        </w:rPr>
        <w:t>Anxiety</w:t>
      </w:r>
      <w:r w:rsidRPr="00BB2530">
        <w:rPr>
          <w:color w:val="111111"/>
          <w:lang w:val="en-IN" w:eastAsia="en-GB"/>
        </w:rPr>
        <w:t>:</w:t>
      </w:r>
    </w:p>
    <w:p w14:paraId="2BB4CEC8" w14:textId="77777777" w:rsidR="00245A5E" w:rsidRPr="00245A5E" w:rsidRDefault="00245A5E" w:rsidP="00245A5E">
      <w:pPr>
        <w:numPr>
          <w:ilvl w:val="1"/>
          <w:numId w:val="26"/>
        </w:numPr>
        <w:rPr>
          <w:rFonts w:ascii="Times New Roman" w:eastAsia="Times New Roman" w:hAnsi="Times New Roman" w:cs="Times New Roman"/>
          <w:color w:val="111111"/>
          <w:lang w:val="en-IN" w:eastAsia="en-GB"/>
        </w:rPr>
      </w:pPr>
      <w:r w:rsidRPr="00245A5E">
        <w:rPr>
          <w:rFonts w:ascii="Times New Roman" w:eastAsia="Times New Roman" w:hAnsi="Times New Roman" w:cs="Times New Roman"/>
          <w:color w:val="111111"/>
          <w:lang w:val="en-IN" w:eastAsia="en-GB"/>
        </w:rPr>
        <w:t>The independent variable </w:t>
      </w:r>
      <w:r w:rsidRPr="00245A5E">
        <w:rPr>
          <w:rFonts w:ascii="Times New Roman" w:eastAsia="Times New Roman" w:hAnsi="Times New Roman" w:cs="Times New Roman"/>
          <w:b/>
          <w:bCs/>
          <w:color w:val="111111"/>
          <w:lang w:val="en-IN" w:eastAsia="en-GB"/>
        </w:rPr>
        <w:t>Frequency Metal</w:t>
      </w:r>
      <w:r w:rsidRPr="00245A5E">
        <w:rPr>
          <w:rFonts w:ascii="Times New Roman" w:eastAsia="Times New Roman" w:hAnsi="Times New Roman" w:cs="Times New Roman"/>
          <w:color w:val="111111"/>
          <w:lang w:val="en-IN" w:eastAsia="en-GB"/>
        </w:rPr>
        <w:t> is statistically significant at the 0.001 level.</w:t>
      </w:r>
    </w:p>
    <w:p w14:paraId="526D90F8" w14:textId="5CD98829" w:rsidR="00245A5E" w:rsidRPr="00245A5E" w:rsidRDefault="00245A5E" w:rsidP="00245A5E">
      <w:pPr>
        <w:numPr>
          <w:ilvl w:val="1"/>
          <w:numId w:val="26"/>
        </w:numPr>
        <w:rPr>
          <w:rFonts w:ascii="Times New Roman" w:eastAsia="Times New Roman" w:hAnsi="Times New Roman" w:cs="Times New Roman"/>
          <w:color w:val="111111"/>
          <w:lang w:val="en-IN" w:eastAsia="en-GB"/>
        </w:rPr>
      </w:pPr>
      <w:r w:rsidRPr="00245A5E">
        <w:rPr>
          <w:rFonts w:ascii="Times New Roman" w:eastAsia="Times New Roman" w:hAnsi="Times New Roman" w:cs="Times New Roman"/>
          <w:color w:val="111111"/>
          <w:lang w:val="en-IN" w:eastAsia="en-GB"/>
        </w:rPr>
        <w:t>The independent variables </w:t>
      </w:r>
      <w:r w:rsidRPr="00245A5E">
        <w:rPr>
          <w:rFonts w:ascii="Times New Roman" w:eastAsia="Times New Roman" w:hAnsi="Times New Roman" w:cs="Times New Roman"/>
          <w:b/>
          <w:bCs/>
          <w:color w:val="111111"/>
          <w:lang w:val="en-IN" w:eastAsia="en-GB"/>
        </w:rPr>
        <w:t>Frequency Pop</w:t>
      </w:r>
      <w:r w:rsidRPr="00245A5E">
        <w:rPr>
          <w:rFonts w:ascii="Times New Roman" w:eastAsia="Times New Roman" w:hAnsi="Times New Roman" w:cs="Times New Roman"/>
          <w:color w:val="111111"/>
          <w:lang w:val="en-IN" w:eastAsia="en-GB"/>
        </w:rPr>
        <w:t> and </w:t>
      </w:r>
      <w:r w:rsidRPr="00245A5E">
        <w:rPr>
          <w:rFonts w:ascii="Times New Roman" w:eastAsia="Times New Roman" w:hAnsi="Times New Roman" w:cs="Times New Roman"/>
          <w:b/>
          <w:bCs/>
          <w:color w:val="111111"/>
          <w:lang w:val="en-IN" w:eastAsia="en-GB"/>
        </w:rPr>
        <w:t>Frequency Rock</w:t>
      </w:r>
      <w:r w:rsidRPr="00245A5E">
        <w:rPr>
          <w:rFonts w:ascii="Times New Roman" w:eastAsia="Times New Roman" w:hAnsi="Times New Roman" w:cs="Times New Roman"/>
          <w:color w:val="111111"/>
          <w:lang w:val="en-IN" w:eastAsia="en-GB"/>
        </w:rPr>
        <w:t> are not statistically significant.</w:t>
      </w:r>
      <w:r w:rsidRPr="00BB2530">
        <w:rPr>
          <w:rFonts w:ascii="Times New Roman" w:eastAsia="Times New Roman" w:hAnsi="Times New Roman" w:cs="Times New Roman"/>
          <w:color w:val="111111"/>
          <w:lang w:val="en-IN" w:eastAsia="en-GB"/>
        </w:rPr>
        <w:br/>
      </w:r>
    </w:p>
    <w:p w14:paraId="505F4A6B" w14:textId="77777777" w:rsidR="00245A5E" w:rsidRPr="00245A5E" w:rsidRDefault="00245A5E" w:rsidP="00245A5E">
      <w:pPr>
        <w:ind w:left="720"/>
        <w:rPr>
          <w:rFonts w:ascii="Times New Roman" w:eastAsia="Times New Roman" w:hAnsi="Times New Roman" w:cs="Times New Roman"/>
          <w:color w:val="111111"/>
          <w:lang w:val="en-IN" w:eastAsia="en-GB"/>
        </w:rPr>
      </w:pPr>
      <w:r w:rsidRPr="00245A5E">
        <w:rPr>
          <w:rFonts w:ascii="Times New Roman" w:eastAsia="Times New Roman" w:hAnsi="Times New Roman" w:cs="Times New Roman"/>
          <w:color w:val="111111"/>
          <w:lang w:val="en-IN" w:eastAsia="en-GB"/>
        </w:rPr>
        <w:t>For </w:t>
      </w:r>
      <w:r w:rsidRPr="00245A5E">
        <w:rPr>
          <w:rFonts w:ascii="Times New Roman" w:eastAsia="Times New Roman" w:hAnsi="Times New Roman" w:cs="Times New Roman"/>
          <w:b/>
          <w:bCs/>
          <w:color w:val="111111"/>
          <w:lang w:val="en-IN" w:eastAsia="en-GB"/>
        </w:rPr>
        <w:t>Depression</w:t>
      </w:r>
      <w:r w:rsidRPr="00245A5E">
        <w:rPr>
          <w:rFonts w:ascii="Times New Roman" w:eastAsia="Times New Roman" w:hAnsi="Times New Roman" w:cs="Times New Roman"/>
          <w:color w:val="111111"/>
          <w:lang w:val="en-IN" w:eastAsia="en-GB"/>
        </w:rPr>
        <w:t>:</w:t>
      </w:r>
    </w:p>
    <w:p w14:paraId="72B6B9EB" w14:textId="77777777" w:rsidR="00245A5E" w:rsidRPr="00BB2530" w:rsidRDefault="00245A5E" w:rsidP="00245A5E">
      <w:pPr>
        <w:pStyle w:val="ListParagraph"/>
        <w:numPr>
          <w:ilvl w:val="2"/>
          <w:numId w:val="28"/>
        </w:numPr>
        <w:rPr>
          <w:rFonts w:ascii="Times New Roman" w:eastAsia="Times New Roman" w:hAnsi="Times New Roman" w:cs="Times New Roman"/>
          <w:color w:val="111111"/>
          <w:lang w:val="en-IN" w:eastAsia="en-GB"/>
        </w:rPr>
      </w:pPr>
      <w:r w:rsidRPr="00BB2530">
        <w:rPr>
          <w:rFonts w:ascii="Times New Roman" w:eastAsia="Times New Roman" w:hAnsi="Times New Roman" w:cs="Times New Roman"/>
          <w:color w:val="111111"/>
          <w:lang w:val="en-IN" w:eastAsia="en-GB"/>
        </w:rPr>
        <w:t>Both </w:t>
      </w:r>
      <w:r w:rsidRPr="00BB2530">
        <w:rPr>
          <w:rFonts w:ascii="Times New Roman" w:eastAsia="Times New Roman" w:hAnsi="Times New Roman" w:cs="Times New Roman"/>
          <w:b/>
          <w:bCs/>
          <w:color w:val="111111"/>
          <w:lang w:val="en-IN" w:eastAsia="en-GB"/>
        </w:rPr>
        <w:t>Frequency Metal</w:t>
      </w:r>
      <w:r w:rsidRPr="00BB2530">
        <w:rPr>
          <w:rFonts w:ascii="Times New Roman" w:eastAsia="Times New Roman" w:hAnsi="Times New Roman" w:cs="Times New Roman"/>
          <w:color w:val="111111"/>
          <w:lang w:val="en-IN" w:eastAsia="en-GB"/>
        </w:rPr>
        <w:t> and </w:t>
      </w:r>
      <w:r w:rsidRPr="00BB2530">
        <w:rPr>
          <w:rFonts w:ascii="Times New Roman" w:eastAsia="Times New Roman" w:hAnsi="Times New Roman" w:cs="Times New Roman"/>
          <w:b/>
          <w:bCs/>
          <w:color w:val="111111"/>
          <w:lang w:val="en-IN" w:eastAsia="en-GB"/>
        </w:rPr>
        <w:t>Frequency Pop</w:t>
      </w:r>
      <w:r w:rsidRPr="00BB2530">
        <w:rPr>
          <w:rFonts w:ascii="Times New Roman" w:eastAsia="Times New Roman" w:hAnsi="Times New Roman" w:cs="Times New Roman"/>
          <w:color w:val="111111"/>
          <w:lang w:val="en-IN" w:eastAsia="en-GB"/>
        </w:rPr>
        <w:t> are statistically significant at the 0.001 level.</w:t>
      </w:r>
    </w:p>
    <w:p w14:paraId="67075E69" w14:textId="2049696F" w:rsidR="00245A5E" w:rsidRPr="00BB2530" w:rsidRDefault="00245A5E" w:rsidP="00245A5E">
      <w:pPr>
        <w:pStyle w:val="ListParagraph"/>
        <w:numPr>
          <w:ilvl w:val="2"/>
          <w:numId w:val="28"/>
        </w:numPr>
        <w:rPr>
          <w:rFonts w:ascii="Times New Roman" w:eastAsia="Times New Roman" w:hAnsi="Times New Roman" w:cs="Times New Roman"/>
          <w:color w:val="111111"/>
          <w:lang w:val="en-IN" w:eastAsia="en-GB"/>
        </w:rPr>
      </w:pPr>
      <w:r w:rsidRPr="00BB2530">
        <w:rPr>
          <w:rFonts w:ascii="Times New Roman" w:eastAsia="Times New Roman" w:hAnsi="Times New Roman" w:cs="Times New Roman"/>
          <w:color w:val="111111"/>
          <w:lang w:val="en-IN" w:eastAsia="en-GB"/>
        </w:rPr>
        <w:t>The independent variable </w:t>
      </w:r>
      <w:r w:rsidRPr="00BB2530">
        <w:rPr>
          <w:rFonts w:ascii="Times New Roman" w:eastAsia="Times New Roman" w:hAnsi="Times New Roman" w:cs="Times New Roman"/>
          <w:b/>
          <w:bCs/>
          <w:color w:val="111111"/>
          <w:lang w:val="en-IN" w:eastAsia="en-GB"/>
        </w:rPr>
        <w:t>Frequency Rock</w:t>
      </w:r>
      <w:r w:rsidRPr="00BB2530">
        <w:rPr>
          <w:rFonts w:ascii="Times New Roman" w:eastAsia="Times New Roman" w:hAnsi="Times New Roman" w:cs="Times New Roman"/>
          <w:color w:val="111111"/>
          <w:lang w:val="en-IN" w:eastAsia="en-GB"/>
        </w:rPr>
        <w:t> is not statistically significant.</w:t>
      </w:r>
      <w:r w:rsidRPr="00BB2530">
        <w:rPr>
          <w:rFonts w:ascii="Times New Roman" w:eastAsia="Times New Roman" w:hAnsi="Times New Roman" w:cs="Times New Roman"/>
          <w:color w:val="111111"/>
          <w:lang w:val="en-IN" w:eastAsia="en-GB"/>
        </w:rPr>
        <w:br/>
      </w:r>
    </w:p>
    <w:p w14:paraId="20BDCD85" w14:textId="77777777" w:rsidR="00245A5E" w:rsidRPr="00245A5E" w:rsidRDefault="00245A5E" w:rsidP="00245A5E">
      <w:pPr>
        <w:ind w:left="720"/>
        <w:rPr>
          <w:rFonts w:ascii="Times New Roman" w:eastAsia="Times New Roman" w:hAnsi="Times New Roman" w:cs="Times New Roman"/>
          <w:color w:val="111111"/>
          <w:lang w:val="en-IN" w:eastAsia="en-GB"/>
        </w:rPr>
      </w:pPr>
      <w:r w:rsidRPr="00245A5E">
        <w:rPr>
          <w:rFonts w:ascii="Times New Roman" w:eastAsia="Times New Roman" w:hAnsi="Times New Roman" w:cs="Times New Roman"/>
          <w:color w:val="111111"/>
          <w:lang w:val="en-IN" w:eastAsia="en-GB"/>
        </w:rPr>
        <w:t>In summary:</w:t>
      </w:r>
    </w:p>
    <w:p w14:paraId="2C8225F5" w14:textId="77777777" w:rsidR="00245A5E" w:rsidRPr="00245A5E" w:rsidRDefault="00245A5E" w:rsidP="00245A5E">
      <w:pPr>
        <w:numPr>
          <w:ilvl w:val="1"/>
          <w:numId w:val="29"/>
        </w:numPr>
        <w:rPr>
          <w:rFonts w:ascii="Times New Roman" w:eastAsia="Times New Roman" w:hAnsi="Times New Roman" w:cs="Times New Roman"/>
          <w:color w:val="111111"/>
          <w:lang w:val="en-IN" w:eastAsia="en-GB"/>
        </w:rPr>
      </w:pPr>
      <w:r w:rsidRPr="00245A5E">
        <w:rPr>
          <w:rFonts w:ascii="Times New Roman" w:eastAsia="Times New Roman" w:hAnsi="Times New Roman" w:cs="Times New Roman"/>
          <w:color w:val="111111"/>
          <w:lang w:val="en-IN" w:eastAsia="en-GB"/>
        </w:rPr>
        <w:t>Listening to metal music appears to have a significant impact on both anxiety and depression scores.</w:t>
      </w:r>
    </w:p>
    <w:p w14:paraId="17F6FC27" w14:textId="77777777" w:rsidR="00245A5E" w:rsidRPr="00245A5E" w:rsidRDefault="00245A5E" w:rsidP="00245A5E">
      <w:pPr>
        <w:numPr>
          <w:ilvl w:val="1"/>
          <w:numId w:val="29"/>
        </w:numPr>
        <w:rPr>
          <w:rFonts w:ascii="Times New Roman" w:eastAsia="Times New Roman" w:hAnsi="Times New Roman" w:cs="Times New Roman"/>
          <w:color w:val="111111"/>
          <w:lang w:val="en-IN" w:eastAsia="en-GB"/>
        </w:rPr>
      </w:pPr>
      <w:r w:rsidRPr="00245A5E">
        <w:rPr>
          <w:rFonts w:ascii="Times New Roman" w:eastAsia="Times New Roman" w:hAnsi="Times New Roman" w:cs="Times New Roman"/>
          <w:color w:val="111111"/>
          <w:lang w:val="en-IN" w:eastAsia="en-GB"/>
        </w:rPr>
        <w:t>Pop music also shows a significant effect on depression scores.</w:t>
      </w:r>
    </w:p>
    <w:p w14:paraId="0523135F" w14:textId="134F5162" w:rsidR="00707FEA" w:rsidRPr="00BB2530" w:rsidRDefault="00245A5E" w:rsidP="00707FEA">
      <w:pPr>
        <w:numPr>
          <w:ilvl w:val="1"/>
          <w:numId w:val="29"/>
        </w:numPr>
        <w:rPr>
          <w:rFonts w:ascii="Times New Roman" w:eastAsia="Times New Roman" w:hAnsi="Times New Roman" w:cs="Times New Roman"/>
          <w:color w:val="111111"/>
          <w:lang w:val="en-IN" w:eastAsia="en-GB"/>
        </w:rPr>
      </w:pPr>
      <w:r w:rsidRPr="00245A5E">
        <w:rPr>
          <w:rFonts w:ascii="Times New Roman" w:eastAsia="Times New Roman" w:hAnsi="Times New Roman" w:cs="Times New Roman"/>
          <w:color w:val="111111"/>
          <w:lang w:val="en-IN" w:eastAsia="en-GB"/>
        </w:rPr>
        <w:t>Rock music does not significantly influence anxiety or depression scores.</w:t>
      </w:r>
      <w:r w:rsidR="00707FEA" w:rsidRPr="00BB2530">
        <w:rPr>
          <w:rFonts w:ascii="Times New Roman" w:eastAsia="Times New Roman" w:hAnsi="Times New Roman" w:cs="Times New Roman"/>
        </w:rPr>
        <w:br/>
      </w:r>
    </w:p>
    <w:p w14:paraId="6C28A4D2" w14:textId="61469073" w:rsidR="00813542" w:rsidRPr="00BB2530" w:rsidRDefault="00707FEA" w:rsidP="00707FEA">
      <w:pPr>
        <w:pStyle w:val="ListParagraph"/>
        <w:numPr>
          <w:ilvl w:val="0"/>
          <w:numId w:val="20"/>
        </w:numPr>
        <w:rPr>
          <w:rFonts w:ascii="Times New Roman" w:eastAsia="Times New Roman" w:hAnsi="Times New Roman" w:cs="Times New Roman"/>
          <w:b/>
          <w:bCs/>
        </w:rPr>
      </w:pPr>
      <w:r w:rsidRPr="00BB2530">
        <w:rPr>
          <w:rFonts w:ascii="Times New Roman" w:eastAsia="Times New Roman" w:hAnsi="Times New Roman" w:cs="Times New Roman"/>
          <w:b/>
          <w:bCs/>
        </w:rPr>
        <w:lastRenderedPageBreak/>
        <w:t>Hypothesis Testing</w:t>
      </w:r>
      <w:r w:rsidR="00813542" w:rsidRPr="00BB2530">
        <w:rPr>
          <w:rFonts w:ascii="Times New Roman" w:eastAsia="Times New Roman" w:hAnsi="Times New Roman" w:cs="Times New Roman"/>
          <w:b/>
          <w:bCs/>
        </w:rPr>
        <w:br/>
      </w:r>
      <w:r w:rsidR="00813542" w:rsidRPr="00BB2530">
        <w:rPr>
          <w:rFonts w:ascii="Times New Roman" w:eastAsia="Times New Roman" w:hAnsi="Times New Roman" w:cs="Times New Roman"/>
          <w:b/>
          <w:bCs/>
        </w:rPr>
        <w:br/>
      </w:r>
      <w:r w:rsidR="00813542" w:rsidRPr="00BB2530">
        <w:rPr>
          <w:rFonts w:ascii="Times New Roman" w:eastAsia="Times New Roman" w:hAnsi="Times New Roman" w:cs="Times New Roman"/>
        </w:rPr>
        <w:t xml:space="preserve">We have decided to perform a hypothesis test </w:t>
      </w:r>
      <w:r w:rsidR="00813542" w:rsidRPr="00BB2530">
        <w:rPr>
          <w:rFonts w:ascii="Times New Roman" w:eastAsia="Times New Roman" w:hAnsi="Times New Roman" w:cs="Times New Roman"/>
        </w:rPr>
        <w:t>comparing the anxiety levels between two groups: individuals with high music listening hours and those with low music listening hours. The goal is to determine whether there is a statistically significant difference in anxiety levels based on music listening habits</w:t>
      </w:r>
    </w:p>
    <w:p w14:paraId="5EEACEF3" w14:textId="04C1B8A5" w:rsidR="00813542" w:rsidRPr="00813542" w:rsidRDefault="00813542" w:rsidP="00813542">
      <w:pPr>
        <w:pStyle w:val="ListParagraph"/>
        <w:rPr>
          <w:rFonts w:ascii="Times New Roman" w:eastAsia="Times New Roman" w:hAnsi="Times New Roman" w:cs="Times New Roman"/>
          <w:lang w:val="en-IN"/>
        </w:rPr>
      </w:pPr>
      <w:r w:rsidRPr="00813542">
        <w:rPr>
          <w:rFonts w:ascii="Times New Roman" w:eastAsia="Times New Roman" w:hAnsi="Times New Roman" w:cs="Times New Roman"/>
          <w:i/>
          <w:iCs/>
          <w:u w:val="single"/>
        </w:rPr>
        <w:t>Null Hypothesis (H</w:t>
      </w:r>
      <w:r w:rsidRPr="00BB2530">
        <w:rPr>
          <w:rFonts w:ascii="Times New Roman" w:eastAsia="Times New Roman" w:hAnsi="Times New Roman" w:cs="Times New Roman"/>
          <w:i/>
          <w:iCs/>
          <w:u w:val="single"/>
          <w:vertAlign w:val="subscript"/>
        </w:rPr>
        <w:t>0</w:t>
      </w:r>
      <w:r w:rsidRPr="00813542">
        <w:rPr>
          <w:rFonts w:ascii="Times New Roman" w:eastAsia="Times New Roman" w:hAnsi="Times New Roman" w:cs="Times New Roman"/>
          <w:i/>
          <w:iCs/>
          <w:u w:val="single"/>
        </w:rPr>
        <w:t>):</w:t>
      </w:r>
      <w:r w:rsidRPr="00813542">
        <w:rPr>
          <w:rFonts w:ascii="Times New Roman" w:eastAsia="Times New Roman" w:hAnsi="Times New Roman" w:cs="Times New Roman"/>
        </w:rPr>
        <w:t xml:space="preserve"> </w:t>
      </w:r>
      <w:r w:rsidRPr="00813542">
        <w:rPr>
          <w:rFonts w:ascii="Times New Roman" w:eastAsia="Times New Roman" w:hAnsi="Times New Roman" w:cs="Times New Roman"/>
        </w:rPr>
        <w:br/>
        <w:t>There is no difference in anxiety levels between individuals who listen to music for more than the median hours per day and those who listen less.</w:t>
      </w:r>
    </w:p>
    <w:p w14:paraId="711231F1" w14:textId="7273EFC1" w:rsidR="00813542" w:rsidRPr="00813542" w:rsidRDefault="00813542" w:rsidP="00813542">
      <w:pPr>
        <w:pStyle w:val="ListParagraph"/>
        <w:rPr>
          <w:rFonts w:ascii="Times New Roman" w:eastAsia="Times New Roman" w:hAnsi="Times New Roman" w:cs="Times New Roman"/>
          <w:lang w:val="en-IN"/>
        </w:rPr>
      </w:pPr>
      <w:r w:rsidRPr="00813542">
        <w:rPr>
          <w:rFonts w:ascii="Times New Roman" w:eastAsia="Times New Roman" w:hAnsi="Times New Roman" w:cs="Times New Roman"/>
          <w:i/>
          <w:iCs/>
          <w:u w:val="single"/>
        </w:rPr>
        <w:t>Alternative Hypothesis (H</w:t>
      </w:r>
      <w:r w:rsidRPr="00BB2530">
        <w:rPr>
          <w:rFonts w:ascii="Times New Roman" w:eastAsia="Times New Roman" w:hAnsi="Times New Roman" w:cs="Times New Roman"/>
          <w:i/>
          <w:iCs/>
          <w:u w:val="single"/>
          <w:vertAlign w:val="subscript"/>
        </w:rPr>
        <w:t>1</w:t>
      </w:r>
      <w:r w:rsidRPr="00813542">
        <w:rPr>
          <w:rFonts w:ascii="Times New Roman" w:eastAsia="Times New Roman" w:hAnsi="Times New Roman" w:cs="Times New Roman"/>
          <w:i/>
          <w:iCs/>
          <w:u w:val="single"/>
        </w:rPr>
        <w:t>):</w:t>
      </w:r>
      <w:r w:rsidRPr="00813542">
        <w:rPr>
          <w:rFonts w:ascii="Times New Roman" w:eastAsia="Times New Roman" w:hAnsi="Times New Roman" w:cs="Times New Roman"/>
        </w:rPr>
        <w:br/>
        <w:t>Individuals who listen to music for more than the median hours per day have different anxiety levels compared to those who listen less.</w:t>
      </w:r>
    </w:p>
    <w:p w14:paraId="74AEFEA1" w14:textId="6C073928" w:rsidR="00707FEA" w:rsidRPr="00BB2530" w:rsidRDefault="00707FEA" w:rsidP="00813542">
      <w:pPr>
        <w:pStyle w:val="ListParagraph"/>
        <w:rPr>
          <w:rFonts w:ascii="Times New Roman" w:eastAsia="Times New Roman" w:hAnsi="Times New Roman" w:cs="Times New Roman"/>
          <w:b/>
          <w:bCs/>
        </w:rPr>
      </w:pPr>
      <w:r w:rsidRPr="00BB2530">
        <w:rPr>
          <w:rFonts w:ascii="Times New Roman" w:eastAsia="Times New Roman" w:hAnsi="Times New Roman" w:cs="Times New Roman"/>
          <w:b/>
          <w:bCs/>
        </w:rPr>
        <w:br/>
      </w:r>
    </w:p>
    <w:p w14:paraId="4FD82035" w14:textId="77777777" w:rsidR="00707FEA" w:rsidRPr="00BB2530" w:rsidRDefault="00707FEA" w:rsidP="00707FEA">
      <w:pPr>
        <w:rPr>
          <w:rFonts w:ascii="Times New Roman" w:eastAsia="Times New Roman" w:hAnsi="Times New Roman" w:cs="Times New Roman"/>
        </w:rPr>
      </w:pPr>
      <w:r w:rsidRPr="00BB2530">
        <w:rPr>
          <w:rFonts w:ascii="Times New Roman" w:eastAsia="Times New Roman" w:hAnsi="Times New Roman" w:cs="Times New Roman"/>
          <w:noProof/>
        </w:rPr>
        <w:drawing>
          <wp:inline distT="0" distB="0" distL="0" distR="0" wp14:anchorId="492D78DB" wp14:editId="787AA5B2">
            <wp:extent cx="6137974" cy="2437484"/>
            <wp:effectExtent l="88900" t="88900" r="85090" b="90170"/>
            <wp:docPr id="1026" name="Picture 2" descr="A computer screen shot of a program&#10;&#10;Description automatically generated">
              <a:extLst xmlns:a="http://schemas.openxmlformats.org/drawingml/2006/main">
                <a:ext uri="{FF2B5EF4-FFF2-40B4-BE49-F238E27FC236}">
                  <a16:creationId xmlns:a16="http://schemas.microsoft.com/office/drawing/2014/main" id="{E269B853-32CC-2A80-41D8-9E1B0EC3CF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computer screen shot of a program&#10;&#10;Description automatically generated">
                      <a:extLst>
                        <a:ext uri="{FF2B5EF4-FFF2-40B4-BE49-F238E27FC236}">
                          <a16:creationId xmlns:a16="http://schemas.microsoft.com/office/drawing/2014/main" id="{E269B853-32CC-2A80-41D8-9E1B0EC3CFB5}"/>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6527" cy="2440880"/>
                    </a:xfrm>
                    <a:prstGeom prst="rect">
                      <a:avLst/>
                    </a:prstGeom>
                    <a:noFill/>
                    <a:effectLst>
                      <a:glow rad="88900">
                        <a:schemeClr val="accent1">
                          <a:alpha val="40000"/>
                        </a:schemeClr>
                      </a:glow>
                    </a:effectLst>
                  </pic:spPr>
                </pic:pic>
              </a:graphicData>
            </a:graphic>
          </wp:inline>
        </w:drawing>
      </w:r>
      <w:r w:rsidRPr="00BB2530">
        <w:rPr>
          <w:rFonts w:ascii="Times New Roman" w:eastAsia="Times New Roman" w:hAnsi="Times New Roman" w:cs="Times New Roman"/>
        </w:rPr>
        <w:br/>
      </w:r>
      <w:r w:rsidRPr="00BB2530">
        <w:rPr>
          <w:rFonts w:ascii="Times New Roman" w:eastAsia="Times New Roman" w:hAnsi="Times New Roman" w:cs="Times New Roman"/>
        </w:rPr>
        <w:br/>
      </w:r>
    </w:p>
    <w:p w14:paraId="10097EBB" w14:textId="1B755F69" w:rsidR="00813542" w:rsidRPr="00BB2530" w:rsidRDefault="00813542" w:rsidP="00813542">
      <w:pPr>
        <w:numPr>
          <w:ilvl w:val="0"/>
          <w:numId w:val="30"/>
        </w:numPr>
        <w:spacing w:before="100" w:beforeAutospacing="1" w:after="100" w:afterAutospacing="1"/>
        <w:rPr>
          <w:rFonts w:ascii="Times New Roman" w:eastAsia="Times New Roman" w:hAnsi="Times New Roman" w:cs="Times New Roman"/>
          <w:color w:val="111111"/>
          <w:lang w:val="en-IN" w:eastAsia="en-GB"/>
        </w:rPr>
      </w:pPr>
      <w:r w:rsidRPr="00BB2530">
        <w:rPr>
          <w:rFonts w:ascii="Times New Roman" w:eastAsia="Times New Roman" w:hAnsi="Times New Roman" w:cs="Times New Roman"/>
          <w:color w:val="111111"/>
          <w:lang w:val="en-IN" w:eastAsia="en-GB"/>
        </w:rPr>
        <w:t>The </w:t>
      </w:r>
      <w:r w:rsidRPr="00BB2530">
        <w:rPr>
          <w:rFonts w:ascii="Times New Roman" w:eastAsia="Times New Roman" w:hAnsi="Times New Roman" w:cs="Times New Roman"/>
          <w:b/>
          <w:bCs/>
          <w:color w:val="111111"/>
          <w:lang w:val="en-IN" w:eastAsia="en-GB"/>
        </w:rPr>
        <w:t>T-statistic</w:t>
      </w:r>
      <w:r w:rsidRPr="00BB2530">
        <w:rPr>
          <w:rFonts w:ascii="Times New Roman" w:eastAsia="Times New Roman" w:hAnsi="Times New Roman" w:cs="Times New Roman"/>
          <w:color w:val="111111"/>
          <w:lang w:val="en-IN" w:eastAsia="en-GB"/>
        </w:rPr>
        <w:t> measures how many standard errors the sample mean is away from the null hypothesis mean. In this case, a positive T-statistic indicates that the high-listening-hours group has a higher mean anxiety level than the low-listening-hours group.</w:t>
      </w:r>
    </w:p>
    <w:p w14:paraId="574F936A" w14:textId="77777777" w:rsidR="00813542" w:rsidRPr="00813542" w:rsidRDefault="00813542" w:rsidP="00813542">
      <w:pPr>
        <w:numPr>
          <w:ilvl w:val="0"/>
          <w:numId w:val="30"/>
        </w:numPr>
        <w:spacing w:before="100" w:beforeAutospacing="1" w:after="100" w:afterAutospacing="1"/>
        <w:rPr>
          <w:rFonts w:ascii="Times New Roman" w:eastAsia="Times New Roman" w:hAnsi="Times New Roman" w:cs="Times New Roman"/>
          <w:color w:val="111111"/>
          <w:lang w:val="en-IN" w:eastAsia="en-GB"/>
        </w:rPr>
      </w:pPr>
      <w:r w:rsidRPr="00813542">
        <w:rPr>
          <w:rFonts w:ascii="Times New Roman" w:eastAsia="Times New Roman" w:hAnsi="Times New Roman" w:cs="Times New Roman"/>
          <w:color w:val="111111"/>
          <w:lang w:val="en-IN" w:eastAsia="en-GB"/>
        </w:rPr>
        <w:t>The </w:t>
      </w:r>
      <w:r w:rsidRPr="00813542">
        <w:rPr>
          <w:rFonts w:ascii="Times New Roman" w:eastAsia="Times New Roman" w:hAnsi="Times New Roman" w:cs="Times New Roman"/>
          <w:b/>
          <w:bCs/>
          <w:color w:val="111111"/>
          <w:lang w:val="en-IN" w:eastAsia="en-GB"/>
        </w:rPr>
        <w:t>P-value</w:t>
      </w:r>
      <w:r w:rsidRPr="00813542">
        <w:rPr>
          <w:rFonts w:ascii="Times New Roman" w:eastAsia="Times New Roman" w:hAnsi="Times New Roman" w:cs="Times New Roman"/>
          <w:color w:val="111111"/>
          <w:lang w:val="en-IN" w:eastAsia="en-GB"/>
        </w:rPr>
        <w:t> represents the probability of observing such a difference (or more extreme) if the null hypothesis were true. Since the P-value is less than the common significance level of 0.05, we reject the null hypothesis.</w:t>
      </w:r>
    </w:p>
    <w:p w14:paraId="22D72E4A" w14:textId="77777777" w:rsidR="00813542" w:rsidRPr="00813542" w:rsidRDefault="00813542" w:rsidP="00813542">
      <w:pPr>
        <w:numPr>
          <w:ilvl w:val="0"/>
          <w:numId w:val="30"/>
        </w:numPr>
        <w:spacing w:before="100" w:beforeAutospacing="1" w:after="100" w:afterAutospacing="1"/>
        <w:rPr>
          <w:rFonts w:ascii="Times New Roman" w:eastAsia="Times New Roman" w:hAnsi="Times New Roman" w:cs="Times New Roman"/>
          <w:color w:val="111111"/>
          <w:lang w:val="en-IN" w:eastAsia="en-GB"/>
        </w:rPr>
      </w:pPr>
      <w:r w:rsidRPr="00813542">
        <w:rPr>
          <w:rFonts w:ascii="Times New Roman" w:eastAsia="Times New Roman" w:hAnsi="Times New Roman" w:cs="Times New Roman"/>
          <w:color w:val="111111"/>
          <w:lang w:val="en-IN" w:eastAsia="en-GB"/>
        </w:rPr>
        <w:t>Therefore, we conclude that there is a </w:t>
      </w:r>
      <w:r w:rsidRPr="00813542">
        <w:rPr>
          <w:rFonts w:ascii="Times New Roman" w:eastAsia="Times New Roman" w:hAnsi="Times New Roman" w:cs="Times New Roman"/>
          <w:b/>
          <w:bCs/>
          <w:color w:val="111111"/>
          <w:lang w:val="en-IN" w:eastAsia="en-GB"/>
        </w:rPr>
        <w:t>statistically significant difference</w:t>
      </w:r>
      <w:r w:rsidRPr="00813542">
        <w:rPr>
          <w:rFonts w:ascii="Times New Roman" w:eastAsia="Times New Roman" w:hAnsi="Times New Roman" w:cs="Times New Roman"/>
          <w:color w:val="111111"/>
          <w:lang w:val="en-IN" w:eastAsia="en-GB"/>
        </w:rPr>
        <w:t> in anxiety levels between the two groups. The high-listening-hours group tends to have higher anxiety levels.</w:t>
      </w:r>
    </w:p>
    <w:p w14:paraId="70AF24F2" w14:textId="34178C20" w:rsidR="00707FEA" w:rsidRPr="00BB2530" w:rsidRDefault="00707FEA" w:rsidP="00707FEA">
      <w:pPr>
        <w:rPr>
          <w:rFonts w:ascii="Times New Roman" w:eastAsia="Times New Roman" w:hAnsi="Times New Roman" w:cs="Times New Roman"/>
        </w:rPr>
      </w:pPr>
    </w:p>
    <w:p w14:paraId="66B86A3E" w14:textId="77777777" w:rsidR="00BB2530" w:rsidRDefault="00BB2530" w:rsidP="00707FEA">
      <w:pPr>
        <w:rPr>
          <w:rFonts w:ascii="Times New Roman" w:eastAsia="Times New Roman" w:hAnsi="Times New Roman" w:cs="Times New Roman"/>
        </w:rPr>
      </w:pPr>
    </w:p>
    <w:p w14:paraId="2367B776" w14:textId="77777777" w:rsidR="00BB2530" w:rsidRDefault="00BB2530" w:rsidP="00707FEA">
      <w:pPr>
        <w:rPr>
          <w:rFonts w:ascii="Times New Roman" w:eastAsia="Times New Roman" w:hAnsi="Times New Roman" w:cs="Times New Roman"/>
        </w:rPr>
      </w:pPr>
    </w:p>
    <w:p w14:paraId="38E42903" w14:textId="52C8DA35" w:rsidR="00707FEA" w:rsidRPr="00BB2530" w:rsidRDefault="00707FEA" w:rsidP="00707FEA">
      <w:pPr>
        <w:rPr>
          <w:rFonts w:ascii="Times New Roman" w:eastAsia="Times New Roman" w:hAnsi="Times New Roman" w:cs="Times New Roman"/>
        </w:rPr>
      </w:pPr>
      <w:r w:rsidRPr="00BB2530">
        <w:rPr>
          <w:rFonts w:ascii="Times New Roman" w:eastAsia="Times New Roman" w:hAnsi="Times New Roman" w:cs="Times New Roman"/>
        </w:rPr>
        <w:br/>
      </w:r>
    </w:p>
    <w:p w14:paraId="2F88FA9F" w14:textId="6053CF1E" w:rsidR="00813542" w:rsidRPr="00BB2530" w:rsidRDefault="00707FEA" w:rsidP="00813542">
      <w:pPr>
        <w:pStyle w:val="ListParagraph"/>
        <w:numPr>
          <w:ilvl w:val="0"/>
          <w:numId w:val="20"/>
        </w:numPr>
        <w:rPr>
          <w:rFonts w:ascii="Times New Roman" w:eastAsia="Times New Roman" w:hAnsi="Times New Roman" w:cs="Times New Roman"/>
          <w:b/>
          <w:bCs/>
        </w:rPr>
      </w:pPr>
      <w:r w:rsidRPr="00BB2530">
        <w:rPr>
          <w:rFonts w:ascii="Times New Roman" w:eastAsia="Times New Roman" w:hAnsi="Times New Roman" w:cs="Times New Roman"/>
          <w:b/>
          <w:bCs/>
        </w:rPr>
        <w:lastRenderedPageBreak/>
        <w:t xml:space="preserve">Binary Logit Model with Backward Elimination </w:t>
      </w:r>
    </w:p>
    <w:p w14:paraId="775D155D" w14:textId="77777777" w:rsidR="00813542" w:rsidRPr="00BB2530" w:rsidRDefault="00813542" w:rsidP="00813542">
      <w:pPr>
        <w:pStyle w:val="ListParagraph"/>
        <w:rPr>
          <w:rFonts w:ascii="Times New Roman" w:eastAsia="Times New Roman" w:hAnsi="Times New Roman" w:cs="Times New Roman"/>
          <w:b/>
          <w:bCs/>
        </w:rPr>
      </w:pPr>
    </w:p>
    <w:p w14:paraId="0CB52C4B" w14:textId="215E10F8" w:rsidR="00813542" w:rsidRPr="00BB2530" w:rsidRDefault="00813542" w:rsidP="00712FD6">
      <w:pPr>
        <w:spacing w:before="100" w:beforeAutospacing="1" w:after="100" w:afterAutospacing="1"/>
        <w:ind w:left="720"/>
        <w:rPr>
          <w:rFonts w:ascii="Times New Roman" w:eastAsia="Times New Roman" w:hAnsi="Times New Roman" w:cs="Times New Roman"/>
          <w:color w:val="111111"/>
          <w:lang w:val="en-IN" w:eastAsia="en-GB"/>
        </w:rPr>
      </w:pPr>
      <w:r w:rsidRPr="00813542">
        <w:rPr>
          <w:rFonts w:ascii="Times New Roman" w:eastAsia="Times New Roman" w:hAnsi="Times New Roman" w:cs="Times New Roman"/>
          <w:color w:val="111111"/>
          <w:lang w:val="en-IN" w:eastAsia="en-GB"/>
        </w:rPr>
        <w:t>Binary logistic regression is a statistical method used to model the relationship between a </w:t>
      </w:r>
      <w:r w:rsidRPr="00813542">
        <w:rPr>
          <w:rFonts w:ascii="Times New Roman" w:eastAsia="Times New Roman" w:hAnsi="Times New Roman" w:cs="Times New Roman"/>
          <w:b/>
          <w:bCs/>
          <w:color w:val="111111"/>
          <w:lang w:val="en-IN" w:eastAsia="en-GB"/>
        </w:rPr>
        <w:t>binary dependent variable</w:t>
      </w:r>
      <w:r w:rsidRPr="00813542">
        <w:rPr>
          <w:rFonts w:ascii="Times New Roman" w:eastAsia="Times New Roman" w:hAnsi="Times New Roman" w:cs="Times New Roman"/>
          <w:color w:val="111111"/>
          <w:lang w:val="en-IN" w:eastAsia="en-GB"/>
        </w:rPr>
        <w:t>  and one or more </w:t>
      </w:r>
      <w:r w:rsidRPr="00813542">
        <w:rPr>
          <w:rFonts w:ascii="Times New Roman" w:eastAsia="Times New Roman" w:hAnsi="Times New Roman" w:cs="Times New Roman"/>
          <w:b/>
          <w:bCs/>
          <w:color w:val="111111"/>
          <w:lang w:val="en-IN" w:eastAsia="en-GB"/>
        </w:rPr>
        <w:t>independent variables</w:t>
      </w:r>
      <w:r w:rsidRPr="00813542">
        <w:rPr>
          <w:rFonts w:ascii="Times New Roman" w:eastAsia="Times New Roman" w:hAnsi="Times New Roman" w:cs="Times New Roman"/>
          <w:color w:val="111111"/>
          <w:lang w:val="en-IN" w:eastAsia="en-GB"/>
        </w:rPr>
        <w:t> </w:t>
      </w:r>
    </w:p>
    <w:p w14:paraId="75BD9EB2" w14:textId="5DEC7D04" w:rsidR="00712FD6" w:rsidRPr="00BB2530" w:rsidRDefault="00712FD6" w:rsidP="00712FD6">
      <w:pPr>
        <w:spacing w:before="100" w:beforeAutospacing="1" w:after="100" w:afterAutospacing="1"/>
        <w:ind w:left="720"/>
        <w:rPr>
          <w:rFonts w:ascii="Times New Roman" w:eastAsia="Times New Roman" w:hAnsi="Times New Roman" w:cs="Times New Roman"/>
          <w:color w:val="111111"/>
          <w:lang w:val="en-IN" w:eastAsia="en-GB"/>
        </w:rPr>
      </w:pPr>
      <w:r w:rsidRPr="00712FD6">
        <w:rPr>
          <w:rFonts w:ascii="Times New Roman" w:eastAsia="Times New Roman" w:hAnsi="Times New Roman" w:cs="Times New Roman"/>
          <w:color w:val="111111"/>
          <w:lang w:val="en-IN" w:eastAsia="en-GB"/>
        </w:rPr>
        <w:t>Backward elimination is a </w:t>
      </w:r>
      <w:r w:rsidRPr="00712FD6">
        <w:rPr>
          <w:rFonts w:ascii="Times New Roman" w:eastAsia="Times New Roman" w:hAnsi="Times New Roman" w:cs="Times New Roman"/>
          <w:b/>
          <w:bCs/>
          <w:color w:val="111111"/>
          <w:lang w:val="en-IN" w:eastAsia="en-GB"/>
        </w:rPr>
        <w:t>variable selection technique</w:t>
      </w:r>
      <w:r w:rsidRPr="00712FD6">
        <w:rPr>
          <w:rFonts w:ascii="Times New Roman" w:eastAsia="Times New Roman" w:hAnsi="Times New Roman" w:cs="Times New Roman"/>
          <w:color w:val="111111"/>
          <w:lang w:val="en-IN" w:eastAsia="en-GB"/>
        </w:rPr>
        <w:t xml:space="preserve"> used to simplify a regression model by iteratively removing less significant </w:t>
      </w:r>
      <w:r w:rsidRPr="00BB2530">
        <w:rPr>
          <w:rFonts w:ascii="Times New Roman" w:eastAsia="Times New Roman" w:hAnsi="Times New Roman" w:cs="Times New Roman"/>
          <w:color w:val="111111"/>
          <w:lang w:val="en-IN" w:eastAsia="en-GB"/>
        </w:rPr>
        <w:t>variables. The</w:t>
      </w:r>
      <w:r w:rsidRPr="00712FD6">
        <w:rPr>
          <w:rFonts w:ascii="Times New Roman" w:eastAsia="Times New Roman" w:hAnsi="Times New Roman" w:cs="Times New Roman"/>
          <w:color w:val="111111"/>
          <w:lang w:val="en-IN" w:eastAsia="en-GB"/>
        </w:rPr>
        <w:t xml:space="preserve"> process starts with including all candidate variables (both main effects and interactions) in the </w:t>
      </w:r>
      <w:r w:rsidRPr="00BB2530">
        <w:rPr>
          <w:rFonts w:ascii="Times New Roman" w:eastAsia="Times New Roman" w:hAnsi="Times New Roman" w:cs="Times New Roman"/>
          <w:color w:val="111111"/>
          <w:lang w:val="en-IN" w:eastAsia="en-GB"/>
        </w:rPr>
        <w:t>model. Then</w:t>
      </w:r>
      <w:r w:rsidRPr="00712FD6">
        <w:rPr>
          <w:rFonts w:ascii="Times New Roman" w:eastAsia="Times New Roman" w:hAnsi="Times New Roman" w:cs="Times New Roman"/>
          <w:color w:val="111111"/>
          <w:lang w:val="en-IN" w:eastAsia="en-GB"/>
        </w:rPr>
        <w:t>, at each step, the least significant variable (based on statistical tests or criteria) is removed from the model.</w:t>
      </w:r>
      <w:r w:rsidRPr="00BB2530">
        <w:rPr>
          <w:rFonts w:ascii="Times New Roman" w:eastAsia="Times New Roman" w:hAnsi="Times New Roman" w:cs="Times New Roman"/>
          <w:color w:val="111111"/>
          <w:lang w:val="en-IN" w:eastAsia="en-GB"/>
        </w:rPr>
        <w:t xml:space="preserve"> </w:t>
      </w:r>
      <w:r w:rsidRPr="00712FD6">
        <w:rPr>
          <w:rFonts w:ascii="Times New Roman" w:eastAsia="Times New Roman" w:hAnsi="Times New Roman" w:cs="Times New Roman"/>
          <w:color w:val="111111"/>
          <w:lang w:val="en-IN" w:eastAsia="en-GB"/>
        </w:rPr>
        <w:t>The goal is to arrive at a more parsimonious model that retains only the most relevant predictors.</w:t>
      </w:r>
    </w:p>
    <w:p w14:paraId="4AC07563" w14:textId="486976E6" w:rsidR="00707FEA" w:rsidRPr="00BB2530" w:rsidRDefault="00712FD6" w:rsidP="00712FD6">
      <w:pPr>
        <w:spacing w:before="100" w:beforeAutospacing="1" w:after="100" w:afterAutospacing="1"/>
        <w:rPr>
          <w:rFonts w:ascii="Times New Roman" w:eastAsia="Times New Roman" w:hAnsi="Times New Roman" w:cs="Times New Roman"/>
          <w:color w:val="111111"/>
          <w:lang w:val="en-IN" w:eastAsia="en-GB"/>
        </w:rPr>
      </w:pPr>
      <w:r w:rsidRPr="00BB2530">
        <w:rPr>
          <w:rFonts w:ascii="Times New Roman" w:eastAsia="Times New Roman" w:hAnsi="Times New Roman" w:cs="Times New Roman"/>
          <w:noProof/>
        </w:rPr>
        <w:drawing>
          <wp:inline distT="0" distB="0" distL="0" distR="0" wp14:anchorId="4C9BB906" wp14:editId="028D202B">
            <wp:extent cx="5943600" cy="720618"/>
            <wp:effectExtent l="88900" t="88900" r="88900" b="92710"/>
            <wp:docPr id="4" name="Picture 3" descr="A close-up of a computer screen&#10;&#10;Description automatically generated">
              <a:extLst xmlns:a="http://schemas.openxmlformats.org/drawingml/2006/main">
                <a:ext uri="{FF2B5EF4-FFF2-40B4-BE49-F238E27FC236}">
                  <a16:creationId xmlns:a16="http://schemas.microsoft.com/office/drawing/2014/main" id="{18E065A3-DC9A-384D-23B5-6B974F106D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up of a computer screen&#10;&#10;Description automatically generated">
                      <a:extLst>
                        <a:ext uri="{FF2B5EF4-FFF2-40B4-BE49-F238E27FC236}">
                          <a16:creationId xmlns:a16="http://schemas.microsoft.com/office/drawing/2014/main" id="{18E065A3-DC9A-384D-23B5-6B974F106D4B}"/>
                        </a:ext>
                      </a:extLst>
                    </pic:cNvPr>
                    <pic:cNvPicPr>
                      <a:picLocks noChangeAspect="1"/>
                    </pic:cNvPicPr>
                  </pic:nvPicPr>
                  <pic:blipFill>
                    <a:blip r:embed="rId17"/>
                    <a:stretch>
                      <a:fillRect/>
                    </a:stretch>
                  </pic:blipFill>
                  <pic:spPr>
                    <a:xfrm>
                      <a:off x="0" y="0"/>
                      <a:ext cx="5943600" cy="720618"/>
                    </a:xfrm>
                    <a:prstGeom prst="rect">
                      <a:avLst/>
                    </a:prstGeom>
                    <a:effectLst>
                      <a:glow rad="88900">
                        <a:schemeClr val="accent1">
                          <a:alpha val="40000"/>
                        </a:schemeClr>
                      </a:glow>
                    </a:effectLst>
                  </pic:spPr>
                </pic:pic>
              </a:graphicData>
            </a:graphic>
          </wp:inline>
        </w:drawing>
      </w:r>
    </w:p>
    <w:p w14:paraId="4C03F7EE" w14:textId="62CF9E59" w:rsidR="00B40C33" w:rsidRPr="00BB2530" w:rsidRDefault="00712FD6" w:rsidP="00B40C33">
      <w:pPr>
        <w:rPr>
          <w:rFonts w:ascii="Times New Roman" w:eastAsia="Times New Roman" w:hAnsi="Times New Roman" w:cs="Times New Roman"/>
        </w:rPr>
      </w:pPr>
      <w:r w:rsidRPr="00C14243">
        <w:rPr>
          <w:rFonts w:ascii="Times New Roman" w:eastAsia="Times New Roman" w:hAnsi="Times New Roman" w:cs="Times New Roman"/>
          <w:b/>
          <w:bCs/>
        </w:rPr>
        <w:t>Result :</w:t>
      </w:r>
      <w:r w:rsidR="00707FEA" w:rsidRPr="00BB2530">
        <w:rPr>
          <w:rFonts w:ascii="Times New Roman" w:eastAsia="Times New Roman" w:hAnsi="Times New Roman" w:cs="Times New Roman"/>
        </w:rPr>
        <w:br/>
      </w:r>
      <w:r w:rsidR="00707FEA" w:rsidRPr="00BB2530">
        <w:rPr>
          <w:rFonts w:ascii="Times New Roman" w:eastAsia="Times New Roman" w:hAnsi="Times New Roman" w:cs="Times New Roman"/>
          <w:noProof/>
        </w:rPr>
        <w:drawing>
          <wp:inline distT="0" distB="0" distL="0" distR="0" wp14:anchorId="3F517DDF" wp14:editId="58F9F678">
            <wp:extent cx="6193206" cy="4351124"/>
            <wp:effectExtent l="88900" t="88900" r="93345" b="93980"/>
            <wp:docPr id="4098" name="Picture 2" descr="A screenshot of a computer&#10;&#10;Description automatically generated">
              <a:extLst xmlns:a="http://schemas.openxmlformats.org/drawingml/2006/main">
                <a:ext uri="{FF2B5EF4-FFF2-40B4-BE49-F238E27FC236}">
                  <a16:creationId xmlns:a16="http://schemas.microsoft.com/office/drawing/2014/main" id="{B27886B2-8499-EC4A-EE4E-A558D6BB8B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A screenshot of a computer&#10;&#10;Description automatically generated">
                      <a:extLst>
                        <a:ext uri="{FF2B5EF4-FFF2-40B4-BE49-F238E27FC236}">
                          <a16:creationId xmlns:a16="http://schemas.microsoft.com/office/drawing/2014/main" id="{B27886B2-8499-EC4A-EE4E-A558D6BB8BC7}"/>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5545" cy="4359793"/>
                    </a:xfrm>
                    <a:prstGeom prst="rect">
                      <a:avLst/>
                    </a:prstGeom>
                    <a:noFill/>
                    <a:effectLst>
                      <a:glow rad="88900">
                        <a:schemeClr val="accent1">
                          <a:alpha val="40000"/>
                        </a:schemeClr>
                      </a:glow>
                    </a:effectLst>
                  </pic:spPr>
                </pic:pic>
              </a:graphicData>
            </a:graphic>
          </wp:inline>
        </w:drawing>
      </w:r>
    </w:p>
    <w:p w14:paraId="5A9F5E30" w14:textId="237F3485" w:rsidR="00712FD6" w:rsidRPr="00BB2530" w:rsidRDefault="00712FD6" w:rsidP="00712FD6">
      <w:pPr>
        <w:autoSpaceDE w:val="0"/>
        <w:autoSpaceDN w:val="0"/>
        <w:adjustRightInd w:val="0"/>
        <w:ind w:left="720"/>
        <w:rPr>
          <w:rFonts w:ascii="Times New Roman" w:hAnsi="Times New Roman" w:cs="Times New Roman"/>
          <w:lang w:val="en-GB"/>
        </w:rPr>
      </w:pPr>
      <w:r w:rsidRPr="00BB2530">
        <w:rPr>
          <w:rFonts w:ascii="Times New Roman" w:eastAsia="Times New Roman" w:hAnsi="Times New Roman" w:cs="Times New Roman"/>
        </w:rPr>
        <w:lastRenderedPageBreak/>
        <w:t>The final model from the result of backward elimination process is</w:t>
      </w:r>
      <w:r w:rsidR="00D6745F" w:rsidRPr="00BB2530">
        <w:rPr>
          <w:rFonts w:ascii="Times New Roman" w:eastAsia="Times New Roman" w:hAnsi="Times New Roman" w:cs="Times New Roman"/>
        </w:rPr>
        <w:t xml:space="preserve"> :</w:t>
      </w:r>
      <w:r w:rsidR="00D6745F" w:rsidRPr="00BB2530">
        <w:rPr>
          <w:rFonts w:ascii="Times New Roman" w:eastAsia="Times New Roman" w:hAnsi="Times New Roman" w:cs="Times New Roman"/>
        </w:rPr>
        <w:br/>
      </w:r>
      <w:r w:rsidR="00D6745F" w:rsidRPr="00BB2530">
        <w:rPr>
          <w:rFonts w:ascii="Times New Roman" w:eastAsia="Times New Roman" w:hAnsi="Times New Roman" w:cs="Times New Roman"/>
        </w:rPr>
        <w:br/>
      </w:r>
      <w:r w:rsidR="00D6745F" w:rsidRPr="00BB2530">
        <w:rPr>
          <w:rFonts w:ascii="Times New Roman" w:hAnsi="Times New Roman" w:cs="Times New Roman"/>
          <w:lang w:val="en-GB"/>
        </w:rPr>
        <w:t>Logit</w:t>
      </w:r>
      <w:r w:rsidR="008C5819">
        <w:rPr>
          <w:rFonts w:ascii="Times New Roman" w:hAnsi="Times New Roman" w:cs="Times New Roman"/>
          <w:lang w:val="en-GB"/>
        </w:rPr>
        <w:t xml:space="preserve"> </w:t>
      </w:r>
      <w:r w:rsidR="00D6745F" w:rsidRPr="00BB2530">
        <w:rPr>
          <w:rFonts w:ascii="Times New Roman" w:hAnsi="Times New Roman" w:cs="Times New Roman"/>
          <w:lang w:val="en-GB"/>
        </w:rPr>
        <w:t>(</w:t>
      </w:r>
      <w:r w:rsidR="008C5819" w:rsidRPr="00BB2530">
        <w:rPr>
          <w:rFonts w:ascii="Times New Roman" w:eastAsia="Times New Roman" w:hAnsi="Times New Roman" w:cs="Times New Roman"/>
        </w:rPr>
        <w:t>Music effects</w:t>
      </w:r>
      <w:r w:rsidR="00D6745F" w:rsidRPr="00BB2530">
        <w:rPr>
          <w:rFonts w:ascii="Times New Roman" w:hAnsi="Times New Roman" w:cs="Times New Roman"/>
          <w:lang w:val="en-GB"/>
        </w:rPr>
        <w:t>) = -0.2</w:t>
      </w:r>
      <w:r w:rsidR="008C5819">
        <w:rPr>
          <w:rFonts w:ascii="Times New Roman" w:hAnsi="Times New Roman" w:cs="Times New Roman"/>
          <w:lang w:val="en-GB"/>
        </w:rPr>
        <w:t>8</w:t>
      </w:r>
      <w:r w:rsidR="00D6745F" w:rsidRPr="00BB2530">
        <w:rPr>
          <w:rFonts w:ascii="Times New Roman" w:hAnsi="Times New Roman" w:cs="Times New Roman"/>
          <w:lang w:val="en-GB"/>
        </w:rPr>
        <w:t>6 + 0.</w:t>
      </w:r>
      <w:r w:rsidR="00D6745F" w:rsidRPr="00BB2530">
        <w:rPr>
          <w:rFonts w:ascii="Times New Roman" w:hAnsi="Times New Roman" w:cs="Times New Roman"/>
          <w:lang w:val="en-GB"/>
        </w:rPr>
        <w:t>717</w:t>
      </w:r>
      <w:r w:rsidR="00D6745F" w:rsidRPr="00BB2530">
        <w:rPr>
          <w:rFonts w:ascii="Times New Roman" w:hAnsi="Times New Roman" w:cs="Times New Roman"/>
          <w:lang w:val="en-GB"/>
        </w:rPr>
        <w:t xml:space="preserve"> </w:t>
      </w:r>
      <w:r w:rsidR="00D6745F" w:rsidRPr="00BB2530">
        <w:rPr>
          <w:rFonts w:ascii="Times New Roman" w:hAnsi="Times New Roman" w:cs="Times New Roman"/>
          <w:lang w:val="en-GB"/>
        </w:rPr>
        <w:t>[</w:t>
      </w:r>
      <w:r w:rsidR="008C5819" w:rsidRPr="008C5819">
        <w:rPr>
          <w:rFonts w:ascii="Times New Roman" w:hAnsi="Times New Roman" w:cs="Times New Roman"/>
          <w:lang w:val="en-GB"/>
        </w:rPr>
        <w:t>`While working`</w:t>
      </w:r>
      <w:r w:rsidR="008C5819">
        <w:rPr>
          <w:rFonts w:ascii="Times New Roman" w:hAnsi="Times New Roman" w:cs="Times New Roman"/>
          <w:lang w:val="en-GB"/>
        </w:rPr>
        <w:t xml:space="preserve"> = </w:t>
      </w:r>
      <w:r w:rsidR="008C5819" w:rsidRPr="008C5819">
        <w:rPr>
          <w:rFonts w:ascii="Times New Roman" w:hAnsi="Times New Roman" w:cs="Times New Roman"/>
          <w:lang w:val="en-GB"/>
        </w:rPr>
        <w:t>Yes</w:t>
      </w:r>
      <w:r w:rsidR="00D6745F" w:rsidRPr="00BB2530">
        <w:rPr>
          <w:rFonts w:ascii="Times New Roman" w:hAnsi="Times New Roman" w:cs="Times New Roman"/>
          <w:lang w:val="en-GB"/>
        </w:rPr>
        <w:t>]</w:t>
      </w:r>
      <w:r w:rsidR="00D6745F" w:rsidRPr="00BB2530">
        <w:rPr>
          <w:rFonts w:ascii="Times New Roman" w:hAnsi="Times New Roman" w:cs="Times New Roman"/>
          <w:lang w:val="en-GB"/>
        </w:rPr>
        <w:t xml:space="preserve"> + 0.</w:t>
      </w:r>
      <w:r w:rsidR="00D6745F" w:rsidRPr="00BB2530">
        <w:rPr>
          <w:rFonts w:ascii="Times New Roman" w:hAnsi="Times New Roman" w:cs="Times New Roman"/>
          <w:lang w:val="en-GB"/>
        </w:rPr>
        <w:t>460</w:t>
      </w:r>
      <w:r w:rsidR="00D6745F" w:rsidRPr="00BB2530">
        <w:rPr>
          <w:rFonts w:ascii="Times New Roman" w:hAnsi="Times New Roman" w:cs="Times New Roman"/>
          <w:lang w:val="en-GB"/>
        </w:rPr>
        <w:t xml:space="preserve"> </w:t>
      </w:r>
      <w:r w:rsidR="008C5819">
        <w:rPr>
          <w:rFonts w:ascii="Times New Roman" w:hAnsi="Times New Roman" w:cs="Times New Roman"/>
          <w:lang w:val="en-GB"/>
        </w:rPr>
        <w:t>[`</w:t>
      </w:r>
      <w:r w:rsidR="008C5819" w:rsidRPr="008C5819">
        <w:rPr>
          <w:rFonts w:ascii="Times New Roman" w:hAnsi="Times New Roman" w:cs="Times New Roman"/>
          <w:lang w:val="en-GB"/>
        </w:rPr>
        <w:t>Instrumentalist</w:t>
      </w:r>
      <w:r w:rsidR="008C5819">
        <w:rPr>
          <w:rFonts w:ascii="Times New Roman" w:hAnsi="Times New Roman" w:cs="Times New Roman"/>
          <w:lang w:val="en-GB"/>
        </w:rPr>
        <w:t xml:space="preserve">` = </w:t>
      </w:r>
      <w:r w:rsidR="008C5819" w:rsidRPr="008C5819">
        <w:rPr>
          <w:rFonts w:ascii="Times New Roman" w:hAnsi="Times New Roman" w:cs="Times New Roman"/>
          <w:lang w:val="en-GB"/>
        </w:rPr>
        <w:t xml:space="preserve">Yes  </w:t>
      </w:r>
      <w:r w:rsidR="008C5819">
        <w:rPr>
          <w:rFonts w:ascii="Times New Roman" w:hAnsi="Times New Roman" w:cs="Times New Roman"/>
          <w:lang w:val="en-GB"/>
        </w:rPr>
        <w:t>]</w:t>
      </w:r>
      <w:r w:rsidR="00D6745F" w:rsidRPr="00BB2530">
        <w:rPr>
          <w:rFonts w:ascii="Times New Roman" w:hAnsi="Times New Roman" w:cs="Times New Roman"/>
          <w:lang w:val="en-GB"/>
        </w:rPr>
        <w:t xml:space="preserve"> + 0.6</w:t>
      </w:r>
      <w:r w:rsidR="008C5819">
        <w:rPr>
          <w:rFonts w:ascii="Times New Roman" w:hAnsi="Times New Roman" w:cs="Times New Roman"/>
          <w:lang w:val="en-GB"/>
        </w:rPr>
        <w:t>05</w:t>
      </w:r>
      <w:r w:rsidR="00D6745F" w:rsidRPr="00BB2530">
        <w:rPr>
          <w:rFonts w:ascii="Times New Roman" w:hAnsi="Times New Roman" w:cs="Times New Roman"/>
          <w:lang w:val="en-GB"/>
        </w:rPr>
        <w:t xml:space="preserve"> </w:t>
      </w:r>
      <w:r w:rsidR="008C5819">
        <w:rPr>
          <w:rFonts w:ascii="Times New Roman" w:hAnsi="Times New Roman" w:cs="Times New Roman"/>
          <w:lang w:val="en-GB"/>
        </w:rPr>
        <w:t>[`</w:t>
      </w:r>
      <w:r w:rsidR="00D6745F" w:rsidRPr="00BB2530">
        <w:rPr>
          <w:rFonts w:ascii="Times New Roman" w:hAnsi="Times New Roman" w:cs="Times New Roman"/>
          <w:lang w:val="en-GB"/>
        </w:rPr>
        <w:t>Exploratory</w:t>
      </w:r>
      <w:r w:rsidR="008C5819">
        <w:rPr>
          <w:rFonts w:ascii="Times New Roman" w:hAnsi="Times New Roman" w:cs="Times New Roman"/>
          <w:lang w:val="en-GB"/>
        </w:rPr>
        <w:t>`</w:t>
      </w:r>
      <w:r w:rsidR="00D6745F" w:rsidRPr="00BB2530">
        <w:rPr>
          <w:rFonts w:ascii="Times New Roman" w:hAnsi="Times New Roman" w:cs="Times New Roman"/>
          <w:lang w:val="en-GB"/>
        </w:rPr>
        <w:t xml:space="preserve"> = Yes</w:t>
      </w:r>
      <w:r w:rsidR="008C5819">
        <w:rPr>
          <w:rFonts w:ascii="Times New Roman" w:hAnsi="Times New Roman" w:cs="Times New Roman"/>
          <w:lang w:val="en-GB"/>
        </w:rPr>
        <w:t>]</w:t>
      </w:r>
      <w:r w:rsidR="00D6745F" w:rsidRPr="00BB2530">
        <w:rPr>
          <w:rFonts w:ascii="Times New Roman" w:hAnsi="Times New Roman" w:cs="Times New Roman"/>
          <w:lang w:val="en-GB"/>
        </w:rPr>
        <w:t xml:space="preserve"> </w:t>
      </w:r>
      <w:r w:rsidR="008C5819">
        <w:rPr>
          <w:rFonts w:ascii="Times New Roman" w:hAnsi="Times New Roman" w:cs="Times New Roman"/>
          <w:lang w:val="en-GB"/>
        </w:rPr>
        <w:t>+ 0.264</w:t>
      </w:r>
      <w:r w:rsidR="00D6745F" w:rsidRPr="00BB2530">
        <w:rPr>
          <w:rFonts w:ascii="Times New Roman" w:hAnsi="Times New Roman" w:cs="Times New Roman"/>
          <w:lang w:val="en-GB"/>
        </w:rPr>
        <w:t xml:space="preserve"> </w:t>
      </w:r>
      <w:r w:rsidR="008C5819">
        <w:rPr>
          <w:rFonts w:ascii="Times New Roman" w:hAnsi="Times New Roman" w:cs="Times New Roman"/>
          <w:lang w:val="en-GB"/>
        </w:rPr>
        <w:t>[</w:t>
      </w:r>
      <w:r w:rsidR="008C5819" w:rsidRPr="008C5819">
        <w:rPr>
          <w:rFonts w:ascii="Times New Roman" w:hAnsi="Times New Roman" w:cs="Times New Roman"/>
          <w:lang w:val="en-GB"/>
        </w:rPr>
        <w:t xml:space="preserve">`Frequency [Gospel]`Rarely </w:t>
      </w:r>
      <w:r w:rsidR="008C5819">
        <w:rPr>
          <w:rFonts w:ascii="Times New Roman" w:hAnsi="Times New Roman" w:cs="Times New Roman"/>
          <w:lang w:val="en-GB"/>
        </w:rPr>
        <w:t>]</w:t>
      </w:r>
      <w:r w:rsidR="008C5819" w:rsidRPr="008C5819">
        <w:t xml:space="preserve"> </w:t>
      </w:r>
      <w:r w:rsidR="008C5819" w:rsidRPr="008C5819">
        <w:rPr>
          <w:rFonts w:ascii="Times New Roman" w:hAnsi="Times New Roman" w:cs="Times New Roman"/>
          <w:lang w:val="en-GB"/>
        </w:rPr>
        <w:t>-</w:t>
      </w:r>
      <w:r w:rsidR="008C5819">
        <w:rPr>
          <w:rFonts w:ascii="Times New Roman" w:hAnsi="Times New Roman" w:cs="Times New Roman"/>
          <w:lang w:val="en-GB"/>
        </w:rPr>
        <w:t xml:space="preserve"> </w:t>
      </w:r>
      <w:r w:rsidR="008C5819" w:rsidRPr="008C5819">
        <w:rPr>
          <w:rFonts w:ascii="Times New Roman" w:hAnsi="Times New Roman" w:cs="Times New Roman"/>
          <w:lang w:val="en-GB"/>
        </w:rPr>
        <w:t>0.265</w:t>
      </w:r>
      <w:r w:rsidR="008C5819">
        <w:rPr>
          <w:rFonts w:ascii="Times New Roman" w:hAnsi="Times New Roman" w:cs="Times New Roman"/>
          <w:lang w:val="en-GB"/>
        </w:rPr>
        <w:t>[</w:t>
      </w:r>
      <w:r w:rsidR="008C5819" w:rsidRPr="008C5819">
        <w:rPr>
          <w:rFonts w:ascii="Times New Roman" w:hAnsi="Times New Roman" w:cs="Times New Roman"/>
          <w:lang w:val="en-GB"/>
        </w:rPr>
        <w:t>`Frequency [Gospel]`Sometimes</w:t>
      </w:r>
      <w:r w:rsidR="008C5819">
        <w:rPr>
          <w:rFonts w:ascii="Times New Roman" w:hAnsi="Times New Roman" w:cs="Times New Roman"/>
          <w:lang w:val="en-GB"/>
        </w:rPr>
        <w:t xml:space="preserve">] + </w:t>
      </w:r>
      <w:r w:rsidR="008C5819" w:rsidRPr="008C5819">
        <w:rPr>
          <w:rFonts w:ascii="Times New Roman" w:hAnsi="Times New Roman" w:cs="Times New Roman"/>
          <w:lang w:val="en-GB"/>
        </w:rPr>
        <w:t>15.61</w:t>
      </w:r>
      <w:r w:rsidR="008C5819">
        <w:rPr>
          <w:rFonts w:ascii="Times New Roman" w:hAnsi="Times New Roman" w:cs="Times New Roman"/>
          <w:lang w:val="en-GB"/>
        </w:rPr>
        <w:t>0[</w:t>
      </w:r>
      <w:r w:rsidR="008C5819" w:rsidRPr="008C5819">
        <w:rPr>
          <w:rFonts w:ascii="Times New Roman" w:hAnsi="Times New Roman" w:cs="Times New Roman"/>
          <w:lang w:val="en-GB"/>
        </w:rPr>
        <w:t>`Frequency [Gospel]`Very frequently</w:t>
      </w:r>
      <w:r w:rsidR="008C5819">
        <w:rPr>
          <w:rFonts w:ascii="Times New Roman" w:hAnsi="Times New Roman" w:cs="Times New Roman"/>
          <w:lang w:val="en-GB"/>
        </w:rPr>
        <w:t xml:space="preserve">] - </w:t>
      </w:r>
      <w:r w:rsidR="008C5819" w:rsidRPr="008C5819">
        <w:rPr>
          <w:rFonts w:ascii="Times New Roman" w:hAnsi="Times New Roman" w:cs="Times New Roman"/>
          <w:lang w:val="en-GB"/>
        </w:rPr>
        <w:t>0.002</w:t>
      </w:r>
      <w:r w:rsidR="008C5819">
        <w:rPr>
          <w:rFonts w:ascii="Times New Roman" w:hAnsi="Times New Roman" w:cs="Times New Roman"/>
          <w:lang w:val="en-GB"/>
        </w:rPr>
        <w:t>[</w:t>
      </w:r>
      <w:r w:rsidR="008C5819" w:rsidRPr="008C5819">
        <w:rPr>
          <w:rFonts w:ascii="Times New Roman" w:hAnsi="Times New Roman" w:cs="Times New Roman"/>
          <w:lang w:val="en-GB"/>
        </w:rPr>
        <w:t>`Frequency [R&amp;B]`Rarely</w:t>
      </w:r>
      <w:r w:rsidR="008C5819">
        <w:rPr>
          <w:rFonts w:ascii="Times New Roman" w:hAnsi="Times New Roman" w:cs="Times New Roman"/>
          <w:lang w:val="en-GB"/>
        </w:rPr>
        <w:t xml:space="preserve">] + </w:t>
      </w:r>
      <w:r w:rsidR="008C5819" w:rsidRPr="008C5819">
        <w:rPr>
          <w:rFonts w:ascii="Times New Roman" w:hAnsi="Times New Roman" w:cs="Times New Roman"/>
          <w:lang w:val="en-GB"/>
        </w:rPr>
        <w:t>0.423</w:t>
      </w:r>
      <w:r w:rsidR="008C5819">
        <w:rPr>
          <w:rFonts w:ascii="Times New Roman" w:hAnsi="Times New Roman" w:cs="Times New Roman"/>
          <w:lang w:val="en-GB"/>
        </w:rPr>
        <w:t>[</w:t>
      </w:r>
      <w:r w:rsidR="008C5819" w:rsidRPr="008C5819">
        <w:rPr>
          <w:rFonts w:ascii="Times New Roman" w:hAnsi="Times New Roman" w:cs="Times New Roman"/>
          <w:lang w:val="en-GB"/>
        </w:rPr>
        <w:t>`Frequency [R&amp;B]`Sometimes</w:t>
      </w:r>
      <w:r w:rsidR="008C5819">
        <w:rPr>
          <w:rFonts w:ascii="Times New Roman" w:hAnsi="Times New Roman" w:cs="Times New Roman"/>
          <w:lang w:val="en-GB"/>
        </w:rPr>
        <w:t xml:space="preserve">] + </w:t>
      </w:r>
      <w:r w:rsidR="008C5819" w:rsidRPr="008C5819">
        <w:rPr>
          <w:rFonts w:ascii="Times New Roman" w:hAnsi="Times New Roman" w:cs="Times New Roman"/>
          <w:lang w:val="en-GB"/>
        </w:rPr>
        <w:t>0.552</w:t>
      </w:r>
      <w:r w:rsidR="008C5819">
        <w:rPr>
          <w:rFonts w:ascii="Times New Roman" w:hAnsi="Times New Roman" w:cs="Times New Roman"/>
          <w:lang w:val="en-GB"/>
        </w:rPr>
        <w:t>[</w:t>
      </w:r>
      <w:r w:rsidR="008C5819" w:rsidRPr="008C5819">
        <w:rPr>
          <w:rFonts w:ascii="Times New Roman" w:hAnsi="Times New Roman" w:cs="Times New Roman"/>
          <w:lang w:val="en-GB"/>
        </w:rPr>
        <w:t>`Frequency [R&amp;B]`Very frequently</w:t>
      </w:r>
      <w:r w:rsidR="008C5819">
        <w:rPr>
          <w:rFonts w:ascii="Times New Roman" w:hAnsi="Times New Roman" w:cs="Times New Roman"/>
          <w:lang w:val="en-GB"/>
        </w:rPr>
        <w:t>]</w:t>
      </w:r>
    </w:p>
    <w:p w14:paraId="0F124482" w14:textId="77777777" w:rsidR="00D6745F" w:rsidRPr="00BB2530" w:rsidRDefault="00D6745F" w:rsidP="00712FD6">
      <w:pPr>
        <w:autoSpaceDE w:val="0"/>
        <w:autoSpaceDN w:val="0"/>
        <w:adjustRightInd w:val="0"/>
        <w:ind w:left="720"/>
        <w:rPr>
          <w:rFonts w:ascii="Times New Roman" w:hAnsi="Times New Roman" w:cs="Times New Roman"/>
          <w:sz w:val="26"/>
          <w:szCs w:val="26"/>
          <w:lang w:val="en-GB"/>
        </w:rPr>
      </w:pPr>
    </w:p>
    <w:p w14:paraId="12615E73" w14:textId="06D4B522" w:rsidR="00D6745F" w:rsidRPr="00BB2530" w:rsidRDefault="00D6745F" w:rsidP="00712FD6">
      <w:pPr>
        <w:autoSpaceDE w:val="0"/>
        <w:autoSpaceDN w:val="0"/>
        <w:adjustRightInd w:val="0"/>
        <w:ind w:left="720"/>
        <w:rPr>
          <w:rFonts w:ascii="Times New Roman" w:eastAsia="Times New Roman" w:hAnsi="Times New Roman" w:cs="Times New Roman"/>
        </w:rPr>
      </w:pPr>
      <w:r w:rsidRPr="00BB2530">
        <w:rPr>
          <w:rFonts w:ascii="Times New Roman" w:eastAsia="Times New Roman" w:hAnsi="Times New Roman" w:cs="Times New Roman"/>
        </w:rPr>
        <w:t>This equation represents the log-odds of the event “Music effects” based on the given coefficients</w:t>
      </w:r>
    </w:p>
    <w:p w14:paraId="090A1E0D" w14:textId="77777777" w:rsidR="00712FD6" w:rsidRPr="00BB2530" w:rsidRDefault="00712FD6" w:rsidP="00712FD6">
      <w:pPr>
        <w:autoSpaceDE w:val="0"/>
        <w:autoSpaceDN w:val="0"/>
        <w:adjustRightInd w:val="0"/>
        <w:ind w:left="720"/>
        <w:rPr>
          <w:rFonts w:ascii="Times New Roman" w:eastAsia="Times New Roman" w:hAnsi="Times New Roman" w:cs="Times New Roman"/>
          <w:b/>
          <w:bCs/>
        </w:rPr>
      </w:pPr>
    </w:p>
    <w:p w14:paraId="0DC961B9" w14:textId="77777777" w:rsidR="00712FD6" w:rsidRPr="00BB2530" w:rsidRDefault="00712FD6" w:rsidP="00712FD6">
      <w:pPr>
        <w:autoSpaceDE w:val="0"/>
        <w:autoSpaceDN w:val="0"/>
        <w:adjustRightInd w:val="0"/>
        <w:ind w:left="720"/>
        <w:rPr>
          <w:rFonts w:ascii="Times New Roman" w:eastAsia="Times New Roman" w:hAnsi="Times New Roman" w:cs="Times New Roman"/>
          <w:b/>
          <w:bCs/>
        </w:rPr>
      </w:pPr>
    </w:p>
    <w:p w14:paraId="630AEAAE" w14:textId="642F8335" w:rsidR="00712FD6" w:rsidRPr="00BB2530" w:rsidRDefault="00712FD6" w:rsidP="00712FD6">
      <w:pPr>
        <w:autoSpaceDE w:val="0"/>
        <w:autoSpaceDN w:val="0"/>
        <w:adjustRightInd w:val="0"/>
        <w:ind w:left="720"/>
        <w:rPr>
          <w:rFonts w:ascii="Times New Roman" w:eastAsia="Times New Roman" w:hAnsi="Times New Roman" w:cs="Times New Roman"/>
        </w:rPr>
      </w:pPr>
      <w:r w:rsidRPr="00BB2530">
        <w:rPr>
          <w:rFonts w:ascii="Times New Roman" w:eastAsia="Times New Roman" w:hAnsi="Times New Roman" w:cs="Times New Roman"/>
          <w:b/>
          <w:bCs/>
        </w:rPr>
        <w:t>Interpretation :</w:t>
      </w:r>
    </w:p>
    <w:p w14:paraId="4DF9C0A5" w14:textId="097B8787" w:rsidR="00712FD6" w:rsidRPr="00BB2530" w:rsidRDefault="00712FD6" w:rsidP="00712FD6">
      <w:pPr>
        <w:autoSpaceDE w:val="0"/>
        <w:autoSpaceDN w:val="0"/>
        <w:adjustRightInd w:val="0"/>
        <w:ind w:left="720"/>
        <w:rPr>
          <w:rFonts w:ascii="Times New Roman" w:hAnsi="Times New Roman" w:cs="Times New Roman"/>
          <w:lang w:val="en-GB"/>
        </w:rPr>
      </w:pPr>
      <w:r w:rsidRPr="00BB2530">
        <w:rPr>
          <w:rFonts w:ascii="Times New Roman" w:eastAsia="Times New Roman" w:hAnsi="Times New Roman" w:cs="Times New Roman"/>
        </w:rPr>
        <w:br/>
      </w:r>
      <w:r w:rsidRPr="00BB2530">
        <w:rPr>
          <w:rFonts w:ascii="Times New Roman" w:hAnsi="Times New Roman" w:cs="Times New Roman"/>
          <w:lang w:val="en-GB"/>
        </w:rPr>
        <w:t>Listening to music while working increases the log odds of improved mental state by approximately 0.72 </w:t>
      </w:r>
    </w:p>
    <w:p w14:paraId="01606146" w14:textId="29CCCF4B" w:rsidR="00712FD6" w:rsidRPr="00BB2530" w:rsidRDefault="00712FD6" w:rsidP="00712FD6">
      <w:pPr>
        <w:autoSpaceDE w:val="0"/>
        <w:autoSpaceDN w:val="0"/>
        <w:adjustRightInd w:val="0"/>
        <w:ind w:left="720"/>
        <w:rPr>
          <w:rFonts w:ascii="Times New Roman" w:hAnsi="Times New Roman" w:cs="Times New Roman"/>
          <w:lang w:val="en-GB"/>
        </w:rPr>
      </w:pPr>
      <w:r w:rsidRPr="00BB2530">
        <w:rPr>
          <w:rFonts w:ascii="Times New Roman" w:hAnsi="Times New Roman" w:cs="Times New Roman"/>
          <w:lang w:val="en-GB"/>
        </w:rPr>
        <w:t>Being an instrumentalist is associated with better mental health and increases the log odds of improved mental state by approximately 0.46</w:t>
      </w:r>
      <w:r w:rsidR="00C14243">
        <w:rPr>
          <w:rFonts w:ascii="Times New Roman" w:hAnsi="Times New Roman" w:cs="Times New Roman"/>
          <w:lang w:val="en-GB"/>
        </w:rPr>
        <w:t>.</w:t>
      </w:r>
    </w:p>
    <w:p w14:paraId="69805A0C" w14:textId="77777777" w:rsidR="00712FD6" w:rsidRPr="00BB2530" w:rsidRDefault="00712FD6" w:rsidP="00712FD6">
      <w:pPr>
        <w:autoSpaceDE w:val="0"/>
        <w:autoSpaceDN w:val="0"/>
        <w:adjustRightInd w:val="0"/>
        <w:ind w:left="720"/>
        <w:rPr>
          <w:rFonts w:ascii="Times New Roman" w:hAnsi="Times New Roman" w:cs="Times New Roman"/>
          <w:lang w:val="en-GB"/>
        </w:rPr>
      </w:pPr>
      <w:r w:rsidRPr="00BB2530">
        <w:rPr>
          <w:rFonts w:ascii="Times New Roman" w:hAnsi="Times New Roman" w:cs="Times New Roman"/>
          <w:lang w:val="en-GB"/>
        </w:rPr>
        <w:t>Exploring different types of music positively impacts mental well-being by increasing the log odds of improved mental state by 0.60.</w:t>
      </w:r>
    </w:p>
    <w:p w14:paraId="7C0B7139" w14:textId="2A8BEA0D" w:rsidR="00712FD6" w:rsidRPr="00BB2530" w:rsidRDefault="00712FD6" w:rsidP="00712FD6">
      <w:pPr>
        <w:autoSpaceDE w:val="0"/>
        <w:autoSpaceDN w:val="0"/>
        <w:adjustRightInd w:val="0"/>
        <w:ind w:left="720"/>
        <w:rPr>
          <w:rFonts w:ascii="Times New Roman" w:hAnsi="Times New Roman" w:cs="Times New Roman"/>
          <w:lang w:val="en-GB"/>
        </w:rPr>
      </w:pPr>
      <w:r w:rsidRPr="00BB2530">
        <w:rPr>
          <w:rFonts w:ascii="Times New Roman" w:hAnsi="Times New Roman" w:cs="Times New Roman"/>
          <w:lang w:val="en-GB"/>
        </w:rPr>
        <w:t>The coefficients for different frequency levels of listening to gospel and R&amp;B music are not statistically significant at 95% level</w:t>
      </w:r>
      <w:r w:rsidR="000A5A8B">
        <w:rPr>
          <w:rFonts w:ascii="Times New Roman" w:hAnsi="Times New Roman" w:cs="Times New Roman"/>
          <w:lang w:val="en-GB"/>
        </w:rPr>
        <w:t xml:space="preserve">. This is also supported from our </w:t>
      </w:r>
      <w:r w:rsidR="00C14243">
        <w:rPr>
          <w:rFonts w:ascii="Times New Roman" w:hAnsi="Times New Roman" w:cs="Times New Roman"/>
          <w:lang w:val="en-GB"/>
        </w:rPr>
        <w:t>Exploratory data analysis where we observed that Gospel and R&amp;B were among the least favourite music genres</w:t>
      </w:r>
      <w:r w:rsidR="005A12FD">
        <w:rPr>
          <w:rFonts w:ascii="Times New Roman" w:hAnsi="Times New Roman" w:cs="Times New Roman"/>
          <w:lang w:val="en-GB"/>
        </w:rPr>
        <w:t>.</w:t>
      </w:r>
    </w:p>
    <w:p w14:paraId="6931FA05" w14:textId="7F12AFFB" w:rsidR="00707FEA" w:rsidRPr="00BB2530" w:rsidRDefault="00707FEA" w:rsidP="00B40C33">
      <w:pPr>
        <w:rPr>
          <w:rFonts w:ascii="Times New Roman" w:eastAsia="Times New Roman" w:hAnsi="Times New Roman" w:cs="Times New Roman"/>
        </w:rPr>
      </w:pPr>
    </w:p>
    <w:p w14:paraId="7B19D57B" w14:textId="77777777" w:rsidR="00707FEA" w:rsidRPr="00BB2530" w:rsidRDefault="00707FEA" w:rsidP="00B40C33">
      <w:pPr>
        <w:rPr>
          <w:rFonts w:ascii="Times New Roman" w:eastAsia="Times New Roman" w:hAnsi="Times New Roman" w:cs="Times New Roman"/>
        </w:rPr>
      </w:pPr>
    </w:p>
    <w:p w14:paraId="420D04F1" w14:textId="69D65B15" w:rsidR="00707FEA" w:rsidRPr="00BB2530" w:rsidRDefault="00DE28DD" w:rsidP="00D6745F">
      <w:pPr>
        <w:ind w:left="720"/>
        <w:rPr>
          <w:rFonts w:ascii="Times New Roman" w:eastAsia="Times New Roman" w:hAnsi="Times New Roman" w:cs="Times New Roman"/>
        </w:rPr>
      </w:pPr>
      <w:r w:rsidRPr="00BB2530">
        <w:rPr>
          <w:rFonts w:ascii="Times New Roman" w:eastAsia="Times New Roman" w:hAnsi="Times New Roman" w:cs="Times New Roman"/>
        </w:rPr>
        <w:t>Testing for multicollinearity between the predictor variables from the final model</w:t>
      </w:r>
      <w:r w:rsidRPr="00BB2530">
        <w:rPr>
          <w:rFonts w:ascii="Times New Roman" w:eastAsia="Times New Roman" w:hAnsi="Times New Roman" w:cs="Times New Roman"/>
        </w:rPr>
        <w:t xml:space="preserve">, we can observe that the </w:t>
      </w:r>
      <w:r w:rsidRPr="00BB2530">
        <w:rPr>
          <w:rFonts w:ascii="Times New Roman" w:eastAsia="Times New Roman" w:hAnsi="Times New Roman" w:cs="Times New Roman"/>
        </w:rPr>
        <w:t>multicollinearity levels, while present, may not be severe enough to cause major issues with the model coefficients</w:t>
      </w:r>
    </w:p>
    <w:p w14:paraId="35374771" w14:textId="55E63454" w:rsidR="00707FEA" w:rsidRPr="00BB2530" w:rsidRDefault="00707FEA" w:rsidP="00B40C33">
      <w:pPr>
        <w:rPr>
          <w:rFonts w:ascii="Times New Roman" w:eastAsia="Times New Roman" w:hAnsi="Times New Roman" w:cs="Times New Roman"/>
        </w:rPr>
      </w:pPr>
    </w:p>
    <w:p w14:paraId="6C7DE44D" w14:textId="0D7567F1" w:rsidR="00707FEA" w:rsidRPr="00BB2530" w:rsidRDefault="00712FD6" w:rsidP="00DE28DD">
      <w:pPr>
        <w:jc w:val="center"/>
        <w:rPr>
          <w:rFonts w:ascii="Times New Roman" w:eastAsia="Times New Roman" w:hAnsi="Times New Roman" w:cs="Times New Roman"/>
        </w:rPr>
      </w:pPr>
      <w:r w:rsidRPr="00BB2530">
        <w:rPr>
          <w:rFonts w:ascii="Times New Roman" w:eastAsia="Times New Roman" w:hAnsi="Times New Roman" w:cs="Times New Roman"/>
          <w:noProof/>
          <w14:glow w14:rad="88900">
            <w14:srgbClr w14:val="000000"/>
          </w14:glow>
        </w:rPr>
        <w:drawing>
          <wp:inline distT="0" distB="0" distL="0" distR="0" wp14:anchorId="6C214265" wp14:editId="52FCFF39">
            <wp:extent cx="3763320" cy="1266904"/>
            <wp:effectExtent l="88900" t="88900" r="85090" b="92075"/>
            <wp:docPr id="1087574894" name="Picture 4" descr="A black text on a white background&#10;&#10;Description automatically generated">
              <a:extLst xmlns:a="http://schemas.openxmlformats.org/drawingml/2006/main">
                <a:ext uri="{FF2B5EF4-FFF2-40B4-BE49-F238E27FC236}">
                  <a16:creationId xmlns:a16="http://schemas.microsoft.com/office/drawing/2014/main" id="{AE347657-51D9-9634-42C4-DD4A51D72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A black text on a white background&#10;&#10;Description automatically generated">
                      <a:extLst>
                        <a:ext uri="{FF2B5EF4-FFF2-40B4-BE49-F238E27FC236}">
                          <a16:creationId xmlns:a16="http://schemas.microsoft.com/office/drawing/2014/main" id="{AE347657-51D9-9634-42C4-DD4A51D72CC7}"/>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4016" cy="1277238"/>
                    </a:xfrm>
                    <a:prstGeom prst="rect">
                      <a:avLst/>
                    </a:prstGeom>
                    <a:noFill/>
                    <a:effectLst>
                      <a:glow rad="88900">
                        <a:schemeClr val="accent1">
                          <a:alpha val="40000"/>
                        </a:schemeClr>
                      </a:glow>
                    </a:effectLst>
                  </pic:spPr>
                </pic:pic>
              </a:graphicData>
            </a:graphic>
          </wp:inline>
        </w:drawing>
      </w:r>
    </w:p>
    <w:p w14:paraId="6673CEE9" w14:textId="77777777" w:rsidR="00712FD6" w:rsidRPr="00BB2530" w:rsidRDefault="00712FD6" w:rsidP="00B40C33">
      <w:pPr>
        <w:rPr>
          <w:rFonts w:ascii="Times New Roman" w:eastAsia="Times New Roman" w:hAnsi="Times New Roman" w:cs="Times New Roman"/>
        </w:rPr>
      </w:pPr>
    </w:p>
    <w:p w14:paraId="3A489706" w14:textId="4436AB57" w:rsidR="00712FD6" w:rsidRPr="00BB2530" w:rsidRDefault="00DE28DD" w:rsidP="00B40C33">
      <w:pPr>
        <w:rPr>
          <w:rFonts w:ascii="Times New Roman" w:eastAsia="Times New Roman" w:hAnsi="Times New Roman" w:cs="Times New Roman"/>
        </w:rPr>
      </w:pPr>
      <w:r w:rsidRPr="00BB2530">
        <w:rPr>
          <w:rFonts w:ascii="Times New Roman" w:eastAsia="Times New Roman" w:hAnsi="Times New Roman" w:cs="Times New Roman"/>
        </w:rPr>
        <w:t xml:space="preserve"> </w:t>
      </w:r>
    </w:p>
    <w:p w14:paraId="6853C0F3" w14:textId="77777777" w:rsidR="00C14243" w:rsidRDefault="00707FEA" w:rsidP="00712FD6">
      <w:pPr>
        <w:jc w:val="center"/>
        <w:rPr>
          <w:rFonts w:ascii="Times New Roman" w:eastAsia="Times New Roman" w:hAnsi="Times New Roman" w:cs="Times New Roman"/>
          <w14:glow w14:rad="88900">
            <w14:srgbClr w14:val="000000"/>
          </w14:glow>
        </w:rPr>
      </w:pPr>
      <w:r w:rsidRPr="00BB2530">
        <w:rPr>
          <w:rFonts w:ascii="Times New Roman" w:eastAsia="Times New Roman" w:hAnsi="Times New Roman" w:cs="Times New Roman"/>
          <w:noProof/>
        </w:rPr>
        <w:lastRenderedPageBreak/>
        <w:drawing>
          <wp:inline distT="0" distB="0" distL="0" distR="0" wp14:anchorId="06D221FF" wp14:editId="25708025">
            <wp:extent cx="3847246" cy="3048203"/>
            <wp:effectExtent l="88900" t="88900" r="90170" b="88900"/>
            <wp:docPr id="5122" name="Picture 2" descr="A graph of a normal plot&#10;&#10;Description automatically generated">
              <a:extLst xmlns:a="http://schemas.openxmlformats.org/drawingml/2006/main">
                <a:ext uri="{FF2B5EF4-FFF2-40B4-BE49-F238E27FC236}">
                  <a16:creationId xmlns:a16="http://schemas.microsoft.com/office/drawing/2014/main" id="{787A7CA4-0DED-6B9F-DC54-50EEDDFD66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A graph of a normal plot&#10;&#10;Description automatically generated">
                      <a:extLst>
                        <a:ext uri="{FF2B5EF4-FFF2-40B4-BE49-F238E27FC236}">
                          <a16:creationId xmlns:a16="http://schemas.microsoft.com/office/drawing/2014/main" id="{787A7CA4-0DED-6B9F-DC54-50EEDDFD66B8}"/>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9378" cy="3065739"/>
                    </a:xfrm>
                    <a:prstGeom prst="rect">
                      <a:avLst/>
                    </a:prstGeom>
                    <a:noFill/>
                    <a:effectLst>
                      <a:glow rad="88900">
                        <a:schemeClr val="accent1">
                          <a:alpha val="40000"/>
                        </a:schemeClr>
                      </a:glow>
                    </a:effectLst>
                  </pic:spPr>
                </pic:pic>
              </a:graphicData>
            </a:graphic>
          </wp:inline>
        </w:drawing>
      </w:r>
    </w:p>
    <w:p w14:paraId="2F683F5E" w14:textId="064B6535" w:rsidR="005A12FD" w:rsidRPr="005A12FD" w:rsidRDefault="005A12FD" w:rsidP="005A12FD">
      <w:pPr>
        <w:numPr>
          <w:ilvl w:val="0"/>
          <w:numId w:val="33"/>
        </w:numPr>
        <w:spacing w:before="100" w:beforeAutospacing="1" w:after="100" w:afterAutospacing="1"/>
        <w:rPr>
          <w:rFonts w:ascii="Roboto" w:eastAsia="Times New Roman" w:hAnsi="Roboto" w:cs="Times New Roman"/>
          <w:color w:val="111111"/>
          <w:lang w:val="en-IN" w:eastAsia="en-GB"/>
        </w:rPr>
      </w:pPr>
      <w:r w:rsidRPr="005A12FD">
        <w:rPr>
          <w:rFonts w:ascii="Roboto" w:eastAsia="Times New Roman" w:hAnsi="Roboto" w:cs="Times New Roman"/>
          <w:color w:val="111111"/>
          <w:lang w:val="en-IN" w:eastAsia="en-GB"/>
        </w:rPr>
        <w:t>A QQ plot (Quantile-Quantile plot) is used to assess whether the residuals (differences between observed and predicted values) follow a normal distribution.</w:t>
      </w:r>
      <w:r>
        <w:rPr>
          <w:rFonts w:ascii="Roboto" w:eastAsia="Times New Roman" w:hAnsi="Roboto" w:cs="Times New Roman"/>
          <w:color w:val="111111"/>
          <w:lang w:val="en-IN" w:eastAsia="en-GB"/>
        </w:rPr>
        <w:t xml:space="preserve"> </w:t>
      </w:r>
      <w:r w:rsidRPr="005A12FD">
        <w:rPr>
          <w:rFonts w:ascii="Roboto" w:eastAsia="Times New Roman" w:hAnsi="Roboto" w:cs="Times New Roman"/>
          <w:color w:val="111111"/>
          <w:lang w:val="en-IN" w:eastAsia="en-GB"/>
        </w:rPr>
        <w:t>The plot compares the quantiles of the residuals to the quantiles of a theoretical normal distribution.</w:t>
      </w:r>
    </w:p>
    <w:p w14:paraId="3941DD40" w14:textId="1BC59755" w:rsidR="005A12FD" w:rsidRPr="005A12FD" w:rsidRDefault="005A12FD" w:rsidP="005A12FD">
      <w:pPr>
        <w:numPr>
          <w:ilvl w:val="0"/>
          <w:numId w:val="33"/>
        </w:numPr>
        <w:spacing w:before="100" w:beforeAutospacing="1" w:after="100" w:afterAutospacing="1"/>
        <w:rPr>
          <w:rFonts w:ascii="Roboto" w:eastAsia="Times New Roman" w:hAnsi="Roboto" w:cs="Times New Roman"/>
          <w:color w:val="111111"/>
          <w:lang w:val="en-IN" w:eastAsia="en-GB"/>
        </w:rPr>
      </w:pPr>
      <w:r w:rsidRPr="005A12FD">
        <w:rPr>
          <w:rFonts w:ascii="Roboto" w:eastAsia="Times New Roman" w:hAnsi="Roboto" w:cs="Times New Roman"/>
          <w:color w:val="111111"/>
          <w:lang w:val="en-IN" w:eastAsia="en-GB"/>
        </w:rPr>
        <w:t>Most of the data points lie close to the reference line, indicating that the residuals are approximately normally distributed.</w:t>
      </w:r>
      <w:r>
        <w:rPr>
          <w:rFonts w:ascii="Roboto" w:eastAsia="Times New Roman" w:hAnsi="Roboto" w:cs="Times New Roman"/>
          <w:color w:val="111111"/>
          <w:lang w:val="en-IN" w:eastAsia="en-GB"/>
        </w:rPr>
        <w:t xml:space="preserve"> </w:t>
      </w:r>
      <w:r w:rsidRPr="005A12FD">
        <w:rPr>
          <w:rFonts w:ascii="Roboto" w:eastAsia="Times New Roman" w:hAnsi="Roboto" w:cs="Times New Roman"/>
          <w:color w:val="111111"/>
          <w:lang w:val="en-IN" w:eastAsia="en-GB"/>
        </w:rPr>
        <w:t>There are some slight deviations at both ends of the curve, but overall, the residuals follow the expected pattern.</w:t>
      </w:r>
    </w:p>
    <w:p w14:paraId="51F0A8AC" w14:textId="317A0CA1" w:rsidR="00707FEA" w:rsidRPr="002F2A52" w:rsidRDefault="00707FEA" w:rsidP="00B40C33">
      <w:pPr>
        <w:rPr>
          <w:rFonts w:ascii="Times New Roman" w:eastAsia="Times New Roman" w:hAnsi="Times New Roman" w:cs="Times New Roman"/>
          <w14:glow w14:rad="88900">
            <w14:srgbClr w14:val="000000"/>
          </w14:glow>
        </w:rPr>
      </w:pPr>
      <w:r w:rsidRPr="00BB2530">
        <w:rPr>
          <w:rFonts w:ascii="Times New Roman" w:eastAsia="Times New Roman" w:hAnsi="Times New Roman" w:cs="Times New Roman"/>
          <w:noProof/>
        </w:rPr>
        <w:drawing>
          <wp:anchor distT="0" distB="0" distL="114300" distR="114300" simplePos="0" relativeHeight="251660288" behindDoc="0" locked="0" layoutInCell="1" allowOverlap="1" wp14:anchorId="70380D54" wp14:editId="14FC62D7">
            <wp:simplePos x="0" y="0"/>
            <wp:positionH relativeFrom="column">
              <wp:posOffset>11104088</wp:posOffset>
            </wp:positionH>
            <wp:positionV relativeFrom="paragraph">
              <wp:posOffset>-1469141</wp:posOffset>
            </wp:positionV>
            <wp:extent cx="4456361" cy="1500213"/>
            <wp:effectExtent l="0" t="0" r="1905" b="0"/>
            <wp:wrapNone/>
            <wp:docPr id="5124" name="Picture 4" descr="A black text on a white background&#10;&#10;Description automatically generated">
              <a:extLst xmlns:a="http://schemas.openxmlformats.org/drawingml/2006/main">
                <a:ext uri="{FF2B5EF4-FFF2-40B4-BE49-F238E27FC236}">
                  <a16:creationId xmlns:a16="http://schemas.microsoft.com/office/drawing/2014/main" id="{AE347657-51D9-9634-42C4-DD4A51D72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A black text on a white background&#10;&#10;Description automatically generated">
                      <a:extLst>
                        <a:ext uri="{FF2B5EF4-FFF2-40B4-BE49-F238E27FC236}">
                          <a16:creationId xmlns:a16="http://schemas.microsoft.com/office/drawing/2014/main" id="{AE347657-51D9-9634-42C4-DD4A51D72CC7}"/>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6361" cy="1500213"/>
                    </a:xfrm>
                    <a:prstGeom prst="rect">
                      <a:avLst/>
                    </a:prstGeom>
                    <a:noFill/>
                  </pic:spPr>
                </pic:pic>
              </a:graphicData>
            </a:graphic>
            <wp14:sizeRelH relativeFrom="margin">
              <wp14:pctWidth>0</wp14:pctWidth>
            </wp14:sizeRelH>
            <wp14:sizeRelV relativeFrom="margin">
              <wp14:pctHeight>0</wp14:pctHeight>
            </wp14:sizeRelV>
          </wp:anchor>
        </w:drawing>
      </w:r>
    </w:p>
    <w:p w14:paraId="5BE0E4E1" w14:textId="3FFCA807" w:rsidR="00821936" w:rsidRDefault="000A5A8B" w:rsidP="000A5A8B">
      <w:pPr>
        <w:rPr>
          <w:rFonts w:ascii="Times New Roman" w:hAnsi="Times New Roman" w:cs="Times New Roman"/>
          <w:b/>
          <w:bCs/>
          <w:sz w:val="26"/>
          <w:szCs w:val="26"/>
          <w:lang w:val="en-GB"/>
        </w:rPr>
      </w:pPr>
      <w:r w:rsidRPr="002F2A52">
        <w:rPr>
          <w:rFonts w:ascii="Times New Roman" w:hAnsi="Times New Roman" w:cs="Times New Roman"/>
          <w:b/>
          <w:bCs/>
          <w:sz w:val="26"/>
          <w:szCs w:val="26"/>
          <w:lang w:val="en-GB"/>
        </w:rPr>
        <w:t>Conclusion</w:t>
      </w:r>
      <w:r w:rsidR="002F2A52">
        <w:rPr>
          <w:rFonts w:ascii="Times New Roman" w:hAnsi="Times New Roman" w:cs="Times New Roman"/>
          <w:b/>
          <w:bCs/>
          <w:sz w:val="26"/>
          <w:szCs w:val="26"/>
          <w:lang w:val="en-GB"/>
        </w:rPr>
        <w:t xml:space="preserve"> :</w:t>
      </w:r>
    </w:p>
    <w:p w14:paraId="1ACE2D22" w14:textId="77777777" w:rsidR="002F2A52" w:rsidRDefault="002F2A52" w:rsidP="000A5A8B">
      <w:pPr>
        <w:rPr>
          <w:rFonts w:ascii="Times New Roman" w:hAnsi="Times New Roman" w:cs="Times New Roman"/>
          <w:b/>
          <w:bCs/>
          <w:sz w:val="26"/>
          <w:szCs w:val="26"/>
          <w:lang w:val="en-GB"/>
        </w:rPr>
      </w:pPr>
    </w:p>
    <w:p w14:paraId="683AE02E" w14:textId="77777777" w:rsidR="0032452C" w:rsidRPr="0032452C" w:rsidRDefault="0032452C" w:rsidP="0032452C">
      <w:pPr>
        <w:rPr>
          <w:rFonts w:ascii="Times New Roman" w:hAnsi="Times New Roman" w:cs="Times New Roman"/>
          <w:lang w:val="en-GB"/>
        </w:rPr>
      </w:pPr>
      <w:r w:rsidRPr="0032452C">
        <w:rPr>
          <w:rFonts w:ascii="Times New Roman" w:hAnsi="Times New Roman" w:cs="Times New Roman"/>
          <w:lang w:val="en-GB"/>
        </w:rPr>
        <w:t>In this study, we set out to examine the effects of music on mental health, with a specific focus on anxiety, depression, insomnia, and OCD. Through a comprehensive analysis utilizing binary logistic regression, ANOVA tests, and hypothesis testing, several key findings emerged, shedding light on the complex relationship between music consumption habits and mental well-being.</w:t>
      </w:r>
    </w:p>
    <w:p w14:paraId="35B73375" w14:textId="77777777" w:rsidR="0032452C" w:rsidRPr="0032452C" w:rsidRDefault="0032452C" w:rsidP="0032452C">
      <w:pPr>
        <w:rPr>
          <w:rFonts w:ascii="Times New Roman" w:hAnsi="Times New Roman" w:cs="Times New Roman"/>
          <w:lang w:val="en-GB"/>
        </w:rPr>
      </w:pPr>
      <w:r w:rsidRPr="0032452C">
        <w:rPr>
          <w:rFonts w:ascii="Times New Roman" w:hAnsi="Times New Roman" w:cs="Times New Roman"/>
          <w:lang w:val="en-GB"/>
        </w:rPr>
        <w:t>Our results underscored the significant impact of music engagement on mental state, revealing that listening to music while working was associated with an increased likelihood of experiencing improved mental well-being. Furthermore, exposure to music performed by instrumentalists emerged as a predictor of better mental health outcomes, highlighting the potential therapeutic benefits of instrumental music in promoting emotional regulation and relaxation.</w:t>
      </w:r>
    </w:p>
    <w:p w14:paraId="503DD4D0" w14:textId="77777777" w:rsidR="0032452C" w:rsidRPr="0032452C" w:rsidRDefault="0032452C" w:rsidP="0032452C">
      <w:pPr>
        <w:rPr>
          <w:rFonts w:ascii="Times New Roman" w:hAnsi="Times New Roman" w:cs="Times New Roman"/>
          <w:lang w:val="en-GB"/>
        </w:rPr>
      </w:pPr>
      <w:r w:rsidRPr="0032452C">
        <w:rPr>
          <w:rFonts w:ascii="Times New Roman" w:hAnsi="Times New Roman" w:cs="Times New Roman"/>
          <w:lang w:val="en-GB"/>
        </w:rPr>
        <w:t xml:space="preserve">Exploring different types of music was found to have a positive impact on mental health, suggesting that diversifying one's musical repertoire may contribute to enhanced psychological well-being. However, it is essential to note that our analysis also uncovered nuanced effects of </w:t>
      </w:r>
      <w:r w:rsidRPr="0032452C">
        <w:rPr>
          <w:rFonts w:ascii="Times New Roman" w:hAnsi="Times New Roman" w:cs="Times New Roman"/>
          <w:lang w:val="en-GB"/>
        </w:rPr>
        <w:lastRenderedPageBreak/>
        <w:t>specific music genres on anxiety and depression. Individuals who reported listening to metal and pop music more frequently exhibited higher levels of anxiety and depression, indicating the need for personalized music recommendations tailored to individuals' preferences and mental health needs.</w:t>
      </w:r>
    </w:p>
    <w:p w14:paraId="6F1A0A13" w14:textId="77777777" w:rsidR="0032452C" w:rsidRPr="0032452C" w:rsidRDefault="0032452C" w:rsidP="0032452C">
      <w:pPr>
        <w:rPr>
          <w:rFonts w:ascii="Times New Roman" w:hAnsi="Times New Roman" w:cs="Times New Roman"/>
          <w:lang w:val="en-GB"/>
        </w:rPr>
      </w:pPr>
      <w:r w:rsidRPr="0032452C">
        <w:rPr>
          <w:rFonts w:ascii="Times New Roman" w:hAnsi="Times New Roman" w:cs="Times New Roman"/>
          <w:lang w:val="en-GB"/>
        </w:rPr>
        <w:t>Additionally, our findings revealed a significant association between anxiety levels and the duration of music listening, with individuals experiencing higher anxiety tending to listen to music for longer durations per day. This suggests that music consumption habits may vary as a function of individuals' psychological states, underscoring the importance of considering individual differences in music therapy interventions.</w:t>
      </w:r>
    </w:p>
    <w:p w14:paraId="6BB1813F" w14:textId="550164ED" w:rsidR="002F2A52" w:rsidRPr="002F2A52" w:rsidRDefault="0032452C" w:rsidP="0032452C">
      <w:pPr>
        <w:rPr>
          <w:rFonts w:ascii="Times New Roman" w:hAnsi="Times New Roman" w:cs="Times New Roman"/>
        </w:rPr>
      </w:pPr>
      <w:r w:rsidRPr="0032452C">
        <w:rPr>
          <w:rFonts w:ascii="Times New Roman" w:hAnsi="Times New Roman" w:cs="Times New Roman"/>
          <w:lang w:val="en-GB"/>
        </w:rPr>
        <w:t>Overall, our study contributes to the growing body of evidence supporting the therapeutic potential of music in promoting mental well-being. By emphasizing the importance of incorporating music into daily activities and exploring diverse musical genres, our findings underscore the versatility and accessibility of music-based interventions for improving mental health outcomes. Moving forward, further research is warranted to elucidate the underlying mechanisms of music's effects on mental health and to develop tailored interventions that harness the full potential of music as a tool for psychological well-being.</w:t>
      </w:r>
    </w:p>
    <w:sectPr w:rsidR="002F2A52" w:rsidRPr="002F2A52" w:rsidSect="002A6BA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D1FB4" w14:textId="77777777" w:rsidR="002A6BA0" w:rsidRDefault="002A6BA0" w:rsidP="00541EEE">
      <w:r>
        <w:separator/>
      </w:r>
    </w:p>
  </w:endnote>
  <w:endnote w:type="continuationSeparator" w:id="0">
    <w:p w14:paraId="04D448BC" w14:textId="77777777" w:rsidR="002A6BA0" w:rsidRDefault="002A6BA0" w:rsidP="00541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E55CC" w14:textId="77777777" w:rsidR="002A6BA0" w:rsidRDefault="002A6BA0" w:rsidP="00541EEE">
      <w:r>
        <w:separator/>
      </w:r>
    </w:p>
  </w:footnote>
  <w:footnote w:type="continuationSeparator" w:id="0">
    <w:p w14:paraId="4C7BD0B5" w14:textId="77777777" w:rsidR="002A6BA0" w:rsidRDefault="002A6BA0" w:rsidP="00541E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7F9C"/>
    <w:multiLevelType w:val="multilevel"/>
    <w:tmpl w:val="C5DC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000BB2"/>
    <w:multiLevelType w:val="hybridMultilevel"/>
    <w:tmpl w:val="AFD63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A7A79"/>
    <w:multiLevelType w:val="hybridMultilevel"/>
    <w:tmpl w:val="8EAAB710"/>
    <w:lvl w:ilvl="0" w:tplc="9A2C219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85654"/>
    <w:multiLevelType w:val="hybridMultilevel"/>
    <w:tmpl w:val="1F1A987A"/>
    <w:lvl w:ilvl="0" w:tplc="9A2C219C">
      <w:numFmt w:val="bullet"/>
      <w:lvlText w:val="-"/>
      <w:lvlJc w:val="left"/>
      <w:pPr>
        <w:ind w:left="1440" w:hanging="360"/>
      </w:pPr>
      <w:rPr>
        <w:rFonts w:ascii="Times New Roman" w:eastAsia="Times New Roman" w:hAnsi="Times New Roman"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F83DED"/>
    <w:multiLevelType w:val="multilevel"/>
    <w:tmpl w:val="F550A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942B6"/>
    <w:multiLevelType w:val="multilevel"/>
    <w:tmpl w:val="0BAA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51CAA"/>
    <w:multiLevelType w:val="multilevel"/>
    <w:tmpl w:val="C61A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70BED"/>
    <w:multiLevelType w:val="multilevel"/>
    <w:tmpl w:val="6C9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028A6"/>
    <w:multiLevelType w:val="multilevel"/>
    <w:tmpl w:val="59D8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3B6BB9"/>
    <w:multiLevelType w:val="hybridMultilevel"/>
    <w:tmpl w:val="CFA6CAB2"/>
    <w:lvl w:ilvl="0" w:tplc="C9EAB54A">
      <w:start w:val="1"/>
      <w:numFmt w:val="bullet"/>
      <w:lvlText w:val="•"/>
      <w:lvlJc w:val="left"/>
      <w:pPr>
        <w:tabs>
          <w:tab w:val="num" w:pos="720"/>
        </w:tabs>
        <w:ind w:left="720" w:hanging="360"/>
      </w:pPr>
      <w:rPr>
        <w:rFonts w:ascii="Arial" w:hAnsi="Arial" w:hint="default"/>
      </w:rPr>
    </w:lvl>
    <w:lvl w:ilvl="1" w:tplc="59709444" w:tentative="1">
      <w:start w:val="1"/>
      <w:numFmt w:val="bullet"/>
      <w:lvlText w:val="•"/>
      <w:lvlJc w:val="left"/>
      <w:pPr>
        <w:tabs>
          <w:tab w:val="num" w:pos="1440"/>
        </w:tabs>
        <w:ind w:left="1440" w:hanging="360"/>
      </w:pPr>
      <w:rPr>
        <w:rFonts w:ascii="Arial" w:hAnsi="Arial" w:hint="default"/>
      </w:rPr>
    </w:lvl>
    <w:lvl w:ilvl="2" w:tplc="81144E6A" w:tentative="1">
      <w:start w:val="1"/>
      <w:numFmt w:val="bullet"/>
      <w:lvlText w:val="•"/>
      <w:lvlJc w:val="left"/>
      <w:pPr>
        <w:tabs>
          <w:tab w:val="num" w:pos="2160"/>
        </w:tabs>
        <w:ind w:left="2160" w:hanging="360"/>
      </w:pPr>
      <w:rPr>
        <w:rFonts w:ascii="Arial" w:hAnsi="Arial" w:hint="default"/>
      </w:rPr>
    </w:lvl>
    <w:lvl w:ilvl="3" w:tplc="92B836B6" w:tentative="1">
      <w:start w:val="1"/>
      <w:numFmt w:val="bullet"/>
      <w:lvlText w:val="•"/>
      <w:lvlJc w:val="left"/>
      <w:pPr>
        <w:tabs>
          <w:tab w:val="num" w:pos="2880"/>
        </w:tabs>
        <w:ind w:left="2880" w:hanging="360"/>
      </w:pPr>
      <w:rPr>
        <w:rFonts w:ascii="Arial" w:hAnsi="Arial" w:hint="default"/>
      </w:rPr>
    </w:lvl>
    <w:lvl w:ilvl="4" w:tplc="629212F4" w:tentative="1">
      <w:start w:val="1"/>
      <w:numFmt w:val="bullet"/>
      <w:lvlText w:val="•"/>
      <w:lvlJc w:val="left"/>
      <w:pPr>
        <w:tabs>
          <w:tab w:val="num" w:pos="3600"/>
        </w:tabs>
        <w:ind w:left="3600" w:hanging="360"/>
      </w:pPr>
      <w:rPr>
        <w:rFonts w:ascii="Arial" w:hAnsi="Arial" w:hint="default"/>
      </w:rPr>
    </w:lvl>
    <w:lvl w:ilvl="5" w:tplc="918E5FE2" w:tentative="1">
      <w:start w:val="1"/>
      <w:numFmt w:val="bullet"/>
      <w:lvlText w:val="•"/>
      <w:lvlJc w:val="left"/>
      <w:pPr>
        <w:tabs>
          <w:tab w:val="num" w:pos="4320"/>
        </w:tabs>
        <w:ind w:left="4320" w:hanging="360"/>
      </w:pPr>
      <w:rPr>
        <w:rFonts w:ascii="Arial" w:hAnsi="Arial" w:hint="default"/>
      </w:rPr>
    </w:lvl>
    <w:lvl w:ilvl="6" w:tplc="F208A110" w:tentative="1">
      <w:start w:val="1"/>
      <w:numFmt w:val="bullet"/>
      <w:lvlText w:val="•"/>
      <w:lvlJc w:val="left"/>
      <w:pPr>
        <w:tabs>
          <w:tab w:val="num" w:pos="5040"/>
        </w:tabs>
        <w:ind w:left="5040" w:hanging="360"/>
      </w:pPr>
      <w:rPr>
        <w:rFonts w:ascii="Arial" w:hAnsi="Arial" w:hint="default"/>
      </w:rPr>
    </w:lvl>
    <w:lvl w:ilvl="7" w:tplc="571433C0" w:tentative="1">
      <w:start w:val="1"/>
      <w:numFmt w:val="bullet"/>
      <w:lvlText w:val="•"/>
      <w:lvlJc w:val="left"/>
      <w:pPr>
        <w:tabs>
          <w:tab w:val="num" w:pos="5760"/>
        </w:tabs>
        <w:ind w:left="5760" w:hanging="360"/>
      </w:pPr>
      <w:rPr>
        <w:rFonts w:ascii="Arial" w:hAnsi="Arial" w:hint="default"/>
      </w:rPr>
    </w:lvl>
    <w:lvl w:ilvl="8" w:tplc="B35E8D8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B7F0219"/>
    <w:multiLevelType w:val="hybridMultilevel"/>
    <w:tmpl w:val="4776F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B37642"/>
    <w:multiLevelType w:val="multilevel"/>
    <w:tmpl w:val="AA366F2C"/>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285780"/>
    <w:multiLevelType w:val="hybridMultilevel"/>
    <w:tmpl w:val="91EA2448"/>
    <w:lvl w:ilvl="0" w:tplc="04090001">
      <w:start w:val="1"/>
      <w:numFmt w:val="bullet"/>
      <w:lvlText w:val=""/>
      <w:lvlJc w:val="left"/>
      <w:pPr>
        <w:ind w:left="720" w:hanging="360"/>
      </w:pPr>
      <w:rPr>
        <w:rFonts w:ascii="Symbol" w:hAnsi="Symbol"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451506"/>
    <w:multiLevelType w:val="multilevel"/>
    <w:tmpl w:val="6D026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DA70F1"/>
    <w:multiLevelType w:val="hybridMultilevel"/>
    <w:tmpl w:val="35AA13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DE795C"/>
    <w:multiLevelType w:val="multilevel"/>
    <w:tmpl w:val="AA366F2C"/>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027C35"/>
    <w:multiLevelType w:val="hybridMultilevel"/>
    <w:tmpl w:val="CA64F6FA"/>
    <w:lvl w:ilvl="0" w:tplc="9A2C219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B904BC"/>
    <w:multiLevelType w:val="multilevel"/>
    <w:tmpl w:val="9238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D30564"/>
    <w:multiLevelType w:val="multilevel"/>
    <w:tmpl w:val="06E02AF4"/>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206172"/>
    <w:multiLevelType w:val="multilevel"/>
    <w:tmpl w:val="56B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9B0027"/>
    <w:multiLevelType w:val="multilevel"/>
    <w:tmpl w:val="2052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30688F"/>
    <w:multiLevelType w:val="hybridMultilevel"/>
    <w:tmpl w:val="F1E48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064532"/>
    <w:multiLevelType w:val="multilevel"/>
    <w:tmpl w:val="80BC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966186"/>
    <w:multiLevelType w:val="multilevel"/>
    <w:tmpl w:val="4BBE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9C03D9"/>
    <w:multiLevelType w:val="multilevel"/>
    <w:tmpl w:val="A7E4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9D7B9C"/>
    <w:multiLevelType w:val="multilevel"/>
    <w:tmpl w:val="6ECC1F2C"/>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Symbol" w:hAnsi="Symbol" w:hint="default"/>
      </w:rPr>
    </w:lvl>
    <w:lvl w:ilvl="2">
      <w:start w:val="1"/>
      <w:numFmt w:val="bullet"/>
      <w:lvlText w:val=""/>
      <w:lvlJc w:val="left"/>
      <w:pPr>
        <w:ind w:left="1211"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7C6E8E"/>
    <w:multiLevelType w:val="hybridMultilevel"/>
    <w:tmpl w:val="CB482FFC"/>
    <w:lvl w:ilvl="0" w:tplc="D0525E6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BA05DCD"/>
    <w:multiLevelType w:val="hybridMultilevel"/>
    <w:tmpl w:val="B15E0E1C"/>
    <w:lvl w:ilvl="0" w:tplc="D0525E6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144579"/>
    <w:multiLevelType w:val="multilevel"/>
    <w:tmpl w:val="33B03880"/>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B8093F"/>
    <w:multiLevelType w:val="multilevel"/>
    <w:tmpl w:val="EBA83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7E0B8F"/>
    <w:multiLevelType w:val="multilevel"/>
    <w:tmpl w:val="53008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BF5492"/>
    <w:multiLevelType w:val="hybridMultilevel"/>
    <w:tmpl w:val="4E84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3B51CA"/>
    <w:multiLevelType w:val="hybridMultilevel"/>
    <w:tmpl w:val="87E6F704"/>
    <w:lvl w:ilvl="0" w:tplc="04090001">
      <w:start w:val="1"/>
      <w:numFmt w:val="bullet"/>
      <w:lvlText w:val=""/>
      <w:lvlJc w:val="left"/>
      <w:pPr>
        <w:ind w:left="720" w:hanging="360"/>
      </w:pPr>
      <w:rPr>
        <w:rFonts w:ascii="Symbol" w:hAnsi="Symbol"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863CE1"/>
    <w:multiLevelType w:val="multilevel"/>
    <w:tmpl w:val="9CB6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2C7360"/>
    <w:multiLevelType w:val="hybridMultilevel"/>
    <w:tmpl w:val="E4C02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2677669">
    <w:abstractNumId w:val="33"/>
  </w:num>
  <w:num w:numId="2" w16cid:durableId="1989360154">
    <w:abstractNumId w:val="20"/>
  </w:num>
  <w:num w:numId="3" w16cid:durableId="808396868">
    <w:abstractNumId w:val="22"/>
  </w:num>
  <w:num w:numId="4" w16cid:durableId="1590580055">
    <w:abstractNumId w:val="0"/>
  </w:num>
  <w:num w:numId="5" w16cid:durableId="1416437406">
    <w:abstractNumId w:val="21"/>
  </w:num>
  <w:num w:numId="6" w16cid:durableId="387462777">
    <w:abstractNumId w:val="1"/>
  </w:num>
  <w:num w:numId="7" w16cid:durableId="433593632">
    <w:abstractNumId w:val="7"/>
  </w:num>
  <w:num w:numId="8" w16cid:durableId="1806115256">
    <w:abstractNumId w:val="6"/>
  </w:num>
  <w:num w:numId="9" w16cid:durableId="1660303802">
    <w:abstractNumId w:val="19"/>
  </w:num>
  <w:num w:numId="10" w16cid:durableId="1493526706">
    <w:abstractNumId w:val="23"/>
  </w:num>
  <w:num w:numId="11" w16cid:durableId="1970434041">
    <w:abstractNumId w:val="34"/>
  </w:num>
  <w:num w:numId="12" w16cid:durableId="543521818">
    <w:abstractNumId w:val="16"/>
  </w:num>
  <w:num w:numId="13" w16cid:durableId="1368415010">
    <w:abstractNumId w:val="2"/>
  </w:num>
  <w:num w:numId="14" w16cid:durableId="1759404915">
    <w:abstractNumId w:val="3"/>
  </w:num>
  <w:num w:numId="15" w16cid:durableId="1125200164">
    <w:abstractNumId w:val="26"/>
  </w:num>
  <w:num w:numId="16" w16cid:durableId="436759714">
    <w:abstractNumId w:val="27"/>
  </w:num>
  <w:num w:numId="17" w16cid:durableId="31267823">
    <w:abstractNumId w:val="12"/>
  </w:num>
  <w:num w:numId="18" w16cid:durableId="1415130073">
    <w:abstractNumId w:val="31"/>
  </w:num>
  <w:num w:numId="19" w16cid:durableId="2094735676">
    <w:abstractNumId w:val="32"/>
  </w:num>
  <w:num w:numId="20" w16cid:durableId="1264411935">
    <w:abstractNumId w:val="14"/>
  </w:num>
  <w:num w:numId="21" w16cid:durableId="803035851">
    <w:abstractNumId w:val="4"/>
  </w:num>
  <w:num w:numId="22" w16cid:durableId="1137798596">
    <w:abstractNumId w:val="30"/>
  </w:num>
  <w:num w:numId="23" w16cid:durableId="525100305">
    <w:abstractNumId w:val="10"/>
  </w:num>
  <w:num w:numId="24" w16cid:durableId="1931624448">
    <w:abstractNumId w:val="9"/>
  </w:num>
  <w:num w:numId="25" w16cid:durableId="980767159">
    <w:abstractNumId w:val="13"/>
  </w:num>
  <w:num w:numId="26" w16cid:durableId="212737871">
    <w:abstractNumId w:val="15"/>
  </w:num>
  <w:num w:numId="27" w16cid:durableId="1601521619">
    <w:abstractNumId w:val="11"/>
  </w:num>
  <w:num w:numId="28" w16cid:durableId="1354264344">
    <w:abstractNumId w:val="25"/>
  </w:num>
  <w:num w:numId="29" w16cid:durableId="128283459">
    <w:abstractNumId w:val="28"/>
  </w:num>
  <w:num w:numId="30" w16cid:durableId="1256477088">
    <w:abstractNumId w:val="5"/>
  </w:num>
  <w:num w:numId="31" w16cid:durableId="1668706370">
    <w:abstractNumId w:val="24"/>
  </w:num>
  <w:num w:numId="32" w16cid:durableId="117913220">
    <w:abstractNumId w:val="17"/>
  </w:num>
  <w:num w:numId="33" w16cid:durableId="1318994362">
    <w:abstractNumId w:val="29"/>
  </w:num>
  <w:num w:numId="34" w16cid:durableId="1572080130">
    <w:abstractNumId w:val="8"/>
  </w:num>
  <w:num w:numId="35" w16cid:durableId="22133189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456"/>
    <w:rsid w:val="00000A74"/>
    <w:rsid w:val="00081A1A"/>
    <w:rsid w:val="000A19E1"/>
    <w:rsid w:val="000A37B5"/>
    <w:rsid w:val="000A5A8B"/>
    <w:rsid w:val="00140C5A"/>
    <w:rsid w:val="00177E5C"/>
    <w:rsid w:val="001913F6"/>
    <w:rsid w:val="001C1EDF"/>
    <w:rsid w:val="001F5A4E"/>
    <w:rsid w:val="00245A5E"/>
    <w:rsid w:val="0025137A"/>
    <w:rsid w:val="002A6BA0"/>
    <w:rsid w:val="002B59D4"/>
    <w:rsid w:val="002F2A52"/>
    <w:rsid w:val="003242DB"/>
    <w:rsid w:val="0032452C"/>
    <w:rsid w:val="003D752F"/>
    <w:rsid w:val="00484902"/>
    <w:rsid w:val="004916CC"/>
    <w:rsid w:val="00501E96"/>
    <w:rsid w:val="00541EEE"/>
    <w:rsid w:val="00544768"/>
    <w:rsid w:val="00563A44"/>
    <w:rsid w:val="00577FE9"/>
    <w:rsid w:val="005A12FD"/>
    <w:rsid w:val="005C1D09"/>
    <w:rsid w:val="006008AE"/>
    <w:rsid w:val="006D2994"/>
    <w:rsid w:val="00707FEA"/>
    <w:rsid w:val="00712FD6"/>
    <w:rsid w:val="00771BB6"/>
    <w:rsid w:val="007A6ED2"/>
    <w:rsid w:val="00813542"/>
    <w:rsid w:val="00821936"/>
    <w:rsid w:val="00852D07"/>
    <w:rsid w:val="00877E40"/>
    <w:rsid w:val="00897AD4"/>
    <w:rsid w:val="008C5819"/>
    <w:rsid w:val="0091460C"/>
    <w:rsid w:val="00952E6D"/>
    <w:rsid w:val="009F5C87"/>
    <w:rsid w:val="00A0732C"/>
    <w:rsid w:val="00AB464D"/>
    <w:rsid w:val="00AB61C3"/>
    <w:rsid w:val="00AE7304"/>
    <w:rsid w:val="00B40C33"/>
    <w:rsid w:val="00B95B12"/>
    <w:rsid w:val="00BB2530"/>
    <w:rsid w:val="00BD3EE4"/>
    <w:rsid w:val="00C14243"/>
    <w:rsid w:val="00C80475"/>
    <w:rsid w:val="00C84E8C"/>
    <w:rsid w:val="00D3373C"/>
    <w:rsid w:val="00D6745F"/>
    <w:rsid w:val="00D93825"/>
    <w:rsid w:val="00DE28DD"/>
    <w:rsid w:val="00E869F7"/>
    <w:rsid w:val="00E900CC"/>
    <w:rsid w:val="00F127C8"/>
    <w:rsid w:val="00F24582"/>
    <w:rsid w:val="00F36456"/>
    <w:rsid w:val="00FF0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65688"/>
  <w15:chartTrackingRefBased/>
  <w15:docId w15:val="{2849129B-195D-C649-98CE-4A9A4ACB3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36456"/>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F36456"/>
  </w:style>
  <w:style w:type="character" w:customStyle="1" w:styleId="eop">
    <w:name w:val="eop"/>
    <w:basedOn w:val="DefaultParagraphFont"/>
    <w:rsid w:val="00F36456"/>
  </w:style>
  <w:style w:type="character" w:customStyle="1" w:styleId="spellingerror">
    <w:name w:val="spellingerror"/>
    <w:basedOn w:val="DefaultParagraphFont"/>
    <w:rsid w:val="00F36456"/>
  </w:style>
  <w:style w:type="character" w:customStyle="1" w:styleId="contextualspellingandgrammarerror">
    <w:name w:val="contextualspellingandgrammarerror"/>
    <w:basedOn w:val="DefaultParagraphFont"/>
    <w:rsid w:val="00F36456"/>
  </w:style>
  <w:style w:type="character" w:customStyle="1" w:styleId="advancedproofingissue">
    <w:name w:val="advancedproofingissue"/>
    <w:basedOn w:val="DefaultParagraphFont"/>
    <w:rsid w:val="00F36456"/>
  </w:style>
  <w:style w:type="character" w:customStyle="1" w:styleId="scxp46444913">
    <w:name w:val="scxp46444913"/>
    <w:basedOn w:val="DefaultParagraphFont"/>
    <w:rsid w:val="00F36456"/>
  </w:style>
  <w:style w:type="paragraph" w:styleId="Header">
    <w:name w:val="header"/>
    <w:basedOn w:val="Normal"/>
    <w:link w:val="HeaderChar"/>
    <w:uiPriority w:val="99"/>
    <w:unhideWhenUsed/>
    <w:rsid w:val="00541EEE"/>
    <w:pPr>
      <w:tabs>
        <w:tab w:val="center" w:pos="4680"/>
        <w:tab w:val="right" w:pos="9360"/>
      </w:tabs>
    </w:pPr>
  </w:style>
  <w:style w:type="character" w:customStyle="1" w:styleId="HeaderChar">
    <w:name w:val="Header Char"/>
    <w:basedOn w:val="DefaultParagraphFont"/>
    <w:link w:val="Header"/>
    <w:uiPriority w:val="99"/>
    <w:rsid w:val="00541EEE"/>
  </w:style>
  <w:style w:type="paragraph" w:styleId="Footer">
    <w:name w:val="footer"/>
    <w:basedOn w:val="Normal"/>
    <w:link w:val="FooterChar"/>
    <w:uiPriority w:val="99"/>
    <w:unhideWhenUsed/>
    <w:rsid w:val="00541EEE"/>
    <w:pPr>
      <w:tabs>
        <w:tab w:val="center" w:pos="4680"/>
        <w:tab w:val="right" w:pos="9360"/>
      </w:tabs>
    </w:pPr>
  </w:style>
  <w:style w:type="character" w:customStyle="1" w:styleId="FooterChar">
    <w:name w:val="Footer Char"/>
    <w:basedOn w:val="DefaultParagraphFont"/>
    <w:link w:val="Footer"/>
    <w:uiPriority w:val="99"/>
    <w:rsid w:val="00541EEE"/>
  </w:style>
  <w:style w:type="paragraph" w:styleId="ListParagraph">
    <w:name w:val="List Paragraph"/>
    <w:basedOn w:val="Normal"/>
    <w:uiPriority w:val="34"/>
    <w:qFormat/>
    <w:rsid w:val="00E900CC"/>
    <w:pPr>
      <w:ind w:left="720"/>
      <w:contextualSpacing/>
    </w:pPr>
  </w:style>
  <w:style w:type="character" w:customStyle="1" w:styleId="ui-provider">
    <w:name w:val="ui-provider"/>
    <w:basedOn w:val="DefaultParagraphFont"/>
    <w:rsid w:val="00E900CC"/>
  </w:style>
  <w:style w:type="paragraph" w:styleId="NormalWeb">
    <w:name w:val="Normal (Web)"/>
    <w:basedOn w:val="Normal"/>
    <w:uiPriority w:val="99"/>
    <w:semiHidden/>
    <w:unhideWhenUsed/>
    <w:rsid w:val="00B40C33"/>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1F5A4E"/>
    <w:rPr>
      <w:color w:val="0563C1" w:themeColor="hyperlink"/>
      <w:u w:val="single"/>
    </w:rPr>
  </w:style>
  <w:style w:type="character" w:styleId="UnresolvedMention">
    <w:name w:val="Unresolved Mention"/>
    <w:basedOn w:val="DefaultParagraphFont"/>
    <w:uiPriority w:val="99"/>
    <w:semiHidden/>
    <w:unhideWhenUsed/>
    <w:rsid w:val="001F5A4E"/>
    <w:rPr>
      <w:color w:val="605E5C"/>
      <w:shd w:val="clear" w:color="auto" w:fill="E1DFDD"/>
    </w:rPr>
  </w:style>
  <w:style w:type="character" w:customStyle="1" w:styleId="apple-converted-space">
    <w:name w:val="apple-converted-space"/>
    <w:basedOn w:val="DefaultParagraphFont"/>
    <w:rsid w:val="006008AE"/>
  </w:style>
  <w:style w:type="character" w:styleId="Strong">
    <w:name w:val="Strong"/>
    <w:basedOn w:val="DefaultParagraphFont"/>
    <w:uiPriority w:val="22"/>
    <w:qFormat/>
    <w:rsid w:val="006008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56859">
      <w:bodyDiv w:val="1"/>
      <w:marLeft w:val="0"/>
      <w:marRight w:val="0"/>
      <w:marTop w:val="0"/>
      <w:marBottom w:val="0"/>
      <w:divBdr>
        <w:top w:val="none" w:sz="0" w:space="0" w:color="auto"/>
        <w:left w:val="none" w:sz="0" w:space="0" w:color="auto"/>
        <w:bottom w:val="none" w:sz="0" w:space="0" w:color="auto"/>
        <w:right w:val="none" w:sz="0" w:space="0" w:color="auto"/>
      </w:divBdr>
    </w:div>
    <w:div w:id="194317224">
      <w:bodyDiv w:val="1"/>
      <w:marLeft w:val="0"/>
      <w:marRight w:val="0"/>
      <w:marTop w:val="0"/>
      <w:marBottom w:val="0"/>
      <w:divBdr>
        <w:top w:val="none" w:sz="0" w:space="0" w:color="auto"/>
        <w:left w:val="none" w:sz="0" w:space="0" w:color="auto"/>
        <w:bottom w:val="none" w:sz="0" w:space="0" w:color="auto"/>
        <w:right w:val="none" w:sz="0" w:space="0" w:color="auto"/>
      </w:divBdr>
      <w:divsChild>
        <w:div w:id="1564752753">
          <w:marLeft w:val="0"/>
          <w:marRight w:val="0"/>
          <w:marTop w:val="0"/>
          <w:marBottom w:val="0"/>
          <w:divBdr>
            <w:top w:val="none" w:sz="0" w:space="0" w:color="auto"/>
            <w:left w:val="none" w:sz="0" w:space="0" w:color="auto"/>
            <w:bottom w:val="none" w:sz="0" w:space="0" w:color="auto"/>
            <w:right w:val="none" w:sz="0" w:space="0" w:color="auto"/>
          </w:divBdr>
        </w:div>
        <w:div w:id="54160809">
          <w:marLeft w:val="0"/>
          <w:marRight w:val="0"/>
          <w:marTop w:val="0"/>
          <w:marBottom w:val="0"/>
          <w:divBdr>
            <w:top w:val="none" w:sz="0" w:space="0" w:color="auto"/>
            <w:left w:val="none" w:sz="0" w:space="0" w:color="auto"/>
            <w:bottom w:val="none" w:sz="0" w:space="0" w:color="auto"/>
            <w:right w:val="none" w:sz="0" w:space="0" w:color="auto"/>
          </w:divBdr>
        </w:div>
        <w:div w:id="34083174">
          <w:marLeft w:val="0"/>
          <w:marRight w:val="0"/>
          <w:marTop w:val="0"/>
          <w:marBottom w:val="0"/>
          <w:divBdr>
            <w:top w:val="none" w:sz="0" w:space="0" w:color="auto"/>
            <w:left w:val="none" w:sz="0" w:space="0" w:color="auto"/>
            <w:bottom w:val="none" w:sz="0" w:space="0" w:color="auto"/>
            <w:right w:val="none" w:sz="0" w:space="0" w:color="auto"/>
          </w:divBdr>
        </w:div>
        <w:div w:id="130907453">
          <w:marLeft w:val="0"/>
          <w:marRight w:val="0"/>
          <w:marTop w:val="0"/>
          <w:marBottom w:val="0"/>
          <w:divBdr>
            <w:top w:val="none" w:sz="0" w:space="0" w:color="auto"/>
            <w:left w:val="none" w:sz="0" w:space="0" w:color="auto"/>
            <w:bottom w:val="none" w:sz="0" w:space="0" w:color="auto"/>
            <w:right w:val="none" w:sz="0" w:space="0" w:color="auto"/>
          </w:divBdr>
        </w:div>
        <w:div w:id="1168012008">
          <w:marLeft w:val="0"/>
          <w:marRight w:val="0"/>
          <w:marTop w:val="0"/>
          <w:marBottom w:val="0"/>
          <w:divBdr>
            <w:top w:val="none" w:sz="0" w:space="0" w:color="auto"/>
            <w:left w:val="none" w:sz="0" w:space="0" w:color="auto"/>
            <w:bottom w:val="none" w:sz="0" w:space="0" w:color="auto"/>
            <w:right w:val="none" w:sz="0" w:space="0" w:color="auto"/>
          </w:divBdr>
        </w:div>
        <w:div w:id="1342900880">
          <w:marLeft w:val="0"/>
          <w:marRight w:val="0"/>
          <w:marTop w:val="0"/>
          <w:marBottom w:val="0"/>
          <w:divBdr>
            <w:top w:val="none" w:sz="0" w:space="0" w:color="auto"/>
            <w:left w:val="none" w:sz="0" w:space="0" w:color="auto"/>
            <w:bottom w:val="none" w:sz="0" w:space="0" w:color="auto"/>
            <w:right w:val="none" w:sz="0" w:space="0" w:color="auto"/>
          </w:divBdr>
        </w:div>
        <w:div w:id="1294752728">
          <w:marLeft w:val="0"/>
          <w:marRight w:val="0"/>
          <w:marTop w:val="0"/>
          <w:marBottom w:val="0"/>
          <w:divBdr>
            <w:top w:val="none" w:sz="0" w:space="0" w:color="auto"/>
            <w:left w:val="none" w:sz="0" w:space="0" w:color="auto"/>
            <w:bottom w:val="none" w:sz="0" w:space="0" w:color="auto"/>
            <w:right w:val="none" w:sz="0" w:space="0" w:color="auto"/>
          </w:divBdr>
        </w:div>
      </w:divsChild>
    </w:div>
    <w:div w:id="344671325">
      <w:bodyDiv w:val="1"/>
      <w:marLeft w:val="0"/>
      <w:marRight w:val="0"/>
      <w:marTop w:val="0"/>
      <w:marBottom w:val="0"/>
      <w:divBdr>
        <w:top w:val="none" w:sz="0" w:space="0" w:color="auto"/>
        <w:left w:val="none" w:sz="0" w:space="0" w:color="auto"/>
        <w:bottom w:val="none" w:sz="0" w:space="0" w:color="auto"/>
        <w:right w:val="none" w:sz="0" w:space="0" w:color="auto"/>
      </w:divBdr>
    </w:div>
    <w:div w:id="502085623">
      <w:bodyDiv w:val="1"/>
      <w:marLeft w:val="0"/>
      <w:marRight w:val="0"/>
      <w:marTop w:val="0"/>
      <w:marBottom w:val="0"/>
      <w:divBdr>
        <w:top w:val="none" w:sz="0" w:space="0" w:color="auto"/>
        <w:left w:val="none" w:sz="0" w:space="0" w:color="auto"/>
        <w:bottom w:val="none" w:sz="0" w:space="0" w:color="auto"/>
        <w:right w:val="none" w:sz="0" w:space="0" w:color="auto"/>
      </w:divBdr>
    </w:div>
    <w:div w:id="587664034">
      <w:bodyDiv w:val="1"/>
      <w:marLeft w:val="0"/>
      <w:marRight w:val="0"/>
      <w:marTop w:val="0"/>
      <w:marBottom w:val="0"/>
      <w:divBdr>
        <w:top w:val="none" w:sz="0" w:space="0" w:color="auto"/>
        <w:left w:val="none" w:sz="0" w:space="0" w:color="auto"/>
        <w:bottom w:val="none" w:sz="0" w:space="0" w:color="auto"/>
        <w:right w:val="none" w:sz="0" w:space="0" w:color="auto"/>
      </w:divBdr>
    </w:div>
    <w:div w:id="597983041">
      <w:bodyDiv w:val="1"/>
      <w:marLeft w:val="0"/>
      <w:marRight w:val="0"/>
      <w:marTop w:val="0"/>
      <w:marBottom w:val="0"/>
      <w:divBdr>
        <w:top w:val="none" w:sz="0" w:space="0" w:color="auto"/>
        <w:left w:val="none" w:sz="0" w:space="0" w:color="auto"/>
        <w:bottom w:val="none" w:sz="0" w:space="0" w:color="auto"/>
        <w:right w:val="none" w:sz="0" w:space="0" w:color="auto"/>
      </w:divBdr>
    </w:div>
    <w:div w:id="626469316">
      <w:bodyDiv w:val="1"/>
      <w:marLeft w:val="0"/>
      <w:marRight w:val="0"/>
      <w:marTop w:val="0"/>
      <w:marBottom w:val="0"/>
      <w:divBdr>
        <w:top w:val="none" w:sz="0" w:space="0" w:color="auto"/>
        <w:left w:val="none" w:sz="0" w:space="0" w:color="auto"/>
        <w:bottom w:val="none" w:sz="0" w:space="0" w:color="auto"/>
        <w:right w:val="none" w:sz="0" w:space="0" w:color="auto"/>
      </w:divBdr>
      <w:divsChild>
        <w:div w:id="512188657">
          <w:marLeft w:val="0"/>
          <w:marRight w:val="0"/>
          <w:marTop w:val="200"/>
          <w:marBottom w:val="0"/>
          <w:divBdr>
            <w:top w:val="none" w:sz="0" w:space="0" w:color="auto"/>
            <w:left w:val="none" w:sz="0" w:space="0" w:color="auto"/>
            <w:bottom w:val="none" w:sz="0" w:space="0" w:color="auto"/>
            <w:right w:val="none" w:sz="0" w:space="0" w:color="auto"/>
          </w:divBdr>
        </w:div>
        <w:div w:id="2023780260">
          <w:marLeft w:val="0"/>
          <w:marRight w:val="0"/>
          <w:marTop w:val="200"/>
          <w:marBottom w:val="0"/>
          <w:divBdr>
            <w:top w:val="none" w:sz="0" w:space="0" w:color="auto"/>
            <w:left w:val="none" w:sz="0" w:space="0" w:color="auto"/>
            <w:bottom w:val="none" w:sz="0" w:space="0" w:color="auto"/>
            <w:right w:val="none" w:sz="0" w:space="0" w:color="auto"/>
          </w:divBdr>
        </w:div>
        <w:div w:id="1473400338">
          <w:marLeft w:val="0"/>
          <w:marRight w:val="0"/>
          <w:marTop w:val="200"/>
          <w:marBottom w:val="0"/>
          <w:divBdr>
            <w:top w:val="none" w:sz="0" w:space="0" w:color="auto"/>
            <w:left w:val="none" w:sz="0" w:space="0" w:color="auto"/>
            <w:bottom w:val="none" w:sz="0" w:space="0" w:color="auto"/>
            <w:right w:val="none" w:sz="0" w:space="0" w:color="auto"/>
          </w:divBdr>
        </w:div>
      </w:divsChild>
    </w:div>
    <w:div w:id="658384094">
      <w:bodyDiv w:val="1"/>
      <w:marLeft w:val="0"/>
      <w:marRight w:val="0"/>
      <w:marTop w:val="0"/>
      <w:marBottom w:val="0"/>
      <w:divBdr>
        <w:top w:val="none" w:sz="0" w:space="0" w:color="auto"/>
        <w:left w:val="none" w:sz="0" w:space="0" w:color="auto"/>
        <w:bottom w:val="none" w:sz="0" w:space="0" w:color="auto"/>
        <w:right w:val="none" w:sz="0" w:space="0" w:color="auto"/>
      </w:divBdr>
    </w:div>
    <w:div w:id="674650290">
      <w:bodyDiv w:val="1"/>
      <w:marLeft w:val="0"/>
      <w:marRight w:val="0"/>
      <w:marTop w:val="0"/>
      <w:marBottom w:val="0"/>
      <w:divBdr>
        <w:top w:val="none" w:sz="0" w:space="0" w:color="auto"/>
        <w:left w:val="none" w:sz="0" w:space="0" w:color="auto"/>
        <w:bottom w:val="none" w:sz="0" w:space="0" w:color="auto"/>
        <w:right w:val="none" w:sz="0" w:space="0" w:color="auto"/>
      </w:divBdr>
    </w:div>
    <w:div w:id="688796195">
      <w:bodyDiv w:val="1"/>
      <w:marLeft w:val="0"/>
      <w:marRight w:val="0"/>
      <w:marTop w:val="0"/>
      <w:marBottom w:val="0"/>
      <w:divBdr>
        <w:top w:val="none" w:sz="0" w:space="0" w:color="auto"/>
        <w:left w:val="none" w:sz="0" w:space="0" w:color="auto"/>
        <w:bottom w:val="none" w:sz="0" w:space="0" w:color="auto"/>
        <w:right w:val="none" w:sz="0" w:space="0" w:color="auto"/>
      </w:divBdr>
    </w:div>
    <w:div w:id="699084897">
      <w:bodyDiv w:val="1"/>
      <w:marLeft w:val="0"/>
      <w:marRight w:val="0"/>
      <w:marTop w:val="0"/>
      <w:marBottom w:val="0"/>
      <w:divBdr>
        <w:top w:val="none" w:sz="0" w:space="0" w:color="auto"/>
        <w:left w:val="none" w:sz="0" w:space="0" w:color="auto"/>
        <w:bottom w:val="none" w:sz="0" w:space="0" w:color="auto"/>
        <w:right w:val="none" w:sz="0" w:space="0" w:color="auto"/>
      </w:divBdr>
    </w:div>
    <w:div w:id="825589682">
      <w:bodyDiv w:val="1"/>
      <w:marLeft w:val="0"/>
      <w:marRight w:val="0"/>
      <w:marTop w:val="0"/>
      <w:marBottom w:val="0"/>
      <w:divBdr>
        <w:top w:val="none" w:sz="0" w:space="0" w:color="auto"/>
        <w:left w:val="none" w:sz="0" w:space="0" w:color="auto"/>
        <w:bottom w:val="none" w:sz="0" w:space="0" w:color="auto"/>
        <w:right w:val="none" w:sz="0" w:space="0" w:color="auto"/>
      </w:divBdr>
    </w:div>
    <w:div w:id="941062554">
      <w:bodyDiv w:val="1"/>
      <w:marLeft w:val="0"/>
      <w:marRight w:val="0"/>
      <w:marTop w:val="0"/>
      <w:marBottom w:val="0"/>
      <w:divBdr>
        <w:top w:val="none" w:sz="0" w:space="0" w:color="auto"/>
        <w:left w:val="none" w:sz="0" w:space="0" w:color="auto"/>
        <w:bottom w:val="none" w:sz="0" w:space="0" w:color="auto"/>
        <w:right w:val="none" w:sz="0" w:space="0" w:color="auto"/>
      </w:divBdr>
    </w:div>
    <w:div w:id="1023481679">
      <w:bodyDiv w:val="1"/>
      <w:marLeft w:val="0"/>
      <w:marRight w:val="0"/>
      <w:marTop w:val="0"/>
      <w:marBottom w:val="0"/>
      <w:divBdr>
        <w:top w:val="none" w:sz="0" w:space="0" w:color="auto"/>
        <w:left w:val="none" w:sz="0" w:space="0" w:color="auto"/>
        <w:bottom w:val="none" w:sz="0" w:space="0" w:color="auto"/>
        <w:right w:val="none" w:sz="0" w:space="0" w:color="auto"/>
      </w:divBdr>
    </w:div>
    <w:div w:id="1032732498">
      <w:bodyDiv w:val="1"/>
      <w:marLeft w:val="0"/>
      <w:marRight w:val="0"/>
      <w:marTop w:val="0"/>
      <w:marBottom w:val="0"/>
      <w:divBdr>
        <w:top w:val="none" w:sz="0" w:space="0" w:color="auto"/>
        <w:left w:val="none" w:sz="0" w:space="0" w:color="auto"/>
        <w:bottom w:val="none" w:sz="0" w:space="0" w:color="auto"/>
        <w:right w:val="none" w:sz="0" w:space="0" w:color="auto"/>
      </w:divBdr>
    </w:div>
    <w:div w:id="1156801043">
      <w:bodyDiv w:val="1"/>
      <w:marLeft w:val="0"/>
      <w:marRight w:val="0"/>
      <w:marTop w:val="0"/>
      <w:marBottom w:val="0"/>
      <w:divBdr>
        <w:top w:val="none" w:sz="0" w:space="0" w:color="auto"/>
        <w:left w:val="none" w:sz="0" w:space="0" w:color="auto"/>
        <w:bottom w:val="none" w:sz="0" w:space="0" w:color="auto"/>
        <w:right w:val="none" w:sz="0" w:space="0" w:color="auto"/>
      </w:divBdr>
      <w:divsChild>
        <w:div w:id="1641962193">
          <w:marLeft w:val="0"/>
          <w:marRight w:val="0"/>
          <w:marTop w:val="0"/>
          <w:marBottom w:val="0"/>
          <w:divBdr>
            <w:top w:val="none" w:sz="0" w:space="0" w:color="auto"/>
            <w:left w:val="none" w:sz="0" w:space="0" w:color="auto"/>
            <w:bottom w:val="none" w:sz="0" w:space="0" w:color="auto"/>
            <w:right w:val="none" w:sz="0" w:space="0" w:color="auto"/>
          </w:divBdr>
        </w:div>
        <w:div w:id="637540798">
          <w:marLeft w:val="0"/>
          <w:marRight w:val="0"/>
          <w:marTop w:val="0"/>
          <w:marBottom w:val="0"/>
          <w:divBdr>
            <w:top w:val="none" w:sz="0" w:space="0" w:color="auto"/>
            <w:left w:val="none" w:sz="0" w:space="0" w:color="auto"/>
            <w:bottom w:val="none" w:sz="0" w:space="0" w:color="auto"/>
            <w:right w:val="none" w:sz="0" w:space="0" w:color="auto"/>
          </w:divBdr>
        </w:div>
        <w:div w:id="340085237">
          <w:marLeft w:val="0"/>
          <w:marRight w:val="0"/>
          <w:marTop w:val="0"/>
          <w:marBottom w:val="0"/>
          <w:divBdr>
            <w:top w:val="none" w:sz="0" w:space="0" w:color="auto"/>
            <w:left w:val="none" w:sz="0" w:space="0" w:color="auto"/>
            <w:bottom w:val="none" w:sz="0" w:space="0" w:color="auto"/>
            <w:right w:val="none" w:sz="0" w:space="0" w:color="auto"/>
          </w:divBdr>
        </w:div>
        <w:div w:id="1779837273">
          <w:marLeft w:val="0"/>
          <w:marRight w:val="0"/>
          <w:marTop w:val="0"/>
          <w:marBottom w:val="0"/>
          <w:divBdr>
            <w:top w:val="none" w:sz="0" w:space="0" w:color="auto"/>
            <w:left w:val="none" w:sz="0" w:space="0" w:color="auto"/>
            <w:bottom w:val="none" w:sz="0" w:space="0" w:color="auto"/>
            <w:right w:val="none" w:sz="0" w:space="0" w:color="auto"/>
          </w:divBdr>
        </w:div>
      </w:divsChild>
    </w:div>
    <w:div w:id="1157653738">
      <w:bodyDiv w:val="1"/>
      <w:marLeft w:val="0"/>
      <w:marRight w:val="0"/>
      <w:marTop w:val="0"/>
      <w:marBottom w:val="0"/>
      <w:divBdr>
        <w:top w:val="none" w:sz="0" w:space="0" w:color="auto"/>
        <w:left w:val="none" w:sz="0" w:space="0" w:color="auto"/>
        <w:bottom w:val="none" w:sz="0" w:space="0" w:color="auto"/>
        <w:right w:val="none" w:sz="0" w:space="0" w:color="auto"/>
      </w:divBdr>
    </w:div>
    <w:div w:id="1212615406">
      <w:bodyDiv w:val="1"/>
      <w:marLeft w:val="0"/>
      <w:marRight w:val="0"/>
      <w:marTop w:val="0"/>
      <w:marBottom w:val="0"/>
      <w:divBdr>
        <w:top w:val="none" w:sz="0" w:space="0" w:color="auto"/>
        <w:left w:val="none" w:sz="0" w:space="0" w:color="auto"/>
        <w:bottom w:val="none" w:sz="0" w:space="0" w:color="auto"/>
        <w:right w:val="none" w:sz="0" w:space="0" w:color="auto"/>
      </w:divBdr>
      <w:divsChild>
        <w:div w:id="486631116">
          <w:marLeft w:val="0"/>
          <w:marRight w:val="0"/>
          <w:marTop w:val="0"/>
          <w:marBottom w:val="0"/>
          <w:divBdr>
            <w:top w:val="single" w:sz="2" w:space="0" w:color="auto"/>
            <w:left w:val="single" w:sz="2" w:space="0" w:color="auto"/>
            <w:bottom w:val="single" w:sz="6" w:space="0" w:color="auto"/>
            <w:right w:val="single" w:sz="2" w:space="0" w:color="auto"/>
          </w:divBdr>
          <w:divsChild>
            <w:div w:id="1037510589">
              <w:marLeft w:val="0"/>
              <w:marRight w:val="0"/>
              <w:marTop w:val="100"/>
              <w:marBottom w:val="100"/>
              <w:divBdr>
                <w:top w:val="single" w:sz="2" w:space="0" w:color="D9D9E3"/>
                <w:left w:val="single" w:sz="2" w:space="0" w:color="D9D9E3"/>
                <w:bottom w:val="single" w:sz="2" w:space="0" w:color="D9D9E3"/>
                <w:right w:val="single" w:sz="2" w:space="0" w:color="D9D9E3"/>
              </w:divBdr>
              <w:divsChild>
                <w:div w:id="343635437">
                  <w:marLeft w:val="0"/>
                  <w:marRight w:val="0"/>
                  <w:marTop w:val="0"/>
                  <w:marBottom w:val="0"/>
                  <w:divBdr>
                    <w:top w:val="single" w:sz="2" w:space="0" w:color="D9D9E3"/>
                    <w:left w:val="single" w:sz="2" w:space="0" w:color="D9D9E3"/>
                    <w:bottom w:val="single" w:sz="2" w:space="0" w:color="D9D9E3"/>
                    <w:right w:val="single" w:sz="2" w:space="0" w:color="D9D9E3"/>
                  </w:divBdr>
                  <w:divsChild>
                    <w:div w:id="1793133105">
                      <w:marLeft w:val="0"/>
                      <w:marRight w:val="0"/>
                      <w:marTop w:val="0"/>
                      <w:marBottom w:val="0"/>
                      <w:divBdr>
                        <w:top w:val="single" w:sz="2" w:space="0" w:color="D9D9E3"/>
                        <w:left w:val="single" w:sz="2" w:space="0" w:color="D9D9E3"/>
                        <w:bottom w:val="single" w:sz="2" w:space="0" w:color="D9D9E3"/>
                        <w:right w:val="single" w:sz="2" w:space="0" w:color="D9D9E3"/>
                      </w:divBdr>
                      <w:divsChild>
                        <w:div w:id="693534028">
                          <w:marLeft w:val="0"/>
                          <w:marRight w:val="0"/>
                          <w:marTop w:val="0"/>
                          <w:marBottom w:val="0"/>
                          <w:divBdr>
                            <w:top w:val="single" w:sz="2" w:space="0" w:color="D9D9E3"/>
                            <w:left w:val="single" w:sz="2" w:space="0" w:color="D9D9E3"/>
                            <w:bottom w:val="single" w:sz="2" w:space="0" w:color="D9D9E3"/>
                            <w:right w:val="single" w:sz="2" w:space="0" w:color="D9D9E3"/>
                          </w:divBdr>
                          <w:divsChild>
                            <w:div w:id="982395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2467330">
      <w:bodyDiv w:val="1"/>
      <w:marLeft w:val="0"/>
      <w:marRight w:val="0"/>
      <w:marTop w:val="0"/>
      <w:marBottom w:val="0"/>
      <w:divBdr>
        <w:top w:val="none" w:sz="0" w:space="0" w:color="auto"/>
        <w:left w:val="none" w:sz="0" w:space="0" w:color="auto"/>
        <w:bottom w:val="none" w:sz="0" w:space="0" w:color="auto"/>
        <w:right w:val="none" w:sz="0" w:space="0" w:color="auto"/>
      </w:divBdr>
    </w:div>
    <w:div w:id="1356692724">
      <w:bodyDiv w:val="1"/>
      <w:marLeft w:val="0"/>
      <w:marRight w:val="0"/>
      <w:marTop w:val="0"/>
      <w:marBottom w:val="0"/>
      <w:divBdr>
        <w:top w:val="none" w:sz="0" w:space="0" w:color="auto"/>
        <w:left w:val="none" w:sz="0" w:space="0" w:color="auto"/>
        <w:bottom w:val="none" w:sz="0" w:space="0" w:color="auto"/>
        <w:right w:val="none" w:sz="0" w:space="0" w:color="auto"/>
      </w:divBdr>
    </w:div>
    <w:div w:id="1421289253">
      <w:bodyDiv w:val="1"/>
      <w:marLeft w:val="0"/>
      <w:marRight w:val="0"/>
      <w:marTop w:val="0"/>
      <w:marBottom w:val="0"/>
      <w:divBdr>
        <w:top w:val="none" w:sz="0" w:space="0" w:color="auto"/>
        <w:left w:val="none" w:sz="0" w:space="0" w:color="auto"/>
        <w:bottom w:val="none" w:sz="0" w:space="0" w:color="auto"/>
        <w:right w:val="none" w:sz="0" w:space="0" w:color="auto"/>
      </w:divBdr>
    </w:div>
    <w:div w:id="1465998826">
      <w:bodyDiv w:val="1"/>
      <w:marLeft w:val="0"/>
      <w:marRight w:val="0"/>
      <w:marTop w:val="0"/>
      <w:marBottom w:val="0"/>
      <w:divBdr>
        <w:top w:val="none" w:sz="0" w:space="0" w:color="auto"/>
        <w:left w:val="none" w:sz="0" w:space="0" w:color="auto"/>
        <w:bottom w:val="none" w:sz="0" w:space="0" w:color="auto"/>
        <w:right w:val="none" w:sz="0" w:space="0" w:color="auto"/>
      </w:divBdr>
    </w:div>
    <w:div w:id="1504853433">
      <w:bodyDiv w:val="1"/>
      <w:marLeft w:val="0"/>
      <w:marRight w:val="0"/>
      <w:marTop w:val="0"/>
      <w:marBottom w:val="0"/>
      <w:divBdr>
        <w:top w:val="none" w:sz="0" w:space="0" w:color="auto"/>
        <w:left w:val="none" w:sz="0" w:space="0" w:color="auto"/>
        <w:bottom w:val="none" w:sz="0" w:space="0" w:color="auto"/>
        <w:right w:val="none" w:sz="0" w:space="0" w:color="auto"/>
      </w:divBdr>
      <w:divsChild>
        <w:div w:id="1212154559">
          <w:marLeft w:val="0"/>
          <w:marRight w:val="0"/>
          <w:marTop w:val="0"/>
          <w:marBottom w:val="0"/>
          <w:divBdr>
            <w:top w:val="single" w:sz="2" w:space="0" w:color="auto"/>
            <w:left w:val="single" w:sz="2" w:space="0" w:color="auto"/>
            <w:bottom w:val="single" w:sz="6" w:space="0" w:color="auto"/>
            <w:right w:val="single" w:sz="2" w:space="0" w:color="auto"/>
          </w:divBdr>
          <w:divsChild>
            <w:div w:id="28758991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853370">
                  <w:marLeft w:val="0"/>
                  <w:marRight w:val="0"/>
                  <w:marTop w:val="0"/>
                  <w:marBottom w:val="0"/>
                  <w:divBdr>
                    <w:top w:val="single" w:sz="2" w:space="0" w:color="D9D9E3"/>
                    <w:left w:val="single" w:sz="2" w:space="0" w:color="D9D9E3"/>
                    <w:bottom w:val="single" w:sz="2" w:space="0" w:color="D9D9E3"/>
                    <w:right w:val="single" w:sz="2" w:space="0" w:color="D9D9E3"/>
                  </w:divBdr>
                  <w:divsChild>
                    <w:div w:id="1357460522">
                      <w:marLeft w:val="0"/>
                      <w:marRight w:val="0"/>
                      <w:marTop w:val="0"/>
                      <w:marBottom w:val="0"/>
                      <w:divBdr>
                        <w:top w:val="single" w:sz="2" w:space="0" w:color="D9D9E3"/>
                        <w:left w:val="single" w:sz="2" w:space="0" w:color="D9D9E3"/>
                        <w:bottom w:val="single" w:sz="2" w:space="0" w:color="D9D9E3"/>
                        <w:right w:val="single" w:sz="2" w:space="0" w:color="D9D9E3"/>
                      </w:divBdr>
                      <w:divsChild>
                        <w:div w:id="1758751530">
                          <w:marLeft w:val="0"/>
                          <w:marRight w:val="0"/>
                          <w:marTop w:val="0"/>
                          <w:marBottom w:val="0"/>
                          <w:divBdr>
                            <w:top w:val="single" w:sz="2" w:space="0" w:color="D9D9E3"/>
                            <w:left w:val="single" w:sz="2" w:space="0" w:color="D9D9E3"/>
                            <w:bottom w:val="single" w:sz="2" w:space="0" w:color="D9D9E3"/>
                            <w:right w:val="single" w:sz="2" w:space="0" w:color="D9D9E3"/>
                          </w:divBdr>
                          <w:divsChild>
                            <w:div w:id="1375350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6723314">
      <w:bodyDiv w:val="1"/>
      <w:marLeft w:val="0"/>
      <w:marRight w:val="0"/>
      <w:marTop w:val="0"/>
      <w:marBottom w:val="0"/>
      <w:divBdr>
        <w:top w:val="none" w:sz="0" w:space="0" w:color="auto"/>
        <w:left w:val="none" w:sz="0" w:space="0" w:color="auto"/>
        <w:bottom w:val="none" w:sz="0" w:space="0" w:color="auto"/>
        <w:right w:val="none" w:sz="0" w:space="0" w:color="auto"/>
      </w:divBdr>
      <w:divsChild>
        <w:div w:id="1062213099">
          <w:marLeft w:val="0"/>
          <w:marRight w:val="0"/>
          <w:marTop w:val="0"/>
          <w:marBottom w:val="0"/>
          <w:divBdr>
            <w:top w:val="single" w:sz="2" w:space="0" w:color="auto"/>
            <w:left w:val="single" w:sz="2" w:space="0" w:color="auto"/>
            <w:bottom w:val="single" w:sz="6" w:space="0" w:color="auto"/>
            <w:right w:val="single" w:sz="2" w:space="0" w:color="auto"/>
          </w:divBdr>
          <w:divsChild>
            <w:div w:id="91455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827754">
                  <w:marLeft w:val="0"/>
                  <w:marRight w:val="0"/>
                  <w:marTop w:val="0"/>
                  <w:marBottom w:val="0"/>
                  <w:divBdr>
                    <w:top w:val="single" w:sz="2" w:space="0" w:color="D9D9E3"/>
                    <w:left w:val="single" w:sz="2" w:space="0" w:color="D9D9E3"/>
                    <w:bottom w:val="single" w:sz="2" w:space="0" w:color="D9D9E3"/>
                    <w:right w:val="single" w:sz="2" w:space="0" w:color="D9D9E3"/>
                  </w:divBdr>
                  <w:divsChild>
                    <w:div w:id="1236820230">
                      <w:marLeft w:val="0"/>
                      <w:marRight w:val="0"/>
                      <w:marTop w:val="0"/>
                      <w:marBottom w:val="0"/>
                      <w:divBdr>
                        <w:top w:val="single" w:sz="2" w:space="0" w:color="D9D9E3"/>
                        <w:left w:val="single" w:sz="2" w:space="0" w:color="D9D9E3"/>
                        <w:bottom w:val="single" w:sz="2" w:space="0" w:color="D9D9E3"/>
                        <w:right w:val="single" w:sz="2" w:space="0" w:color="D9D9E3"/>
                      </w:divBdr>
                      <w:divsChild>
                        <w:div w:id="337003006">
                          <w:marLeft w:val="0"/>
                          <w:marRight w:val="0"/>
                          <w:marTop w:val="0"/>
                          <w:marBottom w:val="0"/>
                          <w:divBdr>
                            <w:top w:val="single" w:sz="2" w:space="0" w:color="D9D9E3"/>
                            <w:left w:val="single" w:sz="2" w:space="0" w:color="D9D9E3"/>
                            <w:bottom w:val="single" w:sz="2" w:space="0" w:color="D9D9E3"/>
                            <w:right w:val="single" w:sz="2" w:space="0" w:color="D9D9E3"/>
                          </w:divBdr>
                          <w:divsChild>
                            <w:div w:id="2043626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2371330">
      <w:bodyDiv w:val="1"/>
      <w:marLeft w:val="0"/>
      <w:marRight w:val="0"/>
      <w:marTop w:val="0"/>
      <w:marBottom w:val="0"/>
      <w:divBdr>
        <w:top w:val="none" w:sz="0" w:space="0" w:color="auto"/>
        <w:left w:val="none" w:sz="0" w:space="0" w:color="auto"/>
        <w:bottom w:val="none" w:sz="0" w:space="0" w:color="auto"/>
        <w:right w:val="none" w:sz="0" w:space="0" w:color="auto"/>
      </w:divBdr>
    </w:div>
    <w:div w:id="1657411769">
      <w:bodyDiv w:val="1"/>
      <w:marLeft w:val="0"/>
      <w:marRight w:val="0"/>
      <w:marTop w:val="0"/>
      <w:marBottom w:val="0"/>
      <w:divBdr>
        <w:top w:val="none" w:sz="0" w:space="0" w:color="auto"/>
        <w:left w:val="none" w:sz="0" w:space="0" w:color="auto"/>
        <w:bottom w:val="none" w:sz="0" w:space="0" w:color="auto"/>
        <w:right w:val="none" w:sz="0" w:space="0" w:color="auto"/>
      </w:divBdr>
    </w:div>
    <w:div w:id="1668635962">
      <w:bodyDiv w:val="1"/>
      <w:marLeft w:val="0"/>
      <w:marRight w:val="0"/>
      <w:marTop w:val="0"/>
      <w:marBottom w:val="0"/>
      <w:divBdr>
        <w:top w:val="none" w:sz="0" w:space="0" w:color="auto"/>
        <w:left w:val="none" w:sz="0" w:space="0" w:color="auto"/>
        <w:bottom w:val="none" w:sz="0" w:space="0" w:color="auto"/>
        <w:right w:val="none" w:sz="0" w:space="0" w:color="auto"/>
      </w:divBdr>
    </w:div>
    <w:div w:id="1715931113">
      <w:bodyDiv w:val="1"/>
      <w:marLeft w:val="0"/>
      <w:marRight w:val="0"/>
      <w:marTop w:val="0"/>
      <w:marBottom w:val="0"/>
      <w:divBdr>
        <w:top w:val="none" w:sz="0" w:space="0" w:color="auto"/>
        <w:left w:val="none" w:sz="0" w:space="0" w:color="auto"/>
        <w:bottom w:val="none" w:sz="0" w:space="0" w:color="auto"/>
        <w:right w:val="none" w:sz="0" w:space="0" w:color="auto"/>
      </w:divBdr>
    </w:div>
    <w:div w:id="1733503273">
      <w:bodyDiv w:val="1"/>
      <w:marLeft w:val="0"/>
      <w:marRight w:val="0"/>
      <w:marTop w:val="0"/>
      <w:marBottom w:val="0"/>
      <w:divBdr>
        <w:top w:val="none" w:sz="0" w:space="0" w:color="auto"/>
        <w:left w:val="none" w:sz="0" w:space="0" w:color="auto"/>
        <w:bottom w:val="none" w:sz="0" w:space="0" w:color="auto"/>
        <w:right w:val="none" w:sz="0" w:space="0" w:color="auto"/>
      </w:divBdr>
    </w:div>
    <w:div w:id="1749888016">
      <w:bodyDiv w:val="1"/>
      <w:marLeft w:val="0"/>
      <w:marRight w:val="0"/>
      <w:marTop w:val="0"/>
      <w:marBottom w:val="0"/>
      <w:divBdr>
        <w:top w:val="none" w:sz="0" w:space="0" w:color="auto"/>
        <w:left w:val="none" w:sz="0" w:space="0" w:color="auto"/>
        <w:bottom w:val="none" w:sz="0" w:space="0" w:color="auto"/>
        <w:right w:val="none" w:sz="0" w:space="0" w:color="auto"/>
      </w:divBdr>
    </w:div>
    <w:div w:id="1848010364">
      <w:bodyDiv w:val="1"/>
      <w:marLeft w:val="0"/>
      <w:marRight w:val="0"/>
      <w:marTop w:val="0"/>
      <w:marBottom w:val="0"/>
      <w:divBdr>
        <w:top w:val="none" w:sz="0" w:space="0" w:color="auto"/>
        <w:left w:val="none" w:sz="0" w:space="0" w:color="auto"/>
        <w:bottom w:val="none" w:sz="0" w:space="0" w:color="auto"/>
        <w:right w:val="none" w:sz="0" w:space="0" w:color="auto"/>
      </w:divBdr>
    </w:div>
    <w:div w:id="1868832754">
      <w:bodyDiv w:val="1"/>
      <w:marLeft w:val="0"/>
      <w:marRight w:val="0"/>
      <w:marTop w:val="0"/>
      <w:marBottom w:val="0"/>
      <w:divBdr>
        <w:top w:val="none" w:sz="0" w:space="0" w:color="auto"/>
        <w:left w:val="none" w:sz="0" w:space="0" w:color="auto"/>
        <w:bottom w:val="none" w:sz="0" w:space="0" w:color="auto"/>
        <w:right w:val="none" w:sz="0" w:space="0" w:color="auto"/>
      </w:divBdr>
      <w:divsChild>
        <w:div w:id="1284459263">
          <w:marLeft w:val="0"/>
          <w:marRight w:val="0"/>
          <w:marTop w:val="0"/>
          <w:marBottom w:val="0"/>
          <w:divBdr>
            <w:top w:val="none" w:sz="0" w:space="0" w:color="auto"/>
            <w:left w:val="none" w:sz="0" w:space="0" w:color="auto"/>
            <w:bottom w:val="none" w:sz="0" w:space="0" w:color="auto"/>
            <w:right w:val="none" w:sz="0" w:space="0" w:color="auto"/>
          </w:divBdr>
        </w:div>
        <w:div w:id="776558737">
          <w:marLeft w:val="0"/>
          <w:marRight w:val="0"/>
          <w:marTop w:val="0"/>
          <w:marBottom w:val="0"/>
          <w:divBdr>
            <w:top w:val="none" w:sz="0" w:space="0" w:color="auto"/>
            <w:left w:val="none" w:sz="0" w:space="0" w:color="auto"/>
            <w:bottom w:val="none" w:sz="0" w:space="0" w:color="auto"/>
            <w:right w:val="none" w:sz="0" w:space="0" w:color="auto"/>
          </w:divBdr>
        </w:div>
        <w:div w:id="1146168916">
          <w:marLeft w:val="0"/>
          <w:marRight w:val="0"/>
          <w:marTop w:val="0"/>
          <w:marBottom w:val="0"/>
          <w:divBdr>
            <w:top w:val="none" w:sz="0" w:space="0" w:color="auto"/>
            <w:left w:val="none" w:sz="0" w:space="0" w:color="auto"/>
            <w:bottom w:val="none" w:sz="0" w:space="0" w:color="auto"/>
            <w:right w:val="none" w:sz="0" w:space="0" w:color="auto"/>
          </w:divBdr>
        </w:div>
        <w:div w:id="42755987">
          <w:marLeft w:val="0"/>
          <w:marRight w:val="0"/>
          <w:marTop w:val="0"/>
          <w:marBottom w:val="0"/>
          <w:divBdr>
            <w:top w:val="none" w:sz="0" w:space="0" w:color="auto"/>
            <w:left w:val="none" w:sz="0" w:space="0" w:color="auto"/>
            <w:bottom w:val="none" w:sz="0" w:space="0" w:color="auto"/>
            <w:right w:val="none" w:sz="0" w:space="0" w:color="auto"/>
          </w:divBdr>
        </w:div>
        <w:div w:id="379329317">
          <w:marLeft w:val="0"/>
          <w:marRight w:val="0"/>
          <w:marTop w:val="0"/>
          <w:marBottom w:val="0"/>
          <w:divBdr>
            <w:top w:val="none" w:sz="0" w:space="0" w:color="auto"/>
            <w:left w:val="none" w:sz="0" w:space="0" w:color="auto"/>
            <w:bottom w:val="none" w:sz="0" w:space="0" w:color="auto"/>
            <w:right w:val="none" w:sz="0" w:space="0" w:color="auto"/>
          </w:divBdr>
        </w:div>
      </w:divsChild>
    </w:div>
    <w:div w:id="1966034893">
      <w:bodyDiv w:val="1"/>
      <w:marLeft w:val="0"/>
      <w:marRight w:val="0"/>
      <w:marTop w:val="0"/>
      <w:marBottom w:val="0"/>
      <w:divBdr>
        <w:top w:val="none" w:sz="0" w:space="0" w:color="auto"/>
        <w:left w:val="none" w:sz="0" w:space="0" w:color="auto"/>
        <w:bottom w:val="none" w:sz="0" w:space="0" w:color="auto"/>
        <w:right w:val="none" w:sz="0" w:space="0" w:color="auto"/>
      </w:divBdr>
    </w:div>
    <w:div w:id="1988779766">
      <w:bodyDiv w:val="1"/>
      <w:marLeft w:val="0"/>
      <w:marRight w:val="0"/>
      <w:marTop w:val="0"/>
      <w:marBottom w:val="0"/>
      <w:divBdr>
        <w:top w:val="none" w:sz="0" w:space="0" w:color="auto"/>
        <w:left w:val="none" w:sz="0" w:space="0" w:color="auto"/>
        <w:bottom w:val="none" w:sz="0" w:space="0" w:color="auto"/>
        <w:right w:val="none" w:sz="0" w:space="0" w:color="auto"/>
      </w:divBdr>
    </w:div>
    <w:div w:id="2022119374">
      <w:bodyDiv w:val="1"/>
      <w:marLeft w:val="0"/>
      <w:marRight w:val="0"/>
      <w:marTop w:val="0"/>
      <w:marBottom w:val="0"/>
      <w:divBdr>
        <w:top w:val="none" w:sz="0" w:space="0" w:color="auto"/>
        <w:left w:val="none" w:sz="0" w:space="0" w:color="auto"/>
        <w:bottom w:val="none" w:sz="0" w:space="0" w:color="auto"/>
        <w:right w:val="none" w:sz="0" w:space="0" w:color="auto"/>
      </w:divBdr>
      <w:divsChild>
        <w:div w:id="133527667">
          <w:marLeft w:val="0"/>
          <w:marRight w:val="0"/>
          <w:marTop w:val="0"/>
          <w:marBottom w:val="0"/>
          <w:divBdr>
            <w:top w:val="none" w:sz="0" w:space="0" w:color="auto"/>
            <w:left w:val="none" w:sz="0" w:space="0" w:color="auto"/>
            <w:bottom w:val="none" w:sz="0" w:space="0" w:color="auto"/>
            <w:right w:val="none" w:sz="0" w:space="0" w:color="auto"/>
          </w:divBdr>
        </w:div>
        <w:div w:id="1460880313">
          <w:marLeft w:val="0"/>
          <w:marRight w:val="0"/>
          <w:marTop w:val="0"/>
          <w:marBottom w:val="0"/>
          <w:divBdr>
            <w:top w:val="none" w:sz="0" w:space="0" w:color="auto"/>
            <w:left w:val="none" w:sz="0" w:space="0" w:color="auto"/>
            <w:bottom w:val="none" w:sz="0" w:space="0" w:color="auto"/>
            <w:right w:val="none" w:sz="0" w:space="0" w:color="auto"/>
          </w:divBdr>
        </w:div>
        <w:div w:id="459616862">
          <w:marLeft w:val="0"/>
          <w:marRight w:val="0"/>
          <w:marTop w:val="0"/>
          <w:marBottom w:val="0"/>
          <w:divBdr>
            <w:top w:val="none" w:sz="0" w:space="0" w:color="auto"/>
            <w:left w:val="none" w:sz="0" w:space="0" w:color="auto"/>
            <w:bottom w:val="none" w:sz="0" w:space="0" w:color="auto"/>
            <w:right w:val="none" w:sz="0" w:space="0" w:color="auto"/>
          </w:divBdr>
        </w:div>
      </w:divsChild>
    </w:div>
    <w:div w:id="2042782532">
      <w:bodyDiv w:val="1"/>
      <w:marLeft w:val="0"/>
      <w:marRight w:val="0"/>
      <w:marTop w:val="0"/>
      <w:marBottom w:val="0"/>
      <w:divBdr>
        <w:top w:val="none" w:sz="0" w:space="0" w:color="auto"/>
        <w:left w:val="none" w:sz="0" w:space="0" w:color="auto"/>
        <w:bottom w:val="none" w:sz="0" w:space="0" w:color="auto"/>
        <w:right w:val="none" w:sz="0" w:space="0" w:color="auto"/>
      </w:divBdr>
    </w:div>
    <w:div w:id="205076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andfonline.com/doi/full/10.1080/17437199.2020.1846580"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journals.sagepub.com/doi/abs/10.1177/1029864919850606"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2326</Words>
  <Characters>13264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Virmanya, Anushka</dc:creator>
  <cp:keywords/>
  <dc:description/>
  <cp:lastModifiedBy>Ramavarapu, Sai Vamsi Krishna</cp:lastModifiedBy>
  <cp:revision>2</cp:revision>
  <dcterms:created xsi:type="dcterms:W3CDTF">2024-05-08T19:46:00Z</dcterms:created>
  <dcterms:modified xsi:type="dcterms:W3CDTF">2024-05-08T19:46:00Z</dcterms:modified>
</cp:coreProperties>
</file>