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Test Case 1</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Bench</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Test that the message panel is easy to be navigated through.</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1</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Instructions </w:t>
      </w:r>
    </w:p>
    <w:p w:rsidR="00000000" w:rsidDel="00000000" w:rsidP="00000000" w:rsidRDefault="00000000" w:rsidRPr="00000000" w14:paraId="00000008">
      <w:pPr>
        <w:spacing w:line="360" w:lineRule="auto"/>
        <w:jc w:val="center"/>
        <w:rPr>
          <w:sz w:val="24"/>
          <w:szCs w:val="24"/>
        </w:rPr>
      </w:pPr>
      <w:r w:rsidDel="00000000" w:rsidR="00000000" w:rsidRPr="00000000">
        <w:rPr>
          <w:b w:val="1"/>
          <w:sz w:val="28"/>
          <w:szCs w:val="28"/>
          <w:rtl w:val="0"/>
        </w:rPr>
        <w:t xml:space="preserve">Test 1</w:t>
      </w: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0B">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0C">
      <w:pPr>
        <w:numPr>
          <w:ilvl w:val="0"/>
          <w:numId w:val="2"/>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0F">
      <w:pPr>
        <w:numPr>
          <w:ilvl w:val="0"/>
          <w:numId w:val="2"/>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be a list of panels for accepted chats on the left side of the Chat page.</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Test 2</w:t>
      </w:r>
    </w:p>
    <w:p w:rsidR="00000000" w:rsidDel="00000000" w:rsidP="00000000" w:rsidRDefault="00000000" w:rsidRPr="00000000" w14:paraId="00000019">
      <w:pPr>
        <w:numPr>
          <w:ilvl w:val="0"/>
          <w:numId w:val="1"/>
        </w:numPr>
        <w:spacing w:line="360" w:lineRule="auto"/>
        <w:ind w:left="720" w:hanging="360"/>
        <w:rPr>
          <w:sz w:val="24"/>
          <w:szCs w:val="24"/>
        </w:rPr>
      </w:pPr>
      <w:r w:rsidDel="00000000" w:rsidR="00000000" w:rsidRPr="00000000">
        <w:rPr>
          <w:sz w:val="24"/>
          <w:szCs w:val="24"/>
          <w:rtl w:val="0"/>
        </w:rPr>
        <w:t xml:space="preserve">Start the Bench application.</w:t>
      </w:r>
    </w:p>
    <w:p w:rsidR="00000000" w:rsidDel="00000000" w:rsidP="00000000" w:rsidRDefault="00000000" w:rsidRPr="00000000" w14:paraId="0000001A">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1B">
      <w:pPr>
        <w:numPr>
          <w:ilvl w:val="0"/>
          <w:numId w:val="1"/>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1C">
      <w:pPr>
        <w:numPr>
          <w:ilvl w:val="0"/>
          <w:numId w:val="1"/>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1D">
      <w:pPr>
        <w:numPr>
          <w:ilvl w:val="0"/>
          <w:numId w:val="1"/>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There should be a list of panels for accepted chats on the left side of the Chat page.</w:t>
      </w:r>
    </w:p>
    <w:p w:rsidR="00000000" w:rsidDel="00000000" w:rsidP="00000000" w:rsidRDefault="00000000" w:rsidRPr="00000000" w14:paraId="00000020">
      <w:pPr>
        <w:numPr>
          <w:ilvl w:val="0"/>
          <w:numId w:val="1"/>
        </w:numPr>
        <w:spacing w:line="360" w:lineRule="auto"/>
        <w:ind w:left="720" w:hanging="360"/>
        <w:rPr>
          <w:sz w:val="24"/>
          <w:szCs w:val="24"/>
          <w:u w:val="none"/>
        </w:rPr>
      </w:pPr>
      <w:r w:rsidDel="00000000" w:rsidR="00000000" w:rsidRPr="00000000">
        <w:rPr>
          <w:sz w:val="24"/>
          <w:szCs w:val="24"/>
          <w:rtl w:val="0"/>
        </w:rPr>
        <w:t xml:space="preserve">Click on any of the chat panels.</w:t>
      </w:r>
    </w:p>
    <w:p w:rsidR="00000000" w:rsidDel="00000000" w:rsidP="00000000" w:rsidRDefault="00000000" w:rsidRPr="00000000" w14:paraId="0000002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appear a chat room that allows the current user to chat with the selected user on the right side of the Chat page.</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drawing>
          <wp:inline distB="114300" distT="114300" distL="114300" distR="114300">
            <wp:extent cx="5943600" cy="3378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6">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sz w:val="24"/>
          <w:szCs w:val="24"/>
        </w:rPr>
      </w:pPr>
      <w:r w:rsidDel="00000000" w:rsidR="00000000" w:rsidRPr="00000000">
        <w:rPr>
          <w:b w:val="1"/>
          <w:sz w:val="28"/>
          <w:szCs w:val="28"/>
          <w:rtl w:val="0"/>
        </w:rPr>
        <w:t xml:space="preserve">Test 3</w:t>
      </w:r>
      <w:r w:rsidDel="00000000" w:rsidR="00000000" w:rsidRPr="00000000">
        <w:rPr>
          <w:rtl w:val="0"/>
        </w:rPr>
      </w:r>
    </w:p>
    <w:p w:rsidR="00000000" w:rsidDel="00000000" w:rsidP="00000000" w:rsidRDefault="00000000" w:rsidRPr="00000000" w14:paraId="00000028">
      <w:pPr>
        <w:spacing w:line="360" w:lineRule="auto"/>
        <w:jc w:val="center"/>
        <w:rPr>
          <w:sz w:val="24"/>
          <w:szCs w:val="24"/>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rPr>
          <w:sz w:val="24"/>
          <w:szCs w:val="24"/>
          <w:u w:val="none"/>
        </w:rPr>
      </w:pPr>
      <w:r w:rsidDel="00000000" w:rsidR="00000000" w:rsidRPr="00000000">
        <w:rPr>
          <w:sz w:val="24"/>
          <w:szCs w:val="24"/>
          <w:rtl w:val="0"/>
        </w:rPr>
        <w:t xml:space="preserve">Start the Bench application.</w:t>
      </w:r>
    </w:p>
    <w:p w:rsidR="00000000" w:rsidDel="00000000" w:rsidP="00000000" w:rsidRDefault="00000000" w:rsidRPr="00000000" w14:paraId="0000002A">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on the navigation bar.</w:t>
      </w:r>
    </w:p>
    <w:p w:rsidR="00000000" w:rsidDel="00000000" w:rsidP="00000000" w:rsidRDefault="00000000" w:rsidRPr="00000000" w14:paraId="0000002B">
      <w:pPr>
        <w:numPr>
          <w:ilvl w:val="0"/>
          <w:numId w:val="3"/>
        </w:numPr>
        <w:spacing w:line="360" w:lineRule="auto"/>
        <w:ind w:left="720" w:hanging="360"/>
        <w:rPr>
          <w:sz w:val="24"/>
          <w:szCs w:val="24"/>
        </w:rPr>
      </w:pPr>
      <w:r w:rsidDel="00000000" w:rsidR="00000000" w:rsidRPr="00000000">
        <w:rPr>
          <w:sz w:val="24"/>
          <w:szCs w:val="24"/>
          <w:rtl w:val="0"/>
        </w:rPr>
        <w:t xml:space="preserve">Enter the email “team23project@gmail.com” into the text field labeled “Email address”.</w:t>
      </w:r>
    </w:p>
    <w:p w:rsidR="00000000" w:rsidDel="00000000" w:rsidP="00000000" w:rsidRDefault="00000000" w:rsidRPr="00000000" w14:paraId="0000002C">
      <w:pPr>
        <w:numPr>
          <w:ilvl w:val="0"/>
          <w:numId w:val="3"/>
        </w:numPr>
        <w:spacing w:line="360" w:lineRule="auto"/>
        <w:ind w:left="720" w:hanging="360"/>
        <w:rPr>
          <w:sz w:val="24"/>
          <w:szCs w:val="24"/>
        </w:rPr>
      </w:pPr>
      <w:r w:rsidDel="00000000" w:rsidR="00000000" w:rsidRPr="00000000">
        <w:rPr>
          <w:sz w:val="24"/>
          <w:szCs w:val="24"/>
          <w:rtl w:val="0"/>
        </w:rPr>
        <w:t xml:space="preserve">Enter the password “12345678” into the field labeled “Password”.</w:t>
      </w:r>
    </w:p>
    <w:p w:rsidR="00000000" w:rsidDel="00000000" w:rsidP="00000000" w:rsidRDefault="00000000" w:rsidRPr="00000000" w14:paraId="0000002D">
      <w:pPr>
        <w:numPr>
          <w:ilvl w:val="0"/>
          <w:numId w:val="3"/>
        </w:numPr>
        <w:spacing w:line="360" w:lineRule="auto"/>
        <w:ind w:left="720" w:hanging="360"/>
        <w:rPr>
          <w:sz w:val="24"/>
          <w:szCs w:val="24"/>
        </w:rPr>
      </w:pPr>
      <w:r w:rsidDel="00000000" w:rsidR="00000000" w:rsidRPr="00000000">
        <w:rPr>
          <w:sz w:val="24"/>
          <w:szCs w:val="24"/>
          <w:rtl w:val="0"/>
        </w:rPr>
        <w:t xml:space="preserve">Click the button “Login” below the field.</w:t>
      </w:r>
    </w:p>
    <w:p w:rsidR="00000000" w:rsidDel="00000000" w:rsidP="00000000" w:rsidRDefault="00000000" w:rsidRPr="00000000" w14:paraId="0000002E">
      <w:pPr>
        <w:numPr>
          <w:ilvl w:val="0"/>
          <w:numId w:val="3"/>
        </w:numPr>
        <w:spacing w:line="360" w:lineRule="auto"/>
        <w:ind w:left="720" w:hanging="360"/>
        <w:rPr>
          <w:sz w:val="24"/>
          <w:szCs w:val="24"/>
        </w:rPr>
      </w:pPr>
      <w:r w:rsidDel="00000000" w:rsidR="00000000" w:rsidRPr="00000000">
        <w:rPr>
          <w:sz w:val="24"/>
          <w:szCs w:val="24"/>
          <w:rtl w:val="0"/>
        </w:rPr>
        <w:t xml:space="preserve">After the screen has loaded, click on the button “Chat” on the navigation bar.</w:t>
      </w:r>
    </w:p>
    <w:p w:rsidR="00000000" w:rsidDel="00000000" w:rsidP="00000000" w:rsidRDefault="00000000" w:rsidRPr="00000000" w14:paraId="0000002F">
      <w:pPr>
        <w:numPr>
          <w:ilvl w:val="0"/>
          <w:numId w:val="3"/>
        </w:numPr>
        <w:spacing w:line="360" w:lineRule="auto"/>
        <w:ind w:left="720" w:hanging="360"/>
        <w:rPr>
          <w:sz w:val="24"/>
          <w:szCs w:val="24"/>
        </w:rPr>
      </w:pPr>
      <w:r w:rsidDel="00000000" w:rsidR="00000000" w:rsidRPr="00000000">
        <w:rPr>
          <w:sz w:val="24"/>
          <w:szCs w:val="24"/>
          <w:rtl w:val="0"/>
        </w:rPr>
        <w:t xml:space="preserve">There should be a list of panels for accepted chats on the left side of the Chat page.</w:t>
      </w:r>
    </w:p>
    <w:p w:rsidR="00000000" w:rsidDel="00000000" w:rsidP="00000000" w:rsidRDefault="00000000" w:rsidRPr="00000000" w14:paraId="00000030">
      <w:pPr>
        <w:numPr>
          <w:ilvl w:val="0"/>
          <w:numId w:val="3"/>
        </w:numPr>
        <w:spacing w:line="360" w:lineRule="auto"/>
        <w:ind w:left="720" w:hanging="360"/>
        <w:rPr>
          <w:sz w:val="24"/>
          <w:szCs w:val="24"/>
        </w:rPr>
      </w:pPr>
      <w:r w:rsidDel="00000000" w:rsidR="00000000" w:rsidRPr="00000000">
        <w:rPr>
          <w:sz w:val="24"/>
          <w:szCs w:val="24"/>
          <w:rtl w:val="0"/>
        </w:rPr>
        <w:t xml:space="preserve">Click on any of the chat panels.</w:t>
      </w:r>
    </w:p>
    <w:p w:rsidR="00000000" w:rsidDel="00000000" w:rsidP="00000000" w:rsidRDefault="00000000" w:rsidRPr="00000000" w14:paraId="00000031">
      <w:pPr>
        <w:numPr>
          <w:ilvl w:val="0"/>
          <w:numId w:val="3"/>
        </w:numPr>
        <w:spacing w:line="360" w:lineRule="auto"/>
        <w:ind w:left="720" w:hanging="360"/>
        <w:rPr>
          <w:sz w:val="24"/>
          <w:szCs w:val="24"/>
        </w:rPr>
      </w:pPr>
      <w:r w:rsidDel="00000000" w:rsidR="00000000" w:rsidRPr="00000000">
        <w:rPr>
          <w:sz w:val="24"/>
          <w:szCs w:val="24"/>
          <w:rtl w:val="0"/>
        </w:rPr>
        <w:t xml:space="preserve">There should appear a chat room that allows the current user to chat with the selected user on the right side of the Chat page.</w:t>
      </w:r>
    </w:p>
    <w:p w:rsidR="00000000" w:rsidDel="00000000" w:rsidP="00000000" w:rsidRDefault="00000000" w:rsidRPr="00000000" w14:paraId="00000032">
      <w:pPr>
        <w:numPr>
          <w:ilvl w:val="0"/>
          <w:numId w:val="3"/>
        </w:numPr>
        <w:spacing w:line="360" w:lineRule="auto"/>
        <w:ind w:left="720" w:hanging="360"/>
        <w:rPr>
          <w:sz w:val="24"/>
          <w:szCs w:val="24"/>
          <w:u w:val="none"/>
        </w:rPr>
      </w:pPr>
      <w:r w:rsidDel="00000000" w:rsidR="00000000" w:rsidRPr="00000000">
        <w:rPr>
          <w:sz w:val="24"/>
          <w:szCs w:val="24"/>
          <w:rtl w:val="0"/>
        </w:rPr>
        <w:t xml:space="preserve">Type a message in the text input field in the chat room.</w:t>
      </w:r>
    </w:p>
    <w:p w:rsidR="00000000" w:rsidDel="00000000" w:rsidP="00000000" w:rsidRDefault="00000000" w:rsidRPr="00000000" w14:paraId="00000033">
      <w:pPr>
        <w:numPr>
          <w:ilvl w:val="0"/>
          <w:numId w:val="3"/>
        </w:numPr>
        <w:spacing w:line="360" w:lineRule="auto"/>
        <w:ind w:left="720" w:hanging="360"/>
        <w:rPr>
          <w:sz w:val="24"/>
          <w:szCs w:val="24"/>
          <w:u w:val="none"/>
        </w:rPr>
      </w:pPr>
      <w:r w:rsidDel="00000000" w:rsidR="00000000" w:rsidRPr="00000000">
        <w:rPr>
          <w:sz w:val="24"/>
          <w:szCs w:val="24"/>
          <w:rtl w:val="0"/>
        </w:rPr>
        <w:t xml:space="preserve">Click the send button on the right of the text input field.</w:t>
      </w:r>
    </w:p>
    <w:p w:rsidR="00000000" w:rsidDel="00000000" w:rsidP="00000000" w:rsidRDefault="00000000" w:rsidRPr="00000000" w14:paraId="00000034">
      <w:pPr>
        <w:numPr>
          <w:ilvl w:val="0"/>
          <w:numId w:val="3"/>
        </w:numPr>
        <w:spacing w:line="360" w:lineRule="auto"/>
        <w:ind w:left="720" w:hanging="360"/>
        <w:rPr>
          <w:sz w:val="24"/>
          <w:szCs w:val="24"/>
          <w:u w:val="none"/>
        </w:rPr>
      </w:pPr>
      <w:r w:rsidDel="00000000" w:rsidR="00000000" w:rsidRPr="00000000">
        <w:rPr>
          <w:sz w:val="24"/>
          <w:szCs w:val="24"/>
          <w:rtl w:val="0"/>
        </w:rPr>
        <w:t xml:space="preserve">The specific message should appear in the chat history above the input field in the chat room.</w:t>
      </w:r>
    </w:p>
    <w:p w:rsidR="00000000" w:rsidDel="00000000" w:rsidP="00000000" w:rsidRDefault="00000000" w:rsidRPr="00000000" w14:paraId="00000035">
      <w:pPr>
        <w:numPr>
          <w:ilvl w:val="0"/>
          <w:numId w:val="3"/>
        </w:numPr>
        <w:spacing w:line="360" w:lineRule="auto"/>
        <w:ind w:left="720" w:hanging="360"/>
        <w:rPr>
          <w:sz w:val="24"/>
          <w:szCs w:val="24"/>
          <w:u w:val="none"/>
        </w:rPr>
      </w:pPr>
      <w:r w:rsidDel="00000000" w:rsidR="00000000" w:rsidRPr="00000000">
        <w:rPr>
          <w:sz w:val="24"/>
          <w:szCs w:val="24"/>
          <w:rtl w:val="0"/>
        </w:rPr>
        <w:t xml:space="preserve">Exist the Chat page by clicking on any button except “Chat” nor “Logout” on the navigation bar.</w:t>
      </w:r>
    </w:p>
    <w:p w:rsidR="00000000" w:rsidDel="00000000" w:rsidP="00000000" w:rsidRDefault="00000000" w:rsidRPr="00000000" w14:paraId="00000036">
      <w:pPr>
        <w:numPr>
          <w:ilvl w:val="0"/>
          <w:numId w:val="3"/>
        </w:numPr>
        <w:spacing w:line="360" w:lineRule="auto"/>
        <w:ind w:left="720" w:hanging="360"/>
        <w:rPr>
          <w:sz w:val="24"/>
          <w:szCs w:val="24"/>
          <w:u w:val="none"/>
        </w:rPr>
      </w:pPr>
      <w:r w:rsidDel="00000000" w:rsidR="00000000" w:rsidRPr="00000000">
        <w:rPr>
          <w:sz w:val="24"/>
          <w:szCs w:val="24"/>
          <w:rtl w:val="0"/>
        </w:rPr>
        <w:t xml:space="preserve">Return to the Chat page by clicking on the button “Chat” on the navigation bar.</w:t>
      </w:r>
    </w:p>
    <w:p w:rsidR="00000000" w:rsidDel="00000000" w:rsidP="00000000" w:rsidRDefault="00000000" w:rsidRPr="00000000" w14:paraId="00000037">
      <w:pPr>
        <w:numPr>
          <w:ilvl w:val="0"/>
          <w:numId w:val="3"/>
        </w:numPr>
        <w:spacing w:line="360" w:lineRule="auto"/>
        <w:ind w:left="720" w:hanging="360"/>
        <w:rPr>
          <w:sz w:val="24"/>
          <w:szCs w:val="24"/>
          <w:u w:val="none"/>
        </w:rPr>
      </w:pPr>
      <w:r w:rsidDel="00000000" w:rsidR="00000000" w:rsidRPr="00000000">
        <w:rPr>
          <w:sz w:val="24"/>
          <w:szCs w:val="24"/>
          <w:rtl w:val="0"/>
        </w:rPr>
        <w:t xml:space="preserve">Click on the chat panel of the user that you just sent a message to.</w:t>
      </w:r>
    </w:p>
    <w:p w:rsidR="00000000" w:rsidDel="00000000" w:rsidP="00000000" w:rsidRDefault="00000000" w:rsidRPr="00000000" w14:paraId="0000003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b w:val="1"/>
          <w:sz w:val="24"/>
          <w:szCs w:val="24"/>
          <w:rtl w:val="0"/>
        </w:rPr>
        <w:t xml:space="preserve">Expected Result:</w:t>
      </w:r>
      <w:r w:rsidDel="00000000" w:rsidR="00000000" w:rsidRPr="00000000">
        <w:rPr>
          <w:sz w:val="24"/>
          <w:szCs w:val="24"/>
          <w:rtl w:val="0"/>
        </w:rPr>
        <w:t xml:space="preserve"> There should appear the chat room between the current user and the selected user on the right side of the Chat page, along with the chat history, including the message that you just sent to them.</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378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