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6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for sending image functionality.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“user1@gmail.com”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any of the existing chat panels listed on the left sidebar.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image button on the right of the input field.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A file finder should pop up on the screen to allow the current user to select an image file to send.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“user1@gmail.com” into the text field labeled “Email address”.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any of the existing chat panels listed on the left sidebar.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image button on the right of the input field.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finder should pop up on the screen to allow the current user to select an image file to send.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an image file from the file finder, and click the send button.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image size in the chat box should be scaled according to true proportion in the chat history.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device “A”, Start the Bench application.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“user1@gmail.com” into the text field labeled “Email address” to login as user user1.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chat panel labeled with the username “RACHELLLL”.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image button on the right of the input field.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finder should pop up on the screen to allow the current user to select an image file to send.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an image file from the file finder, and click the send button.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image can be seen in the chat history on user1’s site.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different device which we call “B”, start the Bench application.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“rachel.la2310@gmail.com” into the text field labeled “Email address” to login as user Rachellll.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“Chat” on the navigation bar.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chat panel labeled with the username “USER1”.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image can be seen on Rachellll’s site.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image should be able to be seen in the chat history on both users’ site.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