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0003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System:</w:t>
      </w:r>
      <w:r w:rsidDel="00000000" w:rsidR="00000000" w:rsidRPr="00000000">
        <w:rPr>
          <w:sz w:val="24"/>
          <w:szCs w:val="24"/>
          <w:rtl w:val="0"/>
        </w:rPr>
        <w:t xml:space="preserve"> Bench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sz w:val="24"/>
          <w:szCs w:val="24"/>
          <w:rtl w:val="0"/>
        </w:rPr>
        <w:t xml:space="preserve"> Test that the matching is implemented correctly.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</w:t>
      </w:r>
      <w:r w:rsidDel="00000000" w:rsidR="00000000" w:rsidRPr="00000000">
        <w:rPr>
          <w:sz w:val="24"/>
          <w:szCs w:val="24"/>
          <w:rtl w:val="0"/>
        </w:rPr>
        <w:t xml:space="preserve"> 3 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Test1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three panels of different users’ profiles should appear.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button labeled “View Profile” of any of the user panels displayed.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to make sure that the “Sports” field on the selected user’s profile page displays the same value.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button “Back”.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button “My Profile” on the navigation bar.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to make sure that the value of the “Sports” field on the current user’s profile is the same as the value observed in step 8 above.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set of users displayed after matching should all be those whose sports field matches the current user’s sport field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three panels of different users’ profiles should appear, along with a button labeled “Match Again”.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on the button labeled “Match Again”.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Another set of three users’ profile panels would appear to replace the previous set.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3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the Bench application.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email “joyjoyjoy@joy.com” into the text field labeled “Email address”.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password “joyjoyjoy” into the field labeled “Password”.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the screen has loaded, three panels of different users’ profiles should appear, along with a button labeled “Match Again”.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button labeled “Match Again”.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Result:</w:t>
      </w:r>
      <w:r w:rsidDel="00000000" w:rsidR="00000000" w:rsidRPr="00000000">
        <w:rPr>
          <w:sz w:val="24"/>
          <w:szCs w:val="24"/>
          <w:rtl w:val="0"/>
        </w:rPr>
        <w:t xml:space="preserve"> the button “Match Again” is responsive and changes are applied immediately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