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84925741"/>
    <w:p w:rsidR="00941F2A" w:rsidRDefault="00941F2A" w:rsidP="00941F2A">
      <w:pPr>
        <w:pStyle w:val="TOC1"/>
        <w:tabs>
          <w:tab w:val="right" w:leader="dot" w:pos="9350"/>
        </w:tabs>
        <w:rPr>
          <w:rFonts w:eastAsiaTheme="minorEastAsia"/>
          <w:noProof/>
        </w:rPr>
      </w:pPr>
      <w:r w:rsidRPr="003B6939">
        <w:rPr>
          <w:rStyle w:val="Hyperlink"/>
          <w:noProof/>
        </w:rPr>
        <w:fldChar w:fldCharType="begin"/>
      </w:r>
      <w:r w:rsidRPr="003B6939">
        <w:rPr>
          <w:rStyle w:val="Hyperlink"/>
          <w:noProof/>
        </w:rPr>
        <w:instrText xml:space="preserve"> </w:instrText>
      </w:r>
      <w:r>
        <w:rPr>
          <w:noProof/>
        </w:rPr>
        <w:instrText>HYPERLINK \l "_Toc184925882"</w:instrText>
      </w:r>
      <w:r w:rsidRPr="003B6939">
        <w:rPr>
          <w:rStyle w:val="Hyperlink"/>
          <w:noProof/>
        </w:rPr>
        <w:instrText xml:space="preserve"> </w:instrText>
      </w:r>
      <w:r w:rsidRPr="003B6939">
        <w:rPr>
          <w:rStyle w:val="Hyperlink"/>
          <w:noProof/>
        </w:rPr>
      </w:r>
      <w:r w:rsidRPr="003B6939">
        <w:rPr>
          <w:rStyle w:val="Hyperlink"/>
          <w:noProof/>
        </w:rPr>
        <w:fldChar w:fldCharType="separate"/>
      </w:r>
      <w:r>
        <w:rPr>
          <w:noProof/>
          <w:webHidden/>
        </w:rPr>
        <w:tab/>
      </w:r>
      <w:r>
        <w:rPr>
          <w:noProof/>
          <w:webHidden/>
        </w:rPr>
        <w:fldChar w:fldCharType="begin"/>
      </w:r>
      <w:r>
        <w:rPr>
          <w:noProof/>
          <w:webHidden/>
        </w:rPr>
        <w:instrText xml:space="preserve"> PAGEREF _Toc184925882 \h </w:instrText>
      </w:r>
      <w:r>
        <w:rPr>
          <w:noProof/>
          <w:webHidden/>
        </w:rPr>
      </w:r>
      <w:r>
        <w:rPr>
          <w:noProof/>
          <w:webHidden/>
        </w:rPr>
        <w:fldChar w:fldCharType="separate"/>
      </w:r>
      <w:r>
        <w:rPr>
          <w:noProof/>
          <w:webHidden/>
        </w:rPr>
        <w:t>2</w:t>
      </w:r>
      <w:r>
        <w:rPr>
          <w:noProof/>
          <w:webHidden/>
        </w:rPr>
        <w:fldChar w:fldCharType="end"/>
      </w:r>
      <w:r w:rsidRPr="003B6939">
        <w:rPr>
          <w:rStyle w:val="Hyperlink"/>
          <w:noProof/>
        </w:rPr>
        <w:fldChar w:fldCharType="end"/>
      </w:r>
    </w:p>
    <w:p w:rsidR="00941F2A" w:rsidRDefault="00941F2A" w:rsidP="00C57BAB">
      <w:pPr>
        <w:pStyle w:val="Heading2"/>
      </w:pPr>
    </w:p>
    <w:p w:rsidR="00747517" w:rsidRDefault="00C57BAB" w:rsidP="00C57BAB">
      <w:pPr>
        <w:pStyle w:val="Heading2"/>
      </w:pPr>
      <w:bookmarkStart w:id="1" w:name="_Toc184925878"/>
      <w:r>
        <w:t>Chapter 1</w:t>
      </w:r>
      <w:bookmarkEnd w:id="0"/>
      <w:bookmarkEnd w:id="1"/>
    </w:p>
    <w:p w:rsidR="00941F2A" w:rsidRPr="00941F2A" w:rsidRDefault="00941F2A" w:rsidP="00941F2A">
      <w:pPr>
        <w:pStyle w:val="Heading2"/>
      </w:pPr>
      <w:bookmarkStart w:id="2" w:name="_Toc184925742"/>
      <w:bookmarkStart w:id="3" w:name="_Toc184925879"/>
      <w:r>
        <w:t>introduction</w:t>
      </w:r>
      <w:bookmarkEnd w:id="2"/>
      <w:bookmarkEnd w:id="3"/>
    </w:p>
    <w:p w:rsidR="00941F2A" w:rsidRDefault="00C57BAB">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This chapter examines the relationship between red tape and performance, and proposes that organizational culture and political support can mitigate the negative effects of red tape. Bureaucratic red tape is a concept that both holds widespread popular appeal and is one of the few ‘homegrown’ theories in the field of public management. Despite this, academic w</w:t>
      </w:r>
    </w:p>
    <w:sdt>
      <w:sdtPr>
        <w:id w:val="-6415765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41F2A" w:rsidRDefault="00941F2A">
          <w:pPr>
            <w:pStyle w:val="TOCHeading"/>
          </w:pPr>
          <w:r>
            <w:t>Contents</w:t>
          </w:r>
        </w:p>
        <w:p w:rsidR="00941F2A" w:rsidRDefault="00941F2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84925878" w:history="1">
            <w:r w:rsidRPr="003B6939">
              <w:rPr>
                <w:rStyle w:val="Hyperlink"/>
                <w:noProof/>
              </w:rPr>
              <w:t>Chapter 1</w:t>
            </w:r>
            <w:r>
              <w:rPr>
                <w:noProof/>
                <w:webHidden/>
              </w:rPr>
              <w:tab/>
            </w:r>
            <w:r>
              <w:rPr>
                <w:noProof/>
                <w:webHidden/>
              </w:rPr>
              <w:fldChar w:fldCharType="begin"/>
            </w:r>
            <w:r>
              <w:rPr>
                <w:noProof/>
                <w:webHidden/>
              </w:rPr>
              <w:instrText xml:space="preserve"> PAGEREF _Toc184925878 \h </w:instrText>
            </w:r>
            <w:r>
              <w:rPr>
                <w:noProof/>
                <w:webHidden/>
              </w:rPr>
            </w:r>
            <w:r>
              <w:rPr>
                <w:noProof/>
                <w:webHidden/>
              </w:rPr>
              <w:fldChar w:fldCharType="separate"/>
            </w:r>
            <w:r>
              <w:rPr>
                <w:noProof/>
                <w:webHidden/>
              </w:rPr>
              <w:t>1</w:t>
            </w:r>
            <w:r>
              <w:rPr>
                <w:noProof/>
                <w:webHidden/>
              </w:rPr>
              <w:fldChar w:fldCharType="end"/>
            </w:r>
          </w:hyperlink>
        </w:p>
        <w:p w:rsidR="00941F2A" w:rsidRDefault="00941F2A">
          <w:pPr>
            <w:pStyle w:val="TOC2"/>
            <w:tabs>
              <w:tab w:val="right" w:leader="dot" w:pos="9350"/>
            </w:tabs>
            <w:rPr>
              <w:rFonts w:eastAsiaTheme="minorEastAsia"/>
              <w:noProof/>
            </w:rPr>
          </w:pPr>
          <w:hyperlink w:anchor="_Toc184925879" w:history="1">
            <w:r w:rsidRPr="003B6939">
              <w:rPr>
                <w:rStyle w:val="Hyperlink"/>
                <w:noProof/>
              </w:rPr>
              <w:t>introductio</w:t>
            </w:r>
            <w:r>
              <w:rPr>
                <w:noProof/>
                <w:webHidden/>
              </w:rPr>
              <w:tab/>
            </w:r>
            <w:r>
              <w:rPr>
                <w:noProof/>
                <w:webHidden/>
              </w:rPr>
              <w:fldChar w:fldCharType="begin"/>
            </w:r>
            <w:r>
              <w:rPr>
                <w:noProof/>
                <w:webHidden/>
              </w:rPr>
              <w:instrText xml:space="preserve"> PAGEREF _Toc184925879 \h </w:instrText>
            </w:r>
            <w:r>
              <w:rPr>
                <w:noProof/>
                <w:webHidden/>
              </w:rPr>
            </w:r>
            <w:r>
              <w:rPr>
                <w:noProof/>
                <w:webHidden/>
              </w:rPr>
              <w:fldChar w:fldCharType="separate"/>
            </w:r>
            <w:r>
              <w:rPr>
                <w:noProof/>
                <w:webHidden/>
              </w:rPr>
              <w:t>1</w:t>
            </w:r>
            <w:r>
              <w:rPr>
                <w:noProof/>
                <w:webHidden/>
              </w:rPr>
              <w:fldChar w:fldCharType="end"/>
            </w:r>
          </w:hyperlink>
        </w:p>
        <w:p w:rsidR="00941F2A" w:rsidRDefault="00941F2A">
          <w:pPr>
            <w:pStyle w:val="TOC1"/>
            <w:tabs>
              <w:tab w:val="right" w:leader="dot" w:pos="9350"/>
            </w:tabs>
            <w:rPr>
              <w:rFonts w:eastAsiaTheme="minorEastAsia"/>
              <w:noProof/>
            </w:rPr>
          </w:pPr>
          <w:hyperlink w:anchor="_Toc184925880" w:history="1">
            <w:r w:rsidRPr="003B6939">
              <w:rPr>
                <w:rStyle w:val="Hyperlink"/>
                <w:noProof/>
              </w:rPr>
              <w:t>Chapter2</w:t>
            </w:r>
            <w:r>
              <w:rPr>
                <w:noProof/>
                <w:webHidden/>
              </w:rPr>
              <w:tab/>
            </w:r>
            <w:r>
              <w:rPr>
                <w:noProof/>
                <w:webHidden/>
              </w:rPr>
              <w:fldChar w:fldCharType="begin"/>
            </w:r>
            <w:r>
              <w:rPr>
                <w:noProof/>
                <w:webHidden/>
              </w:rPr>
              <w:instrText xml:space="preserve"> PAGEREF _Toc184925880 \h </w:instrText>
            </w:r>
            <w:r>
              <w:rPr>
                <w:noProof/>
                <w:webHidden/>
              </w:rPr>
            </w:r>
            <w:r>
              <w:rPr>
                <w:noProof/>
                <w:webHidden/>
              </w:rPr>
              <w:fldChar w:fldCharType="separate"/>
            </w:r>
            <w:r>
              <w:rPr>
                <w:noProof/>
                <w:webHidden/>
              </w:rPr>
              <w:t>1</w:t>
            </w:r>
            <w:r>
              <w:rPr>
                <w:noProof/>
                <w:webHidden/>
              </w:rPr>
              <w:fldChar w:fldCharType="end"/>
            </w:r>
          </w:hyperlink>
        </w:p>
        <w:p w:rsidR="00941F2A" w:rsidRDefault="00941F2A">
          <w:pPr>
            <w:pStyle w:val="TOC2"/>
            <w:tabs>
              <w:tab w:val="right" w:leader="dot" w:pos="9350"/>
            </w:tabs>
            <w:rPr>
              <w:rFonts w:eastAsiaTheme="minorEastAsia"/>
              <w:noProof/>
            </w:rPr>
          </w:pPr>
          <w:hyperlink w:anchor="_Toc184925881" w:history="1">
            <w:r w:rsidRPr="003B6939">
              <w:rPr>
                <w:rStyle w:val="Hyperlink"/>
                <w:noProof/>
              </w:rPr>
              <w:t>Definition</w:t>
            </w:r>
            <w:r>
              <w:rPr>
                <w:noProof/>
                <w:webHidden/>
              </w:rPr>
              <w:tab/>
            </w:r>
            <w:r>
              <w:rPr>
                <w:noProof/>
                <w:webHidden/>
              </w:rPr>
              <w:fldChar w:fldCharType="begin"/>
            </w:r>
            <w:r>
              <w:rPr>
                <w:noProof/>
                <w:webHidden/>
              </w:rPr>
              <w:instrText xml:space="preserve"> PAGEREF _Toc184925881 \h </w:instrText>
            </w:r>
            <w:r>
              <w:rPr>
                <w:noProof/>
                <w:webHidden/>
              </w:rPr>
            </w:r>
            <w:r>
              <w:rPr>
                <w:noProof/>
                <w:webHidden/>
              </w:rPr>
              <w:fldChar w:fldCharType="separate"/>
            </w:r>
            <w:r>
              <w:rPr>
                <w:noProof/>
                <w:webHidden/>
              </w:rPr>
              <w:t>1</w:t>
            </w:r>
            <w:r>
              <w:rPr>
                <w:noProof/>
                <w:webHidden/>
              </w:rPr>
              <w:fldChar w:fldCharType="end"/>
            </w:r>
          </w:hyperlink>
        </w:p>
        <w:p w:rsidR="00941F2A" w:rsidRDefault="00941F2A">
          <w:pPr>
            <w:pStyle w:val="TOC1"/>
            <w:tabs>
              <w:tab w:val="right" w:leader="dot" w:pos="9350"/>
            </w:tabs>
            <w:rPr>
              <w:rFonts w:eastAsiaTheme="minorEastAsia"/>
              <w:noProof/>
            </w:rPr>
          </w:pPr>
          <w:hyperlink w:anchor="_Toc184925882" w:history="1">
            <w:r w:rsidRPr="003B6939">
              <w:rPr>
                <w:rStyle w:val="Hyperlink"/>
                <w:noProof/>
                <w:shd w:val="clear" w:color="auto" w:fill="FFFFFF"/>
              </w:rPr>
              <w:t>Chapter 3</w:t>
            </w:r>
            <w:r>
              <w:rPr>
                <w:noProof/>
                <w:webHidden/>
              </w:rPr>
              <w:tab/>
            </w:r>
            <w:r>
              <w:rPr>
                <w:noProof/>
                <w:webHidden/>
              </w:rPr>
              <w:fldChar w:fldCharType="begin"/>
            </w:r>
            <w:r>
              <w:rPr>
                <w:noProof/>
                <w:webHidden/>
              </w:rPr>
              <w:instrText xml:space="preserve"> PAGEREF _Toc184925882 \h </w:instrText>
            </w:r>
            <w:r>
              <w:rPr>
                <w:noProof/>
                <w:webHidden/>
              </w:rPr>
            </w:r>
            <w:r>
              <w:rPr>
                <w:noProof/>
                <w:webHidden/>
              </w:rPr>
              <w:fldChar w:fldCharType="separate"/>
            </w:r>
            <w:r>
              <w:rPr>
                <w:noProof/>
                <w:webHidden/>
              </w:rPr>
              <w:t>2</w:t>
            </w:r>
            <w:r>
              <w:rPr>
                <w:noProof/>
                <w:webHidden/>
              </w:rPr>
              <w:fldChar w:fldCharType="end"/>
            </w:r>
          </w:hyperlink>
        </w:p>
        <w:p w:rsidR="00941F2A" w:rsidRDefault="00941F2A">
          <w:pPr>
            <w:pStyle w:val="TOC2"/>
            <w:tabs>
              <w:tab w:val="right" w:leader="dot" w:pos="9350"/>
            </w:tabs>
            <w:rPr>
              <w:rFonts w:eastAsiaTheme="minorEastAsia"/>
              <w:noProof/>
            </w:rPr>
          </w:pPr>
          <w:hyperlink w:anchor="_Toc184925883" w:history="1">
            <w:r w:rsidRPr="003B6939">
              <w:rPr>
                <w:rStyle w:val="Hyperlink"/>
                <w:noProof/>
                <w:shd w:val="clear" w:color="auto" w:fill="FFFFFF"/>
              </w:rPr>
              <w:t>Concept</w:t>
            </w:r>
            <w:r>
              <w:rPr>
                <w:noProof/>
                <w:webHidden/>
              </w:rPr>
              <w:tab/>
            </w:r>
            <w:r>
              <w:rPr>
                <w:noProof/>
                <w:webHidden/>
              </w:rPr>
              <w:fldChar w:fldCharType="begin"/>
            </w:r>
            <w:r>
              <w:rPr>
                <w:noProof/>
                <w:webHidden/>
              </w:rPr>
              <w:instrText xml:space="preserve"> PAGEREF _Toc184925883 \h </w:instrText>
            </w:r>
            <w:r>
              <w:rPr>
                <w:noProof/>
                <w:webHidden/>
              </w:rPr>
            </w:r>
            <w:r>
              <w:rPr>
                <w:noProof/>
                <w:webHidden/>
              </w:rPr>
              <w:fldChar w:fldCharType="separate"/>
            </w:r>
            <w:r>
              <w:rPr>
                <w:noProof/>
                <w:webHidden/>
              </w:rPr>
              <w:t>2</w:t>
            </w:r>
            <w:r>
              <w:rPr>
                <w:noProof/>
                <w:webHidden/>
              </w:rPr>
              <w:fldChar w:fldCharType="end"/>
            </w:r>
          </w:hyperlink>
        </w:p>
        <w:p w:rsidR="00941F2A" w:rsidRDefault="00941F2A">
          <w:r>
            <w:rPr>
              <w:b/>
              <w:bCs/>
              <w:noProof/>
            </w:rPr>
            <w:fldChar w:fldCharType="end"/>
          </w:r>
        </w:p>
      </w:sdtContent>
    </w:sdt>
    <w:p w:rsidR="00C57BAB" w:rsidRDefault="00C57BAB">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ork on red tape has not informed public management changes, or even the broader public management literature. Developments on conceptualizing and measuring red tape (e.g., Bozeman 1993; Pandey and Scott 2002) have had little direct influence on the thinking of reformers who seek to cut red tape (Gore 1993; Osborne and </w:t>
      </w:r>
      <w:proofErr w:type="spellStart"/>
      <w:r>
        <w:rPr>
          <w:rFonts w:ascii="Arial" w:hAnsi="Arial" w:cs="Arial"/>
          <w:color w:val="333333"/>
          <w:sz w:val="27"/>
          <w:szCs w:val="27"/>
          <w:shd w:val="clear" w:color="auto" w:fill="FFFFFF"/>
        </w:rPr>
        <w:t>Gaebler</w:t>
      </w:r>
      <w:proofErr w:type="spellEnd"/>
      <w:r>
        <w:rPr>
          <w:rFonts w:ascii="Arial" w:hAnsi="Arial" w:cs="Arial"/>
          <w:color w:val="333333"/>
          <w:sz w:val="27"/>
          <w:szCs w:val="27"/>
          <w:shd w:val="clear" w:color="auto" w:fill="FFFFFF"/>
        </w:rPr>
        <w:t xml:space="preserve"> 1992), or even the academic discussion of these reforms (e.g., Ingraham </w:t>
      </w:r>
      <w:r>
        <w:rPr>
          <w:rStyle w:val="italic"/>
          <w:rFonts w:ascii="Arial" w:hAnsi="Arial" w:cs="Arial"/>
          <w:i/>
          <w:iCs/>
          <w:color w:val="333333"/>
          <w:sz w:val="27"/>
          <w:szCs w:val="27"/>
          <w:shd w:val="clear" w:color="auto" w:fill="FFFFFF"/>
        </w:rPr>
        <w:t>et al</w:t>
      </w:r>
      <w:r>
        <w:rPr>
          <w:rFonts w:ascii="Arial" w:hAnsi="Arial" w:cs="Arial"/>
          <w:color w:val="333333"/>
          <w:sz w:val="27"/>
          <w:szCs w:val="27"/>
          <w:shd w:val="clear" w:color="auto" w:fill="FFFFFF"/>
        </w:rPr>
        <w:t xml:space="preserve">. 1997; </w:t>
      </w:r>
      <w:proofErr w:type="spellStart"/>
      <w:r>
        <w:rPr>
          <w:rFonts w:ascii="Arial" w:hAnsi="Arial" w:cs="Arial"/>
          <w:color w:val="333333"/>
          <w:sz w:val="27"/>
          <w:szCs w:val="27"/>
          <w:shd w:val="clear" w:color="auto" w:fill="FFFFFF"/>
        </w:rPr>
        <w:t>Kettl</w:t>
      </w:r>
      <w:proofErr w:type="spellEnd"/>
      <w:r>
        <w:rPr>
          <w:rFonts w:ascii="Arial" w:hAnsi="Arial" w:cs="Arial"/>
          <w:color w:val="333333"/>
          <w:sz w:val="27"/>
          <w:szCs w:val="27"/>
          <w:shd w:val="clear" w:color="auto" w:fill="FFFFFF"/>
        </w:rPr>
        <w:t xml:space="preserve"> and </w:t>
      </w:r>
      <w:proofErr w:type="spellStart"/>
      <w:r>
        <w:rPr>
          <w:rFonts w:ascii="Arial" w:hAnsi="Arial" w:cs="Arial"/>
          <w:color w:val="333333"/>
          <w:sz w:val="27"/>
          <w:szCs w:val="27"/>
          <w:shd w:val="clear" w:color="auto" w:fill="FFFFFF"/>
        </w:rPr>
        <w:t>DiIulio</w:t>
      </w:r>
      <w:proofErr w:type="spellEnd"/>
      <w:r>
        <w:rPr>
          <w:rFonts w:ascii="Arial" w:hAnsi="Arial" w:cs="Arial"/>
          <w:color w:val="333333"/>
          <w:sz w:val="27"/>
          <w:szCs w:val="27"/>
          <w:shd w:val="clear" w:color="auto" w:fill="FFFFFF"/>
        </w:rPr>
        <w:t xml:space="preserve"> 1995). While most scholars would probably accept the argument that red tape matters to performance, the recent emergence of an empirical literature on public sector performance also largely excludes explicit consideration of red tape (Ingraham </w:t>
      </w:r>
      <w:r>
        <w:rPr>
          <w:rStyle w:val="italic"/>
          <w:rFonts w:ascii="Arial" w:hAnsi="Arial" w:cs="Arial"/>
          <w:i/>
          <w:iCs/>
          <w:color w:val="333333"/>
          <w:sz w:val="27"/>
          <w:szCs w:val="27"/>
          <w:shd w:val="clear" w:color="auto" w:fill="FFFFFF"/>
        </w:rPr>
        <w:t>et al</w:t>
      </w:r>
      <w:r>
        <w:rPr>
          <w:rFonts w:ascii="Arial" w:hAnsi="Arial" w:cs="Arial"/>
          <w:color w:val="333333"/>
          <w:sz w:val="27"/>
          <w:szCs w:val="27"/>
          <w:shd w:val="clear" w:color="auto" w:fill="FFFFFF"/>
        </w:rPr>
        <w:t>. 2003; Lynn </w:t>
      </w:r>
      <w:r>
        <w:rPr>
          <w:rStyle w:val="italic"/>
          <w:rFonts w:ascii="Arial" w:hAnsi="Arial" w:cs="Arial"/>
          <w:i/>
          <w:iCs/>
          <w:color w:val="333333"/>
          <w:sz w:val="27"/>
          <w:szCs w:val="27"/>
          <w:shd w:val="clear" w:color="auto" w:fill="FFFFFF"/>
        </w:rPr>
        <w:t>et al</w:t>
      </w:r>
      <w:r>
        <w:rPr>
          <w:rFonts w:ascii="Arial" w:hAnsi="Arial" w:cs="Arial"/>
          <w:color w:val="333333"/>
          <w:sz w:val="27"/>
          <w:szCs w:val="27"/>
          <w:shd w:val="clear" w:color="auto" w:fill="FFFFFF"/>
        </w:rPr>
        <w:t>. 2001; O'Toole and Meier 1999).</w:t>
      </w:r>
    </w:p>
    <w:p w:rsidR="00C57BAB" w:rsidRDefault="00C57BAB" w:rsidP="00C57BAB">
      <w:pPr>
        <w:pStyle w:val="Heading1"/>
      </w:pPr>
      <w:bookmarkStart w:id="4" w:name="_Toc184925743"/>
      <w:bookmarkStart w:id="5" w:name="_Toc184925880"/>
      <w:r>
        <w:t>Chapter</w:t>
      </w:r>
      <w:r>
        <w:t>2</w:t>
      </w:r>
      <w:bookmarkEnd w:id="4"/>
      <w:bookmarkEnd w:id="5"/>
    </w:p>
    <w:p w:rsidR="00C57BAB" w:rsidRDefault="00C57BAB" w:rsidP="00C57BAB">
      <w:pPr>
        <w:pStyle w:val="Heading2"/>
      </w:pPr>
      <w:bookmarkStart w:id="6" w:name="_Toc184925744"/>
      <w:bookmarkStart w:id="7" w:name="_Toc184925881"/>
      <w:r>
        <w:t>Definition</w:t>
      </w:r>
      <w:bookmarkEnd w:id="6"/>
      <w:bookmarkEnd w:id="7"/>
    </w:p>
    <w:p w:rsidR="00C57BAB" w:rsidRDefault="00C57BAB" w:rsidP="00C57BAB">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This chapter examines the relationship between red tape and performance, and proposes that organizational culture and political support can mitigate the negative effects of red tape. Bureaucratic red tape is a concept that both holds widespread popular appeal and is one of the few ‘homegrown’ theories in the field of public management. Despite this, academic work on red tape has not </w:t>
      </w:r>
      <w:bookmarkStart w:id="8" w:name="_GoBack"/>
      <w:r>
        <w:rPr>
          <w:rFonts w:ascii="Arial" w:hAnsi="Arial" w:cs="Arial"/>
          <w:color w:val="333333"/>
          <w:sz w:val="27"/>
          <w:szCs w:val="27"/>
          <w:shd w:val="clear" w:color="auto" w:fill="FFFFFF"/>
        </w:rPr>
        <w:lastRenderedPageBreak/>
        <w:t xml:space="preserve">informed public management changes, or even the broader public </w:t>
      </w:r>
      <w:bookmarkEnd w:id="8"/>
      <w:r>
        <w:rPr>
          <w:rFonts w:ascii="Arial" w:hAnsi="Arial" w:cs="Arial"/>
          <w:color w:val="333333"/>
          <w:sz w:val="27"/>
          <w:szCs w:val="27"/>
          <w:shd w:val="clear" w:color="auto" w:fill="FFFFFF"/>
        </w:rPr>
        <w:t xml:space="preserve">management literature. Developments on conceptualizing and measuring red tape (e.g., Bozeman 1993; Pandey and Scott 2002) have had little direct influence on the thinking of reformers who seek to cut red tape (Gore 1993; Osborne and </w:t>
      </w:r>
      <w:proofErr w:type="spellStart"/>
      <w:r>
        <w:rPr>
          <w:rFonts w:ascii="Arial" w:hAnsi="Arial" w:cs="Arial"/>
          <w:color w:val="333333"/>
          <w:sz w:val="27"/>
          <w:szCs w:val="27"/>
          <w:shd w:val="clear" w:color="auto" w:fill="FFFFFF"/>
        </w:rPr>
        <w:t>Gaebler</w:t>
      </w:r>
      <w:proofErr w:type="spellEnd"/>
      <w:r>
        <w:rPr>
          <w:rFonts w:ascii="Arial" w:hAnsi="Arial" w:cs="Arial"/>
          <w:color w:val="333333"/>
          <w:sz w:val="27"/>
          <w:szCs w:val="27"/>
          <w:shd w:val="clear" w:color="auto" w:fill="FFFFFF"/>
        </w:rPr>
        <w:t xml:space="preserve"> 1992), or even the academic discussion of these reforms (e.g., Ingraham </w:t>
      </w:r>
      <w:r>
        <w:rPr>
          <w:rStyle w:val="italic"/>
          <w:rFonts w:ascii="Arial" w:hAnsi="Arial" w:cs="Arial"/>
          <w:i/>
          <w:iCs/>
          <w:color w:val="333333"/>
          <w:sz w:val="27"/>
          <w:szCs w:val="27"/>
          <w:shd w:val="clear" w:color="auto" w:fill="FFFFFF"/>
        </w:rPr>
        <w:t>et al</w:t>
      </w:r>
      <w:r>
        <w:rPr>
          <w:rFonts w:ascii="Arial" w:hAnsi="Arial" w:cs="Arial"/>
          <w:color w:val="333333"/>
          <w:sz w:val="27"/>
          <w:szCs w:val="27"/>
          <w:shd w:val="clear" w:color="auto" w:fill="FFFFFF"/>
        </w:rPr>
        <w:t xml:space="preserve">. 1997; </w:t>
      </w:r>
      <w:proofErr w:type="spellStart"/>
      <w:r>
        <w:rPr>
          <w:rFonts w:ascii="Arial" w:hAnsi="Arial" w:cs="Arial"/>
          <w:color w:val="333333"/>
          <w:sz w:val="27"/>
          <w:szCs w:val="27"/>
          <w:shd w:val="clear" w:color="auto" w:fill="FFFFFF"/>
        </w:rPr>
        <w:t>Kettl</w:t>
      </w:r>
      <w:proofErr w:type="spellEnd"/>
      <w:r>
        <w:rPr>
          <w:rFonts w:ascii="Arial" w:hAnsi="Arial" w:cs="Arial"/>
          <w:color w:val="333333"/>
          <w:sz w:val="27"/>
          <w:szCs w:val="27"/>
          <w:shd w:val="clear" w:color="auto" w:fill="FFFFFF"/>
        </w:rPr>
        <w:t xml:space="preserve"> and </w:t>
      </w:r>
      <w:proofErr w:type="spellStart"/>
      <w:r>
        <w:rPr>
          <w:rFonts w:ascii="Arial" w:hAnsi="Arial" w:cs="Arial"/>
          <w:color w:val="333333"/>
          <w:sz w:val="27"/>
          <w:szCs w:val="27"/>
          <w:shd w:val="clear" w:color="auto" w:fill="FFFFFF"/>
        </w:rPr>
        <w:t>DiIulio</w:t>
      </w:r>
      <w:proofErr w:type="spellEnd"/>
      <w:r>
        <w:rPr>
          <w:rFonts w:ascii="Arial" w:hAnsi="Arial" w:cs="Arial"/>
          <w:color w:val="333333"/>
          <w:sz w:val="27"/>
          <w:szCs w:val="27"/>
          <w:shd w:val="clear" w:color="auto" w:fill="FFFFFF"/>
        </w:rPr>
        <w:t xml:space="preserve"> 1995). While most scholars would probably accept the argument that red tape matters to performance, the recent emergence of an empirical literature on public sector performance also largely excludes explicit consideration of red tape (Ingraham </w:t>
      </w:r>
      <w:r>
        <w:rPr>
          <w:rStyle w:val="italic"/>
          <w:rFonts w:ascii="Arial" w:hAnsi="Arial" w:cs="Arial"/>
          <w:i/>
          <w:iCs/>
          <w:color w:val="333333"/>
          <w:sz w:val="27"/>
          <w:szCs w:val="27"/>
          <w:shd w:val="clear" w:color="auto" w:fill="FFFFFF"/>
        </w:rPr>
        <w:t>et al</w:t>
      </w:r>
      <w:r>
        <w:rPr>
          <w:rFonts w:ascii="Arial" w:hAnsi="Arial" w:cs="Arial"/>
          <w:color w:val="333333"/>
          <w:sz w:val="27"/>
          <w:szCs w:val="27"/>
          <w:shd w:val="clear" w:color="auto" w:fill="FFFFFF"/>
        </w:rPr>
        <w:t>. 2003</w:t>
      </w:r>
    </w:p>
    <w:p w:rsidR="00C57BAB" w:rsidRDefault="00C57BAB" w:rsidP="00C57BAB">
      <w:pPr>
        <w:pStyle w:val="Heading1"/>
        <w:rPr>
          <w:shd w:val="clear" w:color="auto" w:fill="FFFFFF"/>
        </w:rPr>
      </w:pPr>
      <w:bookmarkStart w:id="9" w:name="_Toc184925745"/>
      <w:bookmarkStart w:id="10" w:name="_Toc184925882"/>
      <w:r>
        <w:rPr>
          <w:shd w:val="clear" w:color="auto" w:fill="FFFFFF"/>
        </w:rPr>
        <w:t>Chapter 3</w:t>
      </w:r>
      <w:bookmarkEnd w:id="9"/>
      <w:bookmarkEnd w:id="10"/>
    </w:p>
    <w:p w:rsidR="00C57BAB" w:rsidRDefault="00C57BAB" w:rsidP="00C57BAB">
      <w:pPr>
        <w:pStyle w:val="Heading2"/>
        <w:rPr>
          <w:shd w:val="clear" w:color="auto" w:fill="FFFFFF"/>
        </w:rPr>
      </w:pPr>
      <w:bookmarkStart w:id="11" w:name="_Toc184925746"/>
      <w:bookmarkStart w:id="12" w:name="_Toc184925883"/>
      <w:r>
        <w:rPr>
          <w:shd w:val="clear" w:color="auto" w:fill="FFFFFF"/>
        </w:rPr>
        <w:t>Concept</w:t>
      </w:r>
      <w:bookmarkEnd w:id="11"/>
      <w:bookmarkEnd w:id="12"/>
    </w:p>
    <w:p w:rsidR="00C57BAB" w:rsidRDefault="00C57BAB" w:rsidP="00C57BAB">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This chapter examines the relationship between red tape and performance, and proposes that organizational culture and political support can mitigate the negative effects of red tape. Bureaucratic red tape is a concept that both holds widespread popular appeal and is one of the few ‘homegrown’ theories in the field of public management. Despite this, academic work on red tape has not informed public management changes, or even the broader public management literature. Developments on conceptualizing and measuring red tape (e.g., Bozeman 1993; Pandey and Scott 2002) have had little direct influence on the thinking of reformers who seek to cut red tape (Gore 1993; Osborne and </w:t>
      </w:r>
      <w:proofErr w:type="spellStart"/>
      <w:r>
        <w:rPr>
          <w:rFonts w:ascii="Arial" w:hAnsi="Arial" w:cs="Arial"/>
          <w:color w:val="333333"/>
          <w:sz w:val="27"/>
          <w:szCs w:val="27"/>
          <w:shd w:val="clear" w:color="auto" w:fill="FFFFFF"/>
        </w:rPr>
        <w:t>Gaebler</w:t>
      </w:r>
      <w:proofErr w:type="spellEnd"/>
      <w:r>
        <w:rPr>
          <w:rFonts w:ascii="Arial" w:hAnsi="Arial" w:cs="Arial"/>
          <w:color w:val="333333"/>
          <w:sz w:val="27"/>
          <w:szCs w:val="27"/>
          <w:shd w:val="clear" w:color="auto" w:fill="FFFFFF"/>
        </w:rPr>
        <w:t xml:space="preserve"> 1992), or even the academic discussion of these reforms (e.g., Ingraham </w:t>
      </w:r>
      <w:r>
        <w:rPr>
          <w:rStyle w:val="italic"/>
          <w:rFonts w:ascii="Arial" w:hAnsi="Arial" w:cs="Arial"/>
          <w:i/>
          <w:iCs/>
          <w:color w:val="333333"/>
          <w:sz w:val="27"/>
          <w:szCs w:val="27"/>
          <w:shd w:val="clear" w:color="auto" w:fill="FFFFFF"/>
        </w:rPr>
        <w:t>et al</w:t>
      </w:r>
      <w:r>
        <w:rPr>
          <w:rFonts w:ascii="Arial" w:hAnsi="Arial" w:cs="Arial"/>
          <w:color w:val="333333"/>
          <w:sz w:val="27"/>
          <w:szCs w:val="27"/>
          <w:shd w:val="clear" w:color="auto" w:fill="FFFFFF"/>
        </w:rPr>
        <w:t xml:space="preserve">. 1997; </w:t>
      </w:r>
      <w:proofErr w:type="spellStart"/>
      <w:r>
        <w:rPr>
          <w:rFonts w:ascii="Arial" w:hAnsi="Arial" w:cs="Arial"/>
          <w:color w:val="333333"/>
          <w:sz w:val="27"/>
          <w:szCs w:val="27"/>
          <w:shd w:val="clear" w:color="auto" w:fill="FFFFFF"/>
        </w:rPr>
        <w:t>Kettl</w:t>
      </w:r>
      <w:proofErr w:type="spellEnd"/>
      <w:r>
        <w:rPr>
          <w:rFonts w:ascii="Arial" w:hAnsi="Arial" w:cs="Arial"/>
          <w:color w:val="333333"/>
          <w:sz w:val="27"/>
          <w:szCs w:val="27"/>
          <w:shd w:val="clear" w:color="auto" w:fill="FFFFFF"/>
        </w:rPr>
        <w:t xml:space="preserve"> and </w:t>
      </w:r>
      <w:proofErr w:type="spellStart"/>
      <w:r>
        <w:rPr>
          <w:rFonts w:ascii="Arial" w:hAnsi="Arial" w:cs="Arial"/>
          <w:color w:val="333333"/>
          <w:sz w:val="27"/>
          <w:szCs w:val="27"/>
          <w:shd w:val="clear" w:color="auto" w:fill="FFFFFF"/>
        </w:rPr>
        <w:t>DiIulio</w:t>
      </w:r>
      <w:proofErr w:type="spellEnd"/>
      <w:r>
        <w:rPr>
          <w:rFonts w:ascii="Arial" w:hAnsi="Arial" w:cs="Arial"/>
          <w:color w:val="333333"/>
          <w:sz w:val="27"/>
          <w:szCs w:val="27"/>
          <w:shd w:val="clear" w:color="auto" w:fill="FFFFFF"/>
        </w:rPr>
        <w:t xml:space="preserve"> 1995). While most scholars would probably accept the argument that red tape matters to performance, the recent emergence of an empirical literature on public sector performance also </w:t>
      </w:r>
      <w:proofErr w:type="spellStart"/>
      <w:r>
        <w:rPr>
          <w:rFonts w:ascii="Arial" w:hAnsi="Arial" w:cs="Arial"/>
          <w:color w:val="333333"/>
          <w:sz w:val="27"/>
          <w:szCs w:val="27"/>
          <w:shd w:val="clear" w:color="auto" w:fill="FFFFFF"/>
        </w:rPr>
        <w:t>larg</w:t>
      </w:r>
      <w:proofErr w:type="spellEnd"/>
    </w:p>
    <w:p w:rsidR="00C57BAB" w:rsidRDefault="00C57BAB" w:rsidP="00C57BAB">
      <w:pPr>
        <w:rPr>
          <w:rFonts w:ascii="Arial" w:hAnsi="Arial" w:cs="Arial"/>
          <w:color w:val="333333"/>
          <w:sz w:val="27"/>
          <w:szCs w:val="27"/>
          <w:shd w:val="clear" w:color="auto" w:fill="FFFFFF"/>
        </w:rPr>
      </w:pPr>
    </w:p>
    <w:p w:rsidR="00C57BAB" w:rsidRDefault="00C57BAB" w:rsidP="00C57BAB">
      <w:pPr>
        <w:rPr>
          <w:rFonts w:ascii="Arial" w:hAnsi="Arial" w:cs="Arial"/>
          <w:color w:val="333333"/>
          <w:sz w:val="27"/>
          <w:szCs w:val="27"/>
          <w:shd w:val="clear" w:color="auto" w:fill="FFFFFF"/>
        </w:rPr>
      </w:pPr>
    </w:p>
    <w:p w:rsidR="00C57BAB" w:rsidRDefault="00C57BAB" w:rsidP="00C57BAB"/>
    <w:p w:rsidR="00C57BAB" w:rsidRDefault="00C57BAB" w:rsidP="00C57BAB"/>
    <w:p w:rsidR="00C57BAB" w:rsidRDefault="00C57BAB">
      <w:pPr>
        <w:rPr>
          <w:rFonts w:ascii="Arial" w:hAnsi="Arial" w:cs="Arial"/>
          <w:color w:val="333333"/>
          <w:sz w:val="27"/>
          <w:szCs w:val="27"/>
          <w:shd w:val="clear" w:color="auto" w:fill="FFFFFF"/>
        </w:rPr>
      </w:pPr>
    </w:p>
    <w:p w:rsidR="00C57BAB" w:rsidRDefault="00C57BAB"/>
    <w:sectPr w:rsidR="00C57BA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5F5" w:rsidRDefault="00D465F5" w:rsidP="00747517">
      <w:pPr>
        <w:spacing w:after="0" w:line="240" w:lineRule="auto"/>
      </w:pPr>
      <w:r>
        <w:separator/>
      </w:r>
    </w:p>
  </w:endnote>
  <w:endnote w:type="continuationSeparator" w:id="0">
    <w:p w:rsidR="00D465F5" w:rsidRDefault="00D465F5" w:rsidP="0074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671227"/>
      <w:docPartObj>
        <w:docPartGallery w:val="Page Numbers (Bottom of Page)"/>
        <w:docPartUnique/>
      </w:docPartObj>
    </w:sdtPr>
    <w:sdtEndPr>
      <w:rPr>
        <w:noProof/>
      </w:rPr>
    </w:sdtEndPr>
    <w:sdtContent>
      <w:p w:rsidR="00C57BAB" w:rsidRDefault="00C57BAB">
        <w:pPr>
          <w:pStyle w:val="Footer"/>
        </w:pPr>
        <w:r>
          <w:fldChar w:fldCharType="begin"/>
        </w:r>
        <w:r>
          <w:instrText xml:space="preserve"> PAGE   \* MERGEFORMAT </w:instrText>
        </w:r>
        <w:r>
          <w:fldChar w:fldCharType="separate"/>
        </w:r>
        <w:r>
          <w:rPr>
            <w:noProof/>
          </w:rPr>
          <w:t>2</w:t>
        </w:r>
        <w:r>
          <w:rPr>
            <w:noProof/>
          </w:rPr>
          <w:fldChar w:fldCharType="end"/>
        </w:r>
      </w:p>
    </w:sdtContent>
  </w:sdt>
  <w:p w:rsidR="00747517" w:rsidRDefault="00747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5F5" w:rsidRDefault="00D465F5" w:rsidP="00747517">
      <w:pPr>
        <w:spacing w:after="0" w:line="240" w:lineRule="auto"/>
      </w:pPr>
      <w:r>
        <w:separator/>
      </w:r>
    </w:p>
  </w:footnote>
  <w:footnote w:type="continuationSeparator" w:id="0">
    <w:p w:rsidR="00D465F5" w:rsidRDefault="00D465F5" w:rsidP="00747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4DD" w:rsidRDefault="004824D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4824DD" w:rsidRDefault="004824DD">
                              <w:pPr>
                                <w:pStyle w:val="Header"/>
                                <w:tabs>
                                  <w:tab w:val="clear" w:pos="4680"/>
                                  <w:tab w:val="clear" w:pos="9360"/>
                                </w:tabs>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4824DD" w:rsidRDefault="004824DD">
                        <w:pPr>
                          <w:pStyle w:val="Header"/>
                          <w:tabs>
                            <w:tab w:val="clear" w:pos="4680"/>
                            <w:tab w:val="clear" w:pos="9360"/>
                          </w:tabs>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17"/>
    <w:rsid w:val="00426327"/>
    <w:rsid w:val="004824DD"/>
    <w:rsid w:val="00747517"/>
    <w:rsid w:val="00764D96"/>
    <w:rsid w:val="00941F2A"/>
    <w:rsid w:val="00C57BAB"/>
    <w:rsid w:val="00D4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BFF6"/>
  <w15:chartTrackingRefBased/>
  <w15:docId w15:val="{CC1C1610-9CBB-4509-8DB2-00A8C760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BAB"/>
  </w:style>
  <w:style w:type="paragraph" w:styleId="Heading1">
    <w:name w:val="heading 1"/>
    <w:basedOn w:val="Normal"/>
    <w:next w:val="Normal"/>
    <w:link w:val="Heading1Char"/>
    <w:uiPriority w:val="9"/>
    <w:qFormat/>
    <w:rsid w:val="00747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47517"/>
    <w:pPr>
      <w:spacing w:before="40"/>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747517"/>
  </w:style>
  <w:style w:type="character" w:styleId="Strong">
    <w:name w:val="Strong"/>
    <w:basedOn w:val="DefaultParagraphFont"/>
    <w:uiPriority w:val="22"/>
    <w:qFormat/>
    <w:rsid w:val="00747517"/>
    <w:rPr>
      <w:b/>
      <w:bCs/>
    </w:rPr>
  </w:style>
  <w:style w:type="character" w:styleId="Hyperlink">
    <w:name w:val="Hyperlink"/>
    <w:basedOn w:val="DefaultParagraphFont"/>
    <w:uiPriority w:val="99"/>
    <w:unhideWhenUsed/>
    <w:rsid w:val="00747517"/>
    <w:rPr>
      <w:color w:val="0000FF"/>
      <w:u w:val="single"/>
    </w:rPr>
  </w:style>
  <w:style w:type="paragraph" w:styleId="NormalWeb">
    <w:name w:val="Normal (Web)"/>
    <w:basedOn w:val="Normal"/>
    <w:uiPriority w:val="99"/>
    <w:semiHidden/>
    <w:unhideWhenUsed/>
    <w:rsid w:val="007475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7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517"/>
  </w:style>
  <w:style w:type="paragraph" w:styleId="Footer">
    <w:name w:val="footer"/>
    <w:basedOn w:val="Normal"/>
    <w:link w:val="FooterChar"/>
    <w:uiPriority w:val="99"/>
    <w:unhideWhenUsed/>
    <w:rsid w:val="00747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517"/>
  </w:style>
  <w:style w:type="character" w:customStyle="1" w:styleId="Heading1Char">
    <w:name w:val="Heading 1 Char"/>
    <w:basedOn w:val="DefaultParagraphFont"/>
    <w:link w:val="Heading1"/>
    <w:uiPriority w:val="9"/>
    <w:rsid w:val="007475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751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824DD"/>
    <w:pPr>
      <w:outlineLvl w:val="9"/>
    </w:pPr>
  </w:style>
  <w:style w:type="paragraph" w:styleId="TOC1">
    <w:name w:val="toc 1"/>
    <w:basedOn w:val="Normal"/>
    <w:next w:val="Normal"/>
    <w:autoRedefine/>
    <w:uiPriority w:val="39"/>
    <w:unhideWhenUsed/>
    <w:rsid w:val="004824DD"/>
    <w:pPr>
      <w:spacing w:after="100"/>
    </w:pPr>
  </w:style>
  <w:style w:type="paragraph" w:styleId="TOC2">
    <w:name w:val="toc 2"/>
    <w:basedOn w:val="Normal"/>
    <w:next w:val="Normal"/>
    <w:autoRedefine/>
    <w:uiPriority w:val="39"/>
    <w:unhideWhenUsed/>
    <w:rsid w:val="004824DD"/>
    <w:pPr>
      <w:spacing w:after="100"/>
      <w:ind w:left="220"/>
    </w:pPr>
  </w:style>
  <w:style w:type="character" w:customStyle="1" w:styleId="italic">
    <w:name w:val="italic"/>
    <w:basedOn w:val="DefaultParagraphFont"/>
    <w:rsid w:val="00C57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34479">
      <w:bodyDiv w:val="1"/>
      <w:marLeft w:val="0"/>
      <w:marRight w:val="0"/>
      <w:marTop w:val="0"/>
      <w:marBottom w:val="0"/>
      <w:divBdr>
        <w:top w:val="none" w:sz="0" w:space="0" w:color="auto"/>
        <w:left w:val="none" w:sz="0" w:space="0" w:color="auto"/>
        <w:bottom w:val="none" w:sz="0" w:space="0" w:color="auto"/>
        <w:right w:val="none" w:sz="0" w:space="0" w:color="auto"/>
      </w:divBdr>
    </w:div>
    <w:div w:id="1318413791">
      <w:bodyDiv w:val="1"/>
      <w:marLeft w:val="0"/>
      <w:marRight w:val="0"/>
      <w:marTop w:val="0"/>
      <w:marBottom w:val="0"/>
      <w:divBdr>
        <w:top w:val="none" w:sz="0" w:space="0" w:color="auto"/>
        <w:left w:val="none" w:sz="0" w:space="0" w:color="auto"/>
        <w:bottom w:val="none" w:sz="0" w:space="0" w:color="auto"/>
        <w:right w:val="none" w:sz="0" w:space="0" w:color="auto"/>
      </w:divBdr>
    </w:div>
    <w:div w:id="20204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D86CB8-74CA-4C0A-BF6C-C95027EF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Networking-Lab</dc:creator>
  <cp:keywords/>
  <dc:description/>
  <cp:lastModifiedBy>Networking-Lab</cp:lastModifiedBy>
  <cp:revision>1</cp:revision>
  <dcterms:created xsi:type="dcterms:W3CDTF">2024-12-12T13:21:00Z</dcterms:created>
  <dcterms:modified xsi:type="dcterms:W3CDTF">2024-12-12T14:00:00Z</dcterms:modified>
</cp:coreProperties>
</file>