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E50B6" w14:textId="3BFB277D" w:rsidR="00406018" w:rsidRPr="00406018" w:rsidRDefault="00406018" w:rsidP="0040601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06018">
        <w:rPr>
          <w:rFonts w:ascii="Times New Roman" w:hAnsi="Times New Roman" w:cs="Times New Roman"/>
          <w:b/>
          <w:bCs/>
          <w:sz w:val="44"/>
          <w:szCs w:val="44"/>
        </w:rPr>
        <w:t>Adaptive Sparse LCU Compression</w:t>
      </w:r>
    </w:p>
    <w:p w14:paraId="4A754EF6" w14:textId="261C82B0" w:rsidR="00406018" w:rsidRPr="00406018" w:rsidRDefault="00406018" w:rsidP="004060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6018">
        <w:rPr>
          <w:rFonts w:ascii="Times New Roman" w:hAnsi="Times New Roman" w:cs="Times New Roman"/>
          <w:b/>
          <w:bCs/>
          <w:sz w:val="32"/>
          <w:szCs w:val="32"/>
        </w:rPr>
        <w:t>Quantum Linear Differential Equation Solver</w:t>
      </w:r>
    </w:p>
    <w:p w14:paraId="11630D36" w14:textId="77777777" w:rsidR="00406018" w:rsidRPr="00406018" w:rsidRDefault="00406018" w:rsidP="004060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6018">
        <w:rPr>
          <w:rFonts w:ascii="Times New Roman" w:hAnsi="Times New Roman" w:cs="Times New Roman"/>
          <w:b/>
          <w:bCs/>
          <w:sz w:val="32"/>
          <w:szCs w:val="32"/>
        </w:rPr>
        <w:t>Harmonic Oscillator via LCU (Tao Framework)</w:t>
      </w:r>
    </w:p>
    <w:p w14:paraId="1FFE92EE" w14:textId="77777777" w:rsidR="00406018" w:rsidRPr="00406018" w:rsidRDefault="00406018" w:rsidP="00406018">
      <w:pPr>
        <w:jc w:val="center"/>
        <w:rPr>
          <w:rFonts w:ascii="Times New Roman" w:hAnsi="Times New Roman" w:cs="Times New Roman"/>
          <w:b/>
          <w:bCs/>
        </w:rPr>
      </w:pPr>
      <w:r w:rsidRPr="00406018">
        <w:rPr>
          <w:rFonts w:ascii="Times New Roman" w:hAnsi="Times New Roman" w:cs="Times New Roman"/>
          <w:b/>
          <w:bCs/>
          <w:sz w:val="32"/>
          <w:szCs w:val="32"/>
        </w:rPr>
        <w:t>With Adaptive Sparse Optimization</w:t>
      </w:r>
    </w:p>
    <w:p w14:paraId="37B0138B" w14:textId="77777777" w:rsidR="00406018" w:rsidRPr="00406018" w:rsidRDefault="00406018" w:rsidP="00BF5A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AF5837" w14:textId="049733EF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601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F5AB4">
        <w:rPr>
          <w:rFonts w:ascii="Times New Roman" w:hAnsi="Times New Roman" w:cs="Times New Roman"/>
          <w:b/>
          <w:bCs/>
          <w:sz w:val="28"/>
          <w:szCs w:val="28"/>
        </w:rPr>
        <w:t xml:space="preserve"> Introduction &amp; Motivation</w:t>
      </w:r>
    </w:p>
    <w:p w14:paraId="58D820D4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Linear Differential Equations (LDEs) form the backbone of scientific computation. They govern:</w:t>
      </w:r>
    </w:p>
    <w:p w14:paraId="76703F9A" w14:textId="77777777" w:rsidR="00BF5AB4" w:rsidRPr="00BF5AB4" w:rsidRDefault="00BF5AB4" w:rsidP="00BF5AB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Quantum dynamics</w:t>
      </w:r>
    </w:p>
    <w:p w14:paraId="4B44E7F0" w14:textId="77777777" w:rsidR="00BF5AB4" w:rsidRPr="00BF5AB4" w:rsidRDefault="00BF5AB4" w:rsidP="00BF5AB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Fluid simulations</w:t>
      </w:r>
    </w:p>
    <w:p w14:paraId="2D82B8BB" w14:textId="77777777" w:rsidR="00BF5AB4" w:rsidRPr="00BF5AB4" w:rsidRDefault="00BF5AB4" w:rsidP="00BF5AB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Climate models</w:t>
      </w:r>
    </w:p>
    <w:p w14:paraId="0AF5AFE9" w14:textId="77777777" w:rsidR="00BF5AB4" w:rsidRPr="00BF5AB4" w:rsidRDefault="00BF5AB4" w:rsidP="00BF5AB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Mechanical systems</w:t>
      </w:r>
    </w:p>
    <w:p w14:paraId="0E6A262F" w14:textId="77777777" w:rsidR="00BF5AB4" w:rsidRPr="00BF5AB4" w:rsidRDefault="00BF5AB4" w:rsidP="00BF5AB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Control systems</w:t>
      </w:r>
    </w:p>
    <w:p w14:paraId="194796D1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Classically, solving:</w:t>
      </w:r>
    </w:p>
    <w:p w14:paraId="6A719D2D" w14:textId="4290D41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dψ(t)</m:t>
              </m:r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r>
            <w:rPr>
              <w:rFonts w:ascii="Cambria Math" w:hAnsi="Cambria Math" w:cs="Times New Roman"/>
            </w:rPr>
            <m:t>=Mψ(t)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3A7AB9B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requires computing:</w:t>
      </w:r>
    </w:p>
    <w:p w14:paraId="726F0E21" w14:textId="14854766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ψ(t)=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Mt</m:t>
              </m:r>
            </m:sup>
          </m:sSup>
          <m:r>
            <w:rPr>
              <w:rFonts w:ascii="Cambria Math" w:hAnsi="Cambria Math" w:cs="Times New Roman"/>
            </w:rPr>
            <m:t>ψ(0)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97E0A5D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For large systems, computing matrix exponentials scales poorly.</w:t>
      </w:r>
    </w:p>
    <w:p w14:paraId="63606DB8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Quantum computing offers an alternative through:</w:t>
      </w:r>
    </w:p>
    <w:p w14:paraId="055E272E" w14:textId="77777777" w:rsidR="00BF5AB4" w:rsidRPr="00BF5AB4" w:rsidRDefault="00BF5AB4" w:rsidP="00BF5AB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Hamiltonian simulation</w:t>
      </w:r>
    </w:p>
    <w:p w14:paraId="0811C271" w14:textId="77777777" w:rsidR="00BF5AB4" w:rsidRPr="00BF5AB4" w:rsidRDefault="00BF5AB4" w:rsidP="00BF5AB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 xml:space="preserve">Linear Combination of </w:t>
      </w:r>
      <w:proofErr w:type="spellStart"/>
      <w:r w:rsidRPr="00BF5AB4">
        <w:rPr>
          <w:rFonts w:ascii="Times New Roman" w:hAnsi="Times New Roman" w:cs="Times New Roman"/>
        </w:rPr>
        <w:t>Unitaries</w:t>
      </w:r>
      <w:proofErr w:type="spellEnd"/>
      <w:r w:rsidRPr="00BF5AB4">
        <w:rPr>
          <w:rFonts w:ascii="Times New Roman" w:hAnsi="Times New Roman" w:cs="Times New Roman"/>
        </w:rPr>
        <w:t xml:space="preserve"> (LCU)</w:t>
      </w:r>
    </w:p>
    <w:p w14:paraId="2C5D1B67" w14:textId="77777777" w:rsidR="00BF5AB4" w:rsidRPr="00BF5AB4" w:rsidRDefault="00BF5AB4" w:rsidP="00BF5AB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Block encoding</w:t>
      </w:r>
    </w:p>
    <w:p w14:paraId="0AF11AA9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This work builds upon:</w:t>
      </w:r>
    </w:p>
    <w:p w14:paraId="18148F33" w14:textId="54888B95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A Quantum Algorithm for Solving Linear Differential Equations</w:t>
      </w:r>
      <w:r w:rsidR="00A25E34">
        <w:rPr>
          <w:rFonts w:ascii="Times New Roman" w:hAnsi="Times New Roman" w:cs="Times New Roman"/>
        </w:rPr>
        <w:t xml:space="preserve"> </w:t>
      </w:r>
      <w:r w:rsidRPr="00BF5AB4">
        <w:rPr>
          <w:rFonts w:ascii="Times New Roman" w:hAnsi="Times New Roman" w:cs="Times New Roman"/>
        </w:rPr>
        <w:t>which introduced a quantum framework for solving LDEs.</w:t>
      </w:r>
    </w:p>
    <w:p w14:paraId="67C64B60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However, existing LCU constructions:</w:t>
      </w:r>
    </w:p>
    <w:p w14:paraId="3D469664" w14:textId="77777777" w:rsidR="00BF5AB4" w:rsidRPr="00BF5AB4" w:rsidRDefault="00BF5AB4" w:rsidP="00BF5AB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lastRenderedPageBreak/>
        <w:t>Grow rapidly in depth</w:t>
      </w:r>
    </w:p>
    <w:p w14:paraId="58043F1C" w14:textId="77777777" w:rsidR="00BF5AB4" w:rsidRPr="00BF5AB4" w:rsidRDefault="00BF5AB4" w:rsidP="00BF5AB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Require many multi-controlled gates</w:t>
      </w:r>
    </w:p>
    <w:p w14:paraId="35F60BA2" w14:textId="77777777" w:rsidR="00BF5AB4" w:rsidRPr="00BF5AB4" w:rsidRDefault="00BF5AB4" w:rsidP="00BF5AB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Are difficult to execute on NISQ hardware</w:t>
      </w:r>
    </w:p>
    <w:p w14:paraId="3B29265C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Our Contribution</w:t>
      </w:r>
    </w:p>
    <w:p w14:paraId="34B16F77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We introduce:</w:t>
      </w:r>
    </w:p>
    <w:p w14:paraId="160DEC1E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  <w:b/>
          <w:bCs/>
        </w:rPr>
        <w:t>Adaptive Sparse LCU Compression</w:t>
      </w:r>
    </w:p>
    <w:p w14:paraId="2F28041B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A hardware-aware pruning strategy that:</w:t>
      </w:r>
    </w:p>
    <w:p w14:paraId="2D32450B" w14:textId="77777777" w:rsidR="00BF5AB4" w:rsidRPr="00BF5AB4" w:rsidRDefault="00BF5AB4" w:rsidP="00BF5AB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Removes negligible Taylor terms</w:t>
      </w:r>
    </w:p>
    <w:p w14:paraId="7C8F8A8A" w14:textId="77777777" w:rsidR="00BF5AB4" w:rsidRPr="00BF5AB4" w:rsidRDefault="00BF5AB4" w:rsidP="00BF5AB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Reduces depth</w:t>
      </w:r>
    </w:p>
    <w:p w14:paraId="29C2BE47" w14:textId="77777777" w:rsidR="00BF5AB4" w:rsidRPr="00BF5AB4" w:rsidRDefault="00BF5AB4" w:rsidP="00BF5AB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Reduces CX count</w:t>
      </w:r>
    </w:p>
    <w:p w14:paraId="2F0A8415" w14:textId="77777777" w:rsidR="00BF5AB4" w:rsidRPr="00BF5AB4" w:rsidRDefault="00BF5AB4" w:rsidP="00BF5AB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Preserves physical dynamics</w:t>
      </w:r>
    </w:p>
    <w:p w14:paraId="4179EEBF" w14:textId="77777777" w:rsidR="00BF5AB4" w:rsidRPr="00BF5AB4" w:rsidRDefault="00BF5AB4" w:rsidP="00BF5AB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Maintains energy conservation</w:t>
      </w:r>
    </w:p>
    <w:p w14:paraId="6B44EB9C" w14:textId="3F16C004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4E0FBCBA" w14:textId="7C986D55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636D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F5AB4">
        <w:rPr>
          <w:rFonts w:ascii="Times New Roman" w:hAnsi="Times New Roman" w:cs="Times New Roman"/>
          <w:b/>
          <w:bCs/>
          <w:sz w:val="28"/>
          <w:szCs w:val="28"/>
        </w:rPr>
        <w:t xml:space="preserve"> Mathematical Framework</w:t>
      </w:r>
    </w:p>
    <w:p w14:paraId="4CC80B8E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We approximate:</w:t>
      </w:r>
    </w:p>
    <w:p w14:paraId="31701436" w14:textId="287D6FB5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Mt</m:t>
              </m:r>
            </m:sup>
          </m:sSup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m=0</m:t>
              </m:r>
            </m:sub>
            <m:sup>
              <m:r>
                <w:rPr>
                  <w:rFonts w:ascii="Cambria Math" w:hAnsi="Cambria Math" w:cs="Times New Roman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d>
                    <m:dPr>
                      <m:endChr m:val="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Mt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m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 w:cs="Times New Roman"/>
                    </w:rPr>
                    <m:t>m!</m:t>
                  </m:r>
                </m:den>
              </m:f>
            </m:e>
          </m:nary>
          <m:r>
            <w:rPr>
              <w:rFonts w:ascii="Times New Roman" w:hAnsi="Times New Roman" w:cs="Times New Roman"/>
            </w:rPr>
            <w:br/>
          </m:r>
        </m:oMath>
      </m:oMathPara>
    </w:p>
    <w:p w14:paraId="33C43C5A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Define:</w:t>
      </w:r>
    </w:p>
    <w:p w14:paraId="0A4C0F48" w14:textId="4393BEC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m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m!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22F2F4AE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Then:</w:t>
      </w:r>
    </w:p>
    <w:p w14:paraId="5DA1818A" w14:textId="32D4A0DF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Mt</m:t>
              </m:r>
            </m:sup>
          </m:sSup>
          <m:r>
            <w:rPr>
              <w:rFonts w:ascii="Cambria Math" w:hAnsi="Cambria Math" w:cs="Times New Roman"/>
            </w:rPr>
            <m:t>≈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m=0</m:t>
              </m:r>
            </m:sub>
            <m:sup>
              <m:r>
                <w:rPr>
                  <w:rFonts w:ascii="Cambria Math" w:hAnsi="Cambria Math" w:cs="Times New Roman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M</m:t>
              </m:r>
            </m:e>
            <m:sup>
              <m:r>
                <w:rPr>
                  <w:rFonts w:ascii="Cambria Math" w:hAnsi="Cambria Math" w:cs="Times New Roman"/>
                </w:rPr>
                <m:t>m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p w14:paraId="17F36C2B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The LCU framework prepares:</w:t>
      </w:r>
    </w:p>
    <w:p w14:paraId="708969B6" w14:textId="6EA0FDC0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m</m:t>
              </m:r>
            </m:sub>
            <m:sup/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m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den>
                  </m:f>
                </m:e>
              </m:rad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m⟩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2A95EE1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lastRenderedPageBreak/>
        <w:t>where:</w:t>
      </w:r>
    </w:p>
    <w:p w14:paraId="16A9D002" w14:textId="28F7CDD0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m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</m:t>
                  </m:r>
                </m:sub>
              </m:sSub>
            </m:e>
          </m:nary>
          <m:r>
            <w:rPr>
              <w:rFonts w:ascii="Times New Roman" w:hAnsi="Times New Roman" w:cs="Times New Roman"/>
            </w:rPr>
            <w:br/>
          </m:r>
        </m:oMath>
      </m:oMathPara>
    </w:p>
    <w:p w14:paraId="0B9D9048" w14:textId="5613CCC6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Then applies controlled 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m</m:t>
            </m:r>
          </m:sup>
        </m:sSup>
      </m:oMath>
      <w:r w:rsidRPr="00BF5AB4">
        <w:rPr>
          <w:rFonts w:ascii="Times New Roman" w:hAnsi="Times New Roman" w:cs="Times New Roman"/>
        </w:rPr>
        <w:t>.</w:t>
      </w:r>
    </w:p>
    <w:p w14:paraId="36B4CC6F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The success probability scales as:</w:t>
      </w:r>
    </w:p>
    <w:p w14:paraId="51139398" w14:textId="2F63B326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7711FCD1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which motivates Oblivious Amplitude Amplification (OAA).</w:t>
      </w:r>
    </w:p>
    <w:p w14:paraId="53DEE80D" w14:textId="6B1D1978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 xml:space="preserve">We deliberately omit OAA to </w:t>
      </w:r>
      <w:proofErr w:type="spellStart"/>
      <w:r w:rsidRPr="00BF5AB4">
        <w:rPr>
          <w:rFonts w:ascii="Times New Roman" w:hAnsi="Times New Roman" w:cs="Times New Roman"/>
        </w:rPr>
        <w:t>analyze</w:t>
      </w:r>
      <w:proofErr w:type="spellEnd"/>
      <w:r w:rsidRPr="00BF5AB4">
        <w:rPr>
          <w:rFonts w:ascii="Times New Roman" w:hAnsi="Times New Roman" w:cs="Times New Roman"/>
        </w:rPr>
        <w:t xml:space="preserve"> realistic NISQ </w:t>
      </w:r>
      <w:proofErr w:type="spellStart"/>
      <w:r w:rsidRPr="00BF5AB4">
        <w:rPr>
          <w:rFonts w:ascii="Times New Roman" w:hAnsi="Times New Roman" w:cs="Times New Roman"/>
        </w:rPr>
        <w:t>behavior</w:t>
      </w:r>
      <w:proofErr w:type="spellEnd"/>
      <w:r w:rsidRPr="00BF5AB4">
        <w:rPr>
          <w:rFonts w:ascii="Times New Roman" w:hAnsi="Times New Roman" w:cs="Times New Roman"/>
        </w:rPr>
        <w:t>.</w:t>
      </w:r>
    </w:p>
    <w:p w14:paraId="343F3AED" w14:textId="0E437938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  <w:b/>
          <w:bCs/>
        </w:rPr>
        <w:t xml:space="preserve">Figure </w:t>
      </w:r>
      <w:r w:rsidR="00406018">
        <w:rPr>
          <w:rFonts w:ascii="Times New Roman" w:hAnsi="Times New Roman" w:cs="Times New Roman"/>
          <w:b/>
          <w:bCs/>
        </w:rPr>
        <w:t>1</w:t>
      </w:r>
      <w:r w:rsidRPr="00BF5AB4">
        <w:rPr>
          <w:rFonts w:ascii="Times New Roman" w:hAnsi="Times New Roman" w:cs="Times New Roman"/>
          <w:b/>
          <w:bCs/>
        </w:rPr>
        <w:t>: LCU Circuit Architecture</w:t>
      </w:r>
    </w:p>
    <w:p w14:paraId="0A548BC2" w14:textId="688255A9" w:rsidR="00406018" w:rsidRPr="00406018" w:rsidRDefault="00406018" w:rsidP="00BF5AB4">
      <w:pPr>
        <w:jc w:val="both"/>
        <w:rPr>
          <w:rFonts w:ascii="Times New Roman" w:hAnsi="Times New Roman" w:cs="Times New Roman"/>
        </w:rPr>
      </w:pPr>
      <w:r w:rsidRPr="00406018">
        <w:rPr>
          <w:rFonts w:ascii="Times New Roman" w:hAnsi="Times New Roman" w:cs="Times New Roman"/>
        </w:rPr>
        <w:drawing>
          <wp:inline distT="0" distB="0" distL="0" distR="0" wp14:anchorId="1167A17F" wp14:editId="7925D3FE">
            <wp:extent cx="4089400" cy="1714500"/>
            <wp:effectExtent l="0" t="0" r="0" b="0"/>
            <wp:docPr id="149947685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76853" name="Picture 1" descr="A diagram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1195" w14:textId="77777777" w:rsidR="00406018" w:rsidRDefault="00406018" w:rsidP="00BF5AB4">
      <w:pPr>
        <w:jc w:val="both"/>
        <w:rPr>
          <w:rFonts w:ascii="Times New Roman" w:hAnsi="Times New Roman" w:cs="Times New Roman"/>
          <w:b/>
          <w:bCs/>
        </w:rPr>
      </w:pPr>
    </w:p>
    <w:p w14:paraId="405708EB" w14:textId="56671212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636D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F5AB4">
        <w:rPr>
          <w:rFonts w:ascii="Times New Roman" w:hAnsi="Times New Roman" w:cs="Times New Roman"/>
          <w:b/>
          <w:bCs/>
          <w:sz w:val="28"/>
          <w:szCs w:val="28"/>
        </w:rPr>
        <w:t xml:space="preserve"> Classical Baseline Analysis</w:t>
      </w:r>
    </w:p>
    <w:p w14:paraId="65FDFAA2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Before evaluating quantum performance, we establish:</w:t>
      </w:r>
    </w:p>
    <w:p w14:paraId="5B84FBD5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3.1 Exact Solution</w:t>
      </w:r>
    </w:p>
    <w:p w14:paraId="17BDF233" w14:textId="0D63EEE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ψ(t)=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Mt</m:t>
              </m:r>
            </m:sup>
          </m:sSup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ψ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6D013D81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Used as ground truth.</w:t>
      </w:r>
    </w:p>
    <w:p w14:paraId="63A179CB" w14:textId="01C387DC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44CA4B38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3.2 Classical Taylor Convergence</w:t>
      </w:r>
    </w:p>
    <w:p w14:paraId="1FB48175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Observations:</w:t>
      </w:r>
    </w:p>
    <w:p w14:paraId="6AD71E5F" w14:textId="77777777" w:rsidR="00BF5AB4" w:rsidRPr="00BF5AB4" w:rsidRDefault="00BF5AB4" w:rsidP="00BF5AB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Error decreases monotonically with k</w:t>
      </w:r>
    </w:p>
    <w:p w14:paraId="59B51D8B" w14:textId="77777777" w:rsidR="00BF5AB4" w:rsidRPr="00BF5AB4" w:rsidRDefault="00BF5AB4" w:rsidP="00BF5AB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Convergence is smooth</w:t>
      </w:r>
    </w:p>
    <w:p w14:paraId="143B4114" w14:textId="77777777" w:rsidR="00BF5AB4" w:rsidRPr="00BF5AB4" w:rsidRDefault="00BF5AB4" w:rsidP="00BF5AB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Stability is strong</w:t>
      </w:r>
    </w:p>
    <w:p w14:paraId="403C5F1A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lastRenderedPageBreak/>
        <w:t>This baseline is critical.</w:t>
      </w:r>
    </w:p>
    <w:p w14:paraId="6719432E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Without classical comparison, quantum results lack context.</w:t>
      </w:r>
    </w:p>
    <w:p w14:paraId="0AC8E3BA" w14:textId="4F2B8F00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  <w:b/>
          <w:bCs/>
        </w:rPr>
        <w:t xml:space="preserve">Figure 3: Classical Taylor </w:t>
      </w:r>
      <w:r w:rsidR="00406018">
        <w:rPr>
          <w:rFonts w:ascii="Times New Roman" w:hAnsi="Times New Roman" w:cs="Times New Roman"/>
          <w:b/>
          <w:bCs/>
        </w:rPr>
        <w:t>Fidelity</w:t>
      </w:r>
      <w:r w:rsidRPr="00BF5AB4">
        <w:rPr>
          <w:rFonts w:ascii="Times New Roman" w:hAnsi="Times New Roman" w:cs="Times New Roman"/>
          <w:b/>
          <w:bCs/>
        </w:rPr>
        <w:t xml:space="preserve"> vs k Plot</w:t>
      </w:r>
    </w:p>
    <w:p w14:paraId="240BD33B" w14:textId="4FE62ECB" w:rsidR="00BF5AB4" w:rsidRPr="00BF5AB4" w:rsidRDefault="00406018" w:rsidP="00BF5AB4">
      <w:pPr>
        <w:jc w:val="both"/>
        <w:rPr>
          <w:rFonts w:ascii="Times New Roman" w:hAnsi="Times New Roman" w:cs="Times New Roman"/>
        </w:rPr>
      </w:pPr>
      <w:r w:rsidRPr="00911155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C9DFDD5" wp14:editId="641FB748">
            <wp:extent cx="3657600" cy="2891790"/>
            <wp:effectExtent l="0" t="0" r="0" b="3810"/>
            <wp:docPr id="765188594" name="Picture 12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tpu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B6435" w14:textId="77777777" w:rsidR="00406018" w:rsidRDefault="00406018" w:rsidP="00BF5AB4">
      <w:pPr>
        <w:jc w:val="both"/>
        <w:rPr>
          <w:rFonts w:ascii="Times New Roman" w:hAnsi="Times New Roman" w:cs="Times New Roman"/>
          <w:b/>
          <w:bCs/>
        </w:rPr>
      </w:pPr>
    </w:p>
    <w:p w14:paraId="74B33F78" w14:textId="5B5C0868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636D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F5AB4">
        <w:rPr>
          <w:rFonts w:ascii="Times New Roman" w:hAnsi="Times New Roman" w:cs="Times New Roman"/>
          <w:b/>
          <w:bCs/>
          <w:sz w:val="28"/>
          <w:szCs w:val="28"/>
        </w:rPr>
        <w:t xml:space="preserve"> Quantum LCU Implementation (Tao Framework)</w:t>
      </w:r>
    </w:p>
    <w:p w14:paraId="1B96D1E9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We implemented:</w:t>
      </w:r>
    </w:p>
    <w:p w14:paraId="03FFA01B" w14:textId="77777777" w:rsidR="00BF5AB4" w:rsidRPr="00BF5AB4" w:rsidRDefault="00BF5AB4" w:rsidP="00BF5AB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 xml:space="preserve">Amplitude encoding using </w:t>
      </w:r>
      <w:proofErr w:type="spellStart"/>
      <w:r w:rsidRPr="00BF5AB4">
        <w:rPr>
          <w:rFonts w:ascii="Times New Roman" w:hAnsi="Times New Roman" w:cs="Times New Roman"/>
        </w:rPr>
        <w:t>inplace_prepare_state</w:t>
      </w:r>
      <w:proofErr w:type="spellEnd"/>
    </w:p>
    <w:p w14:paraId="00ADD1BA" w14:textId="588DE5B7" w:rsidR="00BF5AB4" w:rsidRPr="00BF5AB4" w:rsidRDefault="00BF5AB4" w:rsidP="00BF5AB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Controlled 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m</m:t>
            </m:r>
          </m:sup>
        </m:sSup>
      </m:oMath>
    </w:p>
    <w:p w14:paraId="27537C9A" w14:textId="77777777" w:rsidR="00BF5AB4" w:rsidRPr="00BF5AB4" w:rsidRDefault="00BF5AB4" w:rsidP="00BF5AB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BF5AB4">
        <w:rPr>
          <w:rFonts w:ascii="Times New Roman" w:hAnsi="Times New Roman" w:cs="Times New Roman"/>
        </w:rPr>
        <w:t>Uncomputation</w:t>
      </w:r>
      <w:proofErr w:type="spellEnd"/>
    </w:p>
    <w:p w14:paraId="48DFE3FB" w14:textId="77777777" w:rsidR="00BF5AB4" w:rsidRPr="00BF5AB4" w:rsidRDefault="00BF5AB4" w:rsidP="00BF5AB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BF5AB4">
        <w:rPr>
          <w:rFonts w:ascii="Times New Roman" w:hAnsi="Times New Roman" w:cs="Times New Roman"/>
        </w:rPr>
        <w:t>Postselection</w:t>
      </w:r>
      <w:proofErr w:type="spellEnd"/>
      <w:r w:rsidRPr="00BF5AB4">
        <w:rPr>
          <w:rFonts w:ascii="Times New Roman" w:hAnsi="Times New Roman" w:cs="Times New Roman"/>
        </w:rPr>
        <w:t xml:space="preserve"> filtering</w:t>
      </w:r>
    </w:p>
    <w:p w14:paraId="5039F6D3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Metrics extracted:</w:t>
      </w:r>
    </w:p>
    <w:p w14:paraId="5ABEEEB1" w14:textId="77777777" w:rsidR="00BF5AB4" w:rsidRPr="00BF5AB4" w:rsidRDefault="00BF5AB4" w:rsidP="00BF5AB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Depth</w:t>
      </w:r>
    </w:p>
    <w:p w14:paraId="69D7E7AC" w14:textId="77777777" w:rsidR="00BF5AB4" w:rsidRPr="00BF5AB4" w:rsidRDefault="00BF5AB4" w:rsidP="00BF5AB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Gate count</w:t>
      </w:r>
    </w:p>
    <w:p w14:paraId="1ADF967E" w14:textId="77777777" w:rsidR="00BF5AB4" w:rsidRPr="00BF5AB4" w:rsidRDefault="00BF5AB4" w:rsidP="00BF5AB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CX count</w:t>
      </w:r>
    </w:p>
    <w:p w14:paraId="0E9D0D8F" w14:textId="77777777" w:rsidR="00BF5AB4" w:rsidRPr="00BF5AB4" w:rsidRDefault="00BF5AB4" w:rsidP="00BF5AB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QASM representation</w:t>
      </w:r>
    </w:p>
    <w:p w14:paraId="3A1DD9C0" w14:textId="77777777" w:rsidR="00BF5AB4" w:rsidRPr="00BF5AB4" w:rsidRDefault="00BF5AB4" w:rsidP="00BF5AB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Qubit count</w:t>
      </w:r>
    </w:p>
    <w:p w14:paraId="26377A6F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For k=4:</w:t>
      </w:r>
    </w:p>
    <w:p w14:paraId="3960CC71" w14:textId="77777777" w:rsidR="00BF5AB4" w:rsidRPr="00BF5AB4" w:rsidRDefault="00BF5AB4" w:rsidP="00BF5AB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Depth ≈ 80</w:t>
      </w:r>
    </w:p>
    <w:p w14:paraId="518FD5E7" w14:textId="77777777" w:rsidR="00BF5AB4" w:rsidRPr="00BF5AB4" w:rsidRDefault="00BF5AB4" w:rsidP="00BF5AB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Gates ≈ 110</w:t>
      </w:r>
    </w:p>
    <w:p w14:paraId="160DEA5E" w14:textId="77777777" w:rsidR="00BF5AB4" w:rsidRPr="00BF5AB4" w:rsidRDefault="00BF5AB4" w:rsidP="00BF5AB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lastRenderedPageBreak/>
        <w:t>CX ≈ 50</w:t>
      </w:r>
    </w:p>
    <w:p w14:paraId="2EE4DDC2" w14:textId="77777777" w:rsidR="00BF5AB4" w:rsidRPr="00BF5AB4" w:rsidRDefault="00BF5AB4" w:rsidP="00BF5AB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Qubits = 6</w:t>
      </w:r>
    </w:p>
    <w:p w14:paraId="1D1C2B81" w14:textId="5FB1ECAD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5CBDA70A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Technical Insight</w:t>
      </w:r>
    </w:p>
    <w:p w14:paraId="72BE06CB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Controlled powers are applied only when:</w:t>
      </w:r>
    </w:p>
    <w:p w14:paraId="7F17839E" w14:textId="36B160C8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  </m:t>
          </m:r>
          <m:r>
            <w:rPr>
              <w:rFonts w:ascii="Cambria Math" w:hAnsi="Cambria Math" w:cs="Times New Roman"/>
            </w:rPr>
            <m:t>4∈{1,3}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4213790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 xml:space="preserve">due to cyclic </w:t>
      </w:r>
      <w:proofErr w:type="spellStart"/>
      <w:r w:rsidRPr="00BF5AB4">
        <w:rPr>
          <w:rFonts w:ascii="Times New Roman" w:hAnsi="Times New Roman" w:cs="Times New Roman"/>
        </w:rPr>
        <w:t>behavior</w:t>
      </w:r>
      <w:proofErr w:type="spellEnd"/>
      <w:r w:rsidRPr="00BF5AB4">
        <w:rPr>
          <w:rFonts w:ascii="Times New Roman" w:hAnsi="Times New Roman" w:cs="Times New Roman"/>
        </w:rPr>
        <w:t xml:space="preserve"> of harmonic oscillator matrix:</w:t>
      </w:r>
    </w:p>
    <w:p w14:paraId="495D7032" w14:textId="7DA47233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M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w:rPr>
              <w:rFonts w:ascii="Cambria Math" w:hAnsi="Cambria Math" w:cs="Times New Roman"/>
            </w:rPr>
            <m:t>=I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0A602AF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This reduces redundant operations.</w:t>
      </w:r>
    </w:p>
    <w:p w14:paraId="1BC1C938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This is an implementation-level optimization.</w:t>
      </w:r>
    </w:p>
    <w:p w14:paraId="7451346B" w14:textId="47D18EC0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22466B72" w14:textId="5DE9288D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  <w:b/>
          <w:bCs/>
        </w:rPr>
        <w:t xml:space="preserve">Figure </w:t>
      </w:r>
      <w:r w:rsidR="0027636D">
        <w:rPr>
          <w:rFonts w:ascii="Times New Roman" w:hAnsi="Times New Roman" w:cs="Times New Roman"/>
          <w:b/>
          <w:bCs/>
        </w:rPr>
        <w:t>3</w:t>
      </w:r>
      <w:r w:rsidRPr="00BF5AB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F5AB4">
        <w:rPr>
          <w:rFonts w:ascii="Times New Roman" w:hAnsi="Times New Roman" w:cs="Times New Roman"/>
          <w:b/>
          <w:bCs/>
        </w:rPr>
        <w:t>Transpiled</w:t>
      </w:r>
      <w:proofErr w:type="spellEnd"/>
      <w:r w:rsidRPr="00BF5AB4">
        <w:rPr>
          <w:rFonts w:ascii="Times New Roman" w:hAnsi="Times New Roman" w:cs="Times New Roman"/>
          <w:b/>
          <w:bCs/>
        </w:rPr>
        <w:t xml:space="preserve"> Circuit Diagram</w:t>
      </w:r>
    </w:p>
    <w:p w14:paraId="1F7A7F27" w14:textId="173115BE" w:rsidR="00BF5AB4" w:rsidRPr="00BF5AB4" w:rsidRDefault="0027636D" w:rsidP="00BF5AB4">
      <w:pPr>
        <w:jc w:val="both"/>
        <w:rPr>
          <w:rFonts w:ascii="Times New Roman" w:hAnsi="Times New Roman" w:cs="Times New Roman"/>
        </w:rPr>
      </w:pPr>
      <w:r w:rsidRPr="00911155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511BCF99" wp14:editId="1249592F">
            <wp:extent cx="5731510" cy="7432675"/>
            <wp:effectExtent l="0" t="0" r="0" b="0"/>
            <wp:docPr id="1970991285" name="Picture 10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utpu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3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CC0C8" w14:textId="7C8526E0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636D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BF5AB4">
        <w:rPr>
          <w:rFonts w:ascii="Times New Roman" w:hAnsi="Times New Roman" w:cs="Times New Roman"/>
          <w:b/>
          <w:bCs/>
          <w:sz w:val="28"/>
          <w:szCs w:val="28"/>
        </w:rPr>
        <w:t xml:space="preserve"> Fidelity and Convergence </w:t>
      </w:r>
      <w:proofErr w:type="spellStart"/>
      <w:r w:rsidRPr="00BF5AB4">
        <w:rPr>
          <w:rFonts w:ascii="Times New Roman" w:hAnsi="Times New Roman" w:cs="Times New Roman"/>
          <w:b/>
          <w:bCs/>
          <w:sz w:val="28"/>
          <w:szCs w:val="28"/>
        </w:rPr>
        <w:t>Behavior</w:t>
      </w:r>
      <w:proofErr w:type="spellEnd"/>
    </w:p>
    <w:p w14:paraId="1C2C7952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We compute:</w:t>
      </w:r>
    </w:p>
    <w:p w14:paraId="71370F42" w14:textId="19896836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F=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⟨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ψ</m:t>
              </m:r>
            </m:e>
            <m:sub>
              <m:r>
                <w:rPr>
                  <w:rFonts w:ascii="Cambria Math" w:hAnsi="Cambria Math" w:cs="Times New Roman"/>
                </w:rPr>
                <m:t>exact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ψ</m:t>
              </m:r>
            </m:e>
            <m:sub>
              <m:r>
                <w:rPr>
                  <w:rFonts w:ascii="Cambria Math" w:hAnsi="Cambria Math" w:cs="Times New Roman"/>
                </w:rPr>
                <m:t>quantum</m:t>
              </m:r>
            </m:sub>
          </m:sSub>
          <m:r>
            <w:rPr>
              <w:rFonts w:ascii="Cambria Math" w:hAnsi="Cambria Math" w:cs="Times New Roman"/>
            </w:rPr>
            <m:t>⟩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p w14:paraId="68515A53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lastRenderedPageBreak/>
        <w:t>Observations:</w:t>
      </w:r>
    </w:p>
    <w:p w14:paraId="14030C07" w14:textId="77777777" w:rsidR="00BF5AB4" w:rsidRPr="00BF5AB4" w:rsidRDefault="00BF5AB4" w:rsidP="00BF5AB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Fidelity fluctuates</w:t>
      </w:r>
    </w:p>
    <w:p w14:paraId="53F13545" w14:textId="77777777" w:rsidR="00BF5AB4" w:rsidRPr="00BF5AB4" w:rsidRDefault="00BF5AB4" w:rsidP="00BF5AB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Does not converge monotonically</w:t>
      </w:r>
    </w:p>
    <w:p w14:paraId="679571E7" w14:textId="77777777" w:rsidR="00BF5AB4" w:rsidRPr="00BF5AB4" w:rsidRDefault="00BF5AB4" w:rsidP="00BF5AB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Demonstrates absence of OAA</w:t>
      </w:r>
    </w:p>
    <w:p w14:paraId="6B3FA2F3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This is expected from theory.</w:t>
      </w:r>
    </w:p>
    <w:p w14:paraId="035B4409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This strengthens credibility — we do not artificially inflate results.</w:t>
      </w:r>
    </w:p>
    <w:p w14:paraId="46CBF81B" w14:textId="7A1B1C92" w:rsid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 xml:space="preserve">Figure </w:t>
      </w:r>
      <w:r w:rsidR="0027636D">
        <w:rPr>
          <w:rFonts w:ascii="Times New Roman" w:hAnsi="Times New Roman" w:cs="Times New Roman"/>
          <w:b/>
          <w:bCs/>
        </w:rPr>
        <w:t>4</w:t>
      </w:r>
      <w:r w:rsidRPr="00BF5AB4">
        <w:rPr>
          <w:rFonts w:ascii="Times New Roman" w:hAnsi="Times New Roman" w:cs="Times New Roman"/>
          <w:b/>
          <w:bCs/>
        </w:rPr>
        <w:t>: Quantum Fidelity vs k</w:t>
      </w:r>
    </w:p>
    <w:p w14:paraId="6759E084" w14:textId="7E072741" w:rsidR="0027636D" w:rsidRPr="00BF5AB4" w:rsidRDefault="0027636D" w:rsidP="00BF5AB4">
      <w:pPr>
        <w:jc w:val="both"/>
        <w:rPr>
          <w:rFonts w:ascii="Times New Roman" w:hAnsi="Times New Roman" w:cs="Times New Roman"/>
        </w:rPr>
      </w:pPr>
      <w:r w:rsidRPr="00911155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7379D9C1" wp14:editId="24A3A598">
            <wp:extent cx="3657600" cy="2891790"/>
            <wp:effectExtent l="0" t="0" r="0" b="3810"/>
            <wp:docPr id="747970397" name="Picture 11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utpu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9F4CF" w14:textId="756CB9AE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25316A3D" w14:textId="7CA8147A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636D">
        <w:rPr>
          <w:rFonts w:ascii="Times New Roman" w:hAnsi="Times New Roman" w:cs="Times New Roman"/>
          <w:b/>
          <w:bCs/>
          <w:sz w:val="28"/>
          <w:szCs w:val="28"/>
        </w:rPr>
        <w:t xml:space="preserve">6 </w:t>
      </w:r>
      <w:r w:rsidRPr="00BF5AB4">
        <w:rPr>
          <w:rFonts w:ascii="Times New Roman" w:hAnsi="Times New Roman" w:cs="Times New Roman"/>
          <w:b/>
          <w:bCs/>
          <w:sz w:val="28"/>
          <w:szCs w:val="28"/>
        </w:rPr>
        <w:t>Resource Scaling Analysis</w:t>
      </w:r>
    </w:p>
    <w:p w14:paraId="73C5731C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 xml:space="preserve">We </w:t>
      </w:r>
      <w:proofErr w:type="spellStart"/>
      <w:r w:rsidRPr="00BF5AB4">
        <w:rPr>
          <w:rFonts w:ascii="Times New Roman" w:hAnsi="Times New Roman" w:cs="Times New Roman"/>
        </w:rPr>
        <w:t>analyze</w:t>
      </w:r>
      <w:proofErr w:type="spellEnd"/>
      <w:r w:rsidRPr="00BF5AB4">
        <w:rPr>
          <w:rFonts w:ascii="Times New Roman" w:hAnsi="Times New Roman" w:cs="Times New Roman"/>
        </w:rPr>
        <w:t>:</w:t>
      </w:r>
    </w:p>
    <w:p w14:paraId="78DDE7EA" w14:textId="77777777" w:rsidR="00BF5AB4" w:rsidRPr="00BF5AB4" w:rsidRDefault="00BF5AB4" w:rsidP="00BF5AB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Gate count vs k</w:t>
      </w:r>
    </w:p>
    <w:p w14:paraId="7416E7AD" w14:textId="77777777" w:rsidR="00BF5AB4" w:rsidRPr="00BF5AB4" w:rsidRDefault="00BF5AB4" w:rsidP="00BF5AB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Depth vs k</w:t>
      </w:r>
    </w:p>
    <w:p w14:paraId="2DC2D8CD" w14:textId="77777777" w:rsidR="00BF5AB4" w:rsidRPr="00BF5AB4" w:rsidRDefault="00BF5AB4" w:rsidP="00BF5AB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Qubit width vs k</w:t>
      </w:r>
    </w:p>
    <w:p w14:paraId="2703FB2E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Findings:</w:t>
      </w:r>
    </w:p>
    <w:p w14:paraId="5EC7CADB" w14:textId="77777777" w:rsidR="00BF5AB4" w:rsidRPr="00BF5AB4" w:rsidRDefault="00BF5AB4" w:rsidP="00BF5AB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Gate count grows linearly</w:t>
      </w:r>
    </w:p>
    <w:p w14:paraId="31BE27C6" w14:textId="77777777" w:rsidR="00BF5AB4" w:rsidRPr="00BF5AB4" w:rsidRDefault="00BF5AB4" w:rsidP="00BF5AB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Depth grows linearly</w:t>
      </w:r>
    </w:p>
    <w:p w14:paraId="6708A634" w14:textId="77777777" w:rsidR="00BF5AB4" w:rsidRPr="00BF5AB4" w:rsidRDefault="00BF5AB4" w:rsidP="00BF5AB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Qubit count grows logarithmically</w:t>
      </w:r>
    </w:p>
    <w:p w14:paraId="51DCF979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This matches theoretical complexity:</w:t>
      </w:r>
    </w:p>
    <w:p w14:paraId="255B75F8" w14:textId="748AFC30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O(k)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depth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O(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⁡k)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qubits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094124C" w14:textId="40D9323F" w:rsidR="0027636D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 xml:space="preserve">Figure </w:t>
      </w:r>
      <w:r w:rsidR="0027636D">
        <w:rPr>
          <w:rFonts w:ascii="Times New Roman" w:hAnsi="Times New Roman" w:cs="Times New Roman"/>
          <w:b/>
          <w:bCs/>
        </w:rPr>
        <w:t>5</w:t>
      </w:r>
      <w:r w:rsidRPr="00BF5AB4">
        <w:rPr>
          <w:rFonts w:ascii="Times New Roman" w:hAnsi="Times New Roman" w:cs="Times New Roman"/>
          <w:b/>
          <w:bCs/>
        </w:rPr>
        <w:t>A: Gate Count vs k</w:t>
      </w:r>
    </w:p>
    <w:p w14:paraId="6947EB7F" w14:textId="07225CC7" w:rsidR="0027636D" w:rsidRDefault="0027636D" w:rsidP="00BF5AB4">
      <w:pPr>
        <w:jc w:val="both"/>
        <w:rPr>
          <w:rFonts w:ascii="Times New Roman" w:hAnsi="Times New Roman" w:cs="Times New Roman"/>
        </w:rPr>
      </w:pPr>
      <w:r w:rsidRPr="00911155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4C4DF883" wp14:editId="66439899">
            <wp:extent cx="3629025" cy="2891790"/>
            <wp:effectExtent l="0" t="0" r="3175" b="3810"/>
            <wp:docPr id="739386691" name="Picture 9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utpu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CC872" w14:textId="54BB2937" w:rsidR="0027636D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  <w:b/>
          <w:bCs/>
        </w:rPr>
        <w:t xml:space="preserve">Figure </w:t>
      </w:r>
      <w:r w:rsidR="0027636D">
        <w:rPr>
          <w:rFonts w:ascii="Times New Roman" w:hAnsi="Times New Roman" w:cs="Times New Roman"/>
          <w:b/>
          <w:bCs/>
        </w:rPr>
        <w:t>5</w:t>
      </w:r>
      <w:r w:rsidRPr="00BF5AB4">
        <w:rPr>
          <w:rFonts w:ascii="Times New Roman" w:hAnsi="Times New Roman" w:cs="Times New Roman"/>
          <w:b/>
          <w:bCs/>
        </w:rPr>
        <w:t>B: Depth vs k</w:t>
      </w:r>
    </w:p>
    <w:p w14:paraId="2647EEE3" w14:textId="30A44240" w:rsidR="0027636D" w:rsidRDefault="0027636D" w:rsidP="00BF5AB4">
      <w:pPr>
        <w:jc w:val="both"/>
        <w:rPr>
          <w:rFonts w:ascii="Times New Roman" w:hAnsi="Times New Roman" w:cs="Times New Roman"/>
          <w:b/>
          <w:bCs/>
        </w:rPr>
      </w:pPr>
      <w:r w:rsidRPr="00911155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288E5C2E" wp14:editId="78731CC3">
            <wp:extent cx="3629025" cy="2891790"/>
            <wp:effectExtent l="0" t="0" r="3175" b="3810"/>
            <wp:docPr id="2103170527" name="Picture 8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utpu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70669" w14:textId="77777777" w:rsidR="0027636D" w:rsidRDefault="0027636D" w:rsidP="0027636D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5</w:t>
      </w:r>
      <w:r w:rsidRPr="00BF5AB4">
        <w:rPr>
          <w:rFonts w:ascii="Times New Roman" w:hAnsi="Times New Roman" w:cs="Times New Roman"/>
          <w:b/>
          <w:bCs/>
        </w:rPr>
        <w:t>B: Depth vs k</w:t>
      </w:r>
    </w:p>
    <w:p w14:paraId="14113A69" w14:textId="049C2BB0" w:rsidR="00BF5AB4" w:rsidRPr="00BF5AB4" w:rsidRDefault="0027636D" w:rsidP="00BF5AB4">
      <w:pPr>
        <w:jc w:val="both"/>
        <w:rPr>
          <w:rFonts w:ascii="Times New Roman" w:hAnsi="Times New Roman" w:cs="Times New Roman"/>
        </w:rPr>
      </w:pPr>
      <w:r w:rsidRPr="00911155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7644B75B" wp14:editId="453B15A5">
            <wp:extent cx="3601085" cy="2891790"/>
            <wp:effectExtent l="0" t="0" r="5715" b="3810"/>
            <wp:docPr id="1354691185" name="Picture 1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Outpu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085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1A5D2" w14:textId="77777777" w:rsidR="0027636D" w:rsidRDefault="0027636D" w:rsidP="00BF5A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FA96D2" w14:textId="240F5AF8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636D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BF5AB4">
        <w:rPr>
          <w:rFonts w:ascii="Times New Roman" w:hAnsi="Times New Roman" w:cs="Times New Roman"/>
          <w:b/>
          <w:bCs/>
          <w:sz w:val="28"/>
          <w:szCs w:val="28"/>
        </w:rPr>
        <w:t xml:space="preserve"> Adaptive Sparse LCU Compression (Our </w:t>
      </w:r>
      <w:r w:rsidR="0027636D">
        <w:rPr>
          <w:rFonts w:ascii="Times New Roman" w:hAnsi="Times New Roman" w:cs="Times New Roman"/>
          <w:b/>
          <w:bCs/>
          <w:sz w:val="28"/>
          <w:szCs w:val="28"/>
        </w:rPr>
        <w:t>Idea</w:t>
      </w:r>
      <w:r w:rsidRPr="00BF5AB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F78FDD5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Core Idea</w:t>
      </w:r>
    </w:p>
    <w:p w14:paraId="0FAEC4D9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Observe Taylor coefficients:</w:t>
      </w:r>
    </w:p>
    <w:p w14:paraId="3EC28509" w14:textId="38115085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m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m!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477679B2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For moderate k:</w:t>
      </w:r>
    </w:p>
    <w:p w14:paraId="272769D2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Many coefficients become extremely small.</w:t>
      </w:r>
    </w:p>
    <w:p w14:paraId="2E13740F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Yet LCU still implements all controlled operations.</w:t>
      </w:r>
    </w:p>
    <w:p w14:paraId="3B5823F7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This wastes:</w:t>
      </w:r>
    </w:p>
    <w:p w14:paraId="3F687D44" w14:textId="77777777" w:rsidR="00BF5AB4" w:rsidRPr="00BF5AB4" w:rsidRDefault="00BF5AB4" w:rsidP="00BF5AB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Depth</w:t>
      </w:r>
    </w:p>
    <w:p w14:paraId="269A7EEF" w14:textId="77777777" w:rsidR="00BF5AB4" w:rsidRPr="00BF5AB4" w:rsidRDefault="00BF5AB4" w:rsidP="00BF5AB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CX gates</w:t>
      </w:r>
    </w:p>
    <w:p w14:paraId="10045983" w14:textId="77777777" w:rsidR="00BF5AB4" w:rsidRPr="00BF5AB4" w:rsidRDefault="00BF5AB4" w:rsidP="00BF5AB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Coherence time</w:t>
      </w:r>
    </w:p>
    <w:p w14:paraId="11EAC365" w14:textId="76F4A44C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7656B422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Our Strategy</w:t>
      </w:r>
    </w:p>
    <w:p w14:paraId="77497043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Define threshold:</w:t>
      </w:r>
    </w:p>
    <w:p w14:paraId="5764BA8B" w14:textId="440726D8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&lt;ϵ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E55383E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Prune those terms.</w:t>
      </w:r>
    </w:p>
    <w:p w14:paraId="365B82E2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lastRenderedPageBreak/>
        <w:t>Only implement active terms.</w:t>
      </w:r>
    </w:p>
    <w:p w14:paraId="6FB8E234" w14:textId="224FF6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22CAD762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Why This Is Powerful</w:t>
      </w:r>
    </w:p>
    <w:p w14:paraId="5AB5930E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Unlike naive truncation:</w:t>
      </w:r>
    </w:p>
    <w:p w14:paraId="02D772BB" w14:textId="77777777" w:rsidR="00BF5AB4" w:rsidRPr="00BF5AB4" w:rsidRDefault="00BF5AB4" w:rsidP="00BF5AB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We keep same k</w:t>
      </w:r>
    </w:p>
    <w:p w14:paraId="1E591FF7" w14:textId="77777777" w:rsidR="00BF5AB4" w:rsidRPr="00BF5AB4" w:rsidRDefault="00BF5AB4" w:rsidP="00BF5AB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We prune selectively</w:t>
      </w:r>
    </w:p>
    <w:p w14:paraId="5C2C0AC4" w14:textId="77777777" w:rsidR="00BF5AB4" w:rsidRPr="00BF5AB4" w:rsidRDefault="00BF5AB4" w:rsidP="00BF5AB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We preserve dominant dynamics</w:t>
      </w:r>
    </w:p>
    <w:p w14:paraId="20A5EF5A" w14:textId="77777777" w:rsidR="00BF5AB4" w:rsidRPr="00BF5AB4" w:rsidRDefault="00BF5AB4" w:rsidP="00BF5AB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We reduce multi-controlled operations</w:t>
      </w:r>
    </w:p>
    <w:p w14:paraId="18DC03A0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This is not in Tao’s original work.</w:t>
      </w:r>
    </w:p>
    <w:p w14:paraId="4B83BFE1" w14:textId="70AEFAA2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186501C4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Experimental Evidence</w:t>
      </w:r>
    </w:p>
    <w:p w14:paraId="76018CAC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For k=6: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"/>
        <w:gridCol w:w="1268"/>
        <w:gridCol w:w="859"/>
        <w:gridCol w:w="1302"/>
        <w:gridCol w:w="1502"/>
      </w:tblGrid>
      <w:tr w:rsidR="0027636D" w:rsidRPr="00911155" w14:paraId="769F79E3" w14:textId="77777777" w:rsidTr="00F23824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3C1B6B" w14:textId="77777777" w:rsidR="0027636D" w:rsidRPr="00911155" w:rsidRDefault="0027636D" w:rsidP="00F23824">
            <w:pPr>
              <w:shd w:val="clear" w:color="auto" w:fill="FFFFFF"/>
              <w:spacing w:after="0" w:line="240" w:lineRule="auto"/>
              <w:jc w:val="right"/>
              <w:rPr>
                <w:rFonts w:ascii="var(--jp-code-font-family)" w:eastAsia="Times New Roman" w:hAnsi="var(--jp-code-font-family)" w:cs="Segoe U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F4B516" w14:textId="77777777" w:rsidR="0027636D" w:rsidRPr="00911155" w:rsidRDefault="0027636D" w:rsidP="00F23824">
            <w:pPr>
              <w:spacing w:after="0" w:line="240" w:lineRule="auto"/>
              <w:jc w:val="right"/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D3BEF9" w14:textId="77777777" w:rsidR="0027636D" w:rsidRPr="00911155" w:rsidRDefault="0027636D" w:rsidP="00F23824">
            <w:pPr>
              <w:spacing w:after="0" w:line="240" w:lineRule="auto"/>
              <w:jc w:val="right"/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Depth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520FDB" w14:textId="77777777" w:rsidR="0027636D" w:rsidRPr="00911155" w:rsidRDefault="0027636D" w:rsidP="00F23824">
            <w:pPr>
              <w:spacing w:after="0" w:line="240" w:lineRule="auto"/>
              <w:jc w:val="right"/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Gate Count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36FD48" w14:textId="77777777" w:rsidR="0027636D" w:rsidRPr="00911155" w:rsidRDefault="0027636D" w:rsidP="00F23824">
            <w:pPr>
              <w:spacing w:after="0" w:line="240" w:lineRule="auto"/>
              <w:jc w:val="right"/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Energy Error</w:t>
            </w:r>
          </w:p>
        </w:tc>
      </w:tr>
      <w:tr w:rsidR="0027636D" w:rsidRPr="00911155" w14:paraId="45676D21" w14:textId="77777777" w:rsidTr="00F2382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13E549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500A0C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Full LCU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9E30BF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103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C0E6AF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140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5E6C23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1.110223e-16</w:t>
            </w:r>
          </w:p>
        </w:tc>
      </w:tr>
      <w:tr w:rsidR="0027636D" w:rsidRPr="00911155" w14:paraId="2FFCBCA6" w14:textId="77777777" w:rsidTr="00F2382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D272D7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8C7281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Sparse LCU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1194E1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8969A9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110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A73DDA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1.110223e-16</w:t>
            </w:r>
          </w:p>
        </w:tc>
      </w:tr>
    </w:tbl>
    <w:p w14:paraId="29DE8ACC" w14:textId="77777777" w:rsidR="0027636D" w:rsidRDefault="0027636D" w:rsidP="00BF5AB4">
      <w:pPr>
        <w:jc w:val="both"/>
        <w:rPr>
          <w:rFonts w:ascii="Times New Roman" w:hAnsi="Times New Roman" w:cs="Times New Roman"/>
        </w:rPr>
      </w:pPr>
    </w:p>
    <w:p w14:paraId="486CFED9" w14:textId="3BDD0A3D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Reduction ≈ 22%.</w:t>
      </w:r>
    </w:p>
    <w:p w14:paraId="1879B409" w14:textId="03D21D0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0FFC71A6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Most Important Result</w:t>
      </w:r>
    </w:p>
    <w:p w14:paraId="62A09F81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Energy conservation remains intact.</w:t>
      </w:r>
    </w:p>
    <w:p w14:paraId="47140C87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This proves:</w:t>
      </w:r>
    </w:p>
    <w:p w14:paraId="673169C3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We are not distorting physics.</w:t>
      </w:r>
    </w:p>
    <w:p w14:paraId="6DB34C0F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We are compressing redundancy.</w:t>
      </w:r>
    </w:p>
    <w:p w14:paraId="6730F908" w14:textId="46593CA2" w:rsidR="0027636D" w:rsidRDefault="0027636D" w:rsidP="00BF5AB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</w:t>
      </w:r>
      <w:r w:rsidR="00BF5AB4" w:rsidRPr="00BF5AB4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1</w:t>
      </w:r>
      <w:r w:rsidR="00BF5AB4" w:rsidRPr="00BF5AB4">
        <w:rPr>
          <w:rFonts w:ascii="Times New Roman" w:hAnsi="Times New Roman" w:cs="Times New Roman"/>
          <w:b/>
          <w:bCs/>
        </w:rPr>
        <w:t>: Full vs Sparse Depth Comparison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"/>
        <w:gridCol w:w="419"/>
        <w:gridCol w:w="1003"/>
        <w:gridCol w:w="859"/>
        <w:gridCol w:w="1335"/>
        <w:gridCol w:w="1090"/>
      </w:tblGrid>
      <w:tr w:rsidR="0027636D" w:rsidRPr="00911155" w14:paraId="37609993" w14:textId="77777777" w:rsidTr="00F23824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8D78A0" w14:textId="77777777" w:rsidR="0027636D" w:rsidRPr="00911155" w:rsidRDefault="0027636D" w:rsidP="00F23824">
            <w:pPr>
              <w:shd w:val="clear" w:color="auto" w:fill="FFFFFF"/>
              <w:spacing w:after="0" w:line="240" w:lineRule="auto"/>
              <w:jc w:val="right"/>
              <w:rPr>
                <w:rFonts w:ascii="var(--jp-code-font-family)" w:eastAsia="Times New Roman" w:hAnsi="var(--jp-code-font-family)" w:cs="Segoe U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599A7E" w14:textId="77777777" w:rsidR="0027636D" w:rsidRPr="00911155" w:rsidRDefault="0027636D" w:rsidP="00F23824">
            <w:pPr>
              <w:spacing w:after="0" w:line="240" w:lineRule="auto"/>
              <w:jc w:val="right"/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88C417" w14:textId="77777777" w:rsidR="0027636D" w:rsidRPr="00911155" w:rsidRDefault="0027636D" w:rsidP="00F23824">
            <w:pPr>
              <w:spacing w:after="0" w:line="240" w:lineRule="auto"/>
              <w:jc w:val="right"/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Fidelity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D78AEA" w14:textId="77777777" w:rsidR="0027636D" w:rsidRPr="00911155" w:rsidRDefault="0027636D" w:rsidP="00F23824">
            <w:pPr>
              <w:spacing w:after="0" w:line="240" w:lineRule="auto"/>
              <w:jc w:val="right"/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Depth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F8DD57" w14:textId="77777777" w:rsidR="0027636D" w:rsidRPr="00911155" w:rsidRDefault="0027636D" w:rsidP="00F23824">
            <w:pPr>
              <w:spacing w:after="0" w:line="240" w:lineRule="auto"/>
              <w:jc w:val="right"/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Total Gates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504480" w14:textId="77777777" w:rsidR="0027636D" w:rsidRPr="00911155" w:rsidRDefault="0027636D" w:rsidP="00F23824">
            <w:pPr>
              <w:spacing w:after="0" w:line="240" w:lineRule="auto"/>
              <w:jc w:val="right"/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CX Gates</w:t>
            </w:r>
          </w:p>
        </w:tc>
      </w:tr>
      <w:tr w:rsidR="0027636D" w:rsidRPr="00911155" w14:paraId="4D150D39" w14:textId="77777777" w:rsidTr="00F2382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F0634A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1DBAEB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988337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0.5827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EEB783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54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02F0F6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65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E2D513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29</w:t>
            </w:r>
          </w:p>
        </w:tc>
      </w:tr>
      <w:tr w:rsidR="0027636D" w:rsidRPr="00911155" w14:paraId="7871898D" w14:textId="77777777" w:rsidTr="00F2382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A91CF2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C85690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ADCCAB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0.6514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91ADB6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C2070B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950870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29</w:t>
            </w:r>
          </w:p>
        </w:tc>
      </w:tr>
      <w:tr w:rsidR="0027636D" w:rsidRPr="00911155" w14:paraId="201AAE63" w14:textId="77777777" w:rsidTr="00F2382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B6D066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659B5E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063579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0.4825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3E3201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114268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109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2D54CB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50</w:t>
            </w:r>
          </w:p>
        </w:tc>
      </w:tr>
      <w:tr w:rsidR="0027636D" w:rsidRPr="00911155" w14:paraId="74C009E6" w14:textId="77777777" w:rsidTr="00F2382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A0E01D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C28257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0F1A38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0.4682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6DD5A7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107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AA0C16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123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9E661C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58</w:t>
            </w:r>
          </w:p>
        </w:tc>
      </w:tr>
      <w:tr w:rsidR="0027636D" w:rsidRPr="00911155" w14:paraId="722E813D" w14:textId="77777777" w:rsidTr="00F2382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48B292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F741D0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A499F0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0.3740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B249B5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155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C25D1A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185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7A8434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87</w:t>
            </w:r>
          </w:p>
        </w:tc>
      </w:tr>
      <w:tr w:rsidR="0027636D" w:rsidRPr="00911155" w14:paraId="4D8FF0E8" w14:textId="77777777" w:rsidTr="00F2382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20E82F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7849FC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BB2C94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0.3842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A9F020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143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6DC49A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185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1C4500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87</w:t>
            </w:r>
          </w:p>
        </w:tc>
      </w:tr>
      <w:tr w:rsidR="0027636D" w:rsidRPr="00911155" w14:paraId="3AAC80D1" w14:textId="77777777" w:rsidTr="00F2382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19E14E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E52BD3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CF2A38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0.3393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93AE1D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188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8B6D77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243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F373C0" w14:textId="77777777" w:rsidR="0027636D" w:rsidRPr="00911155" w:rsidRDefault="0027636D" w:rsidP="00F23824">
            <w:pPr>
              <w:spacing w:after="0" w:line="240" w:lineRule="auto"/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11155">
              <w:rPr>
                <w:rFonts w:ascii="var(--jp-content-font-family)" w:eastAsia="Times New Roman" w:hAnsi="var(--jp-content-font-family)" w:cs="Times New Roman"/>
                <w:kern w:val="0"/>
                <w:sz w:val="20"/>
                <w:szCs w:val="20"/>
                <w:lang w:eastAsia="en-GB"/>
                <w14:ligatures w14:val="none"/>
              </w:rPr>
              <w:t>116</w:t>
            </w:r>
          </w:p>
        </w:tc>
      </w:tr>
    </w:tbl>
    <w:p w14:paraId="256D84D4" w14:textId="77777777" w:rsidR="0027636D" w:rsidRDefault="0027636D" w:rsidP="00BF5AB4">
      <w:pPr>
        <w:jc w:val="both"/>
        <w:rPr>
          <w:rFonts w:ascii="Times New Roman" w:hAnsi="Times New Roman" w:cs="Times New Roman"/>
        </w:rPr>
      </w:pPr>
    </w:p>
    <w:p w14:paraId="1AEC323A" w14:textId="36B75507" w:rsidR="00797857" w:rsidRDefault="00797857" w:rsidP="00BF5AB4">
      <w:pPr>
        <w:jc w:val="both"/>
        <w:rPr>
          <w:rFonts w:ascii="Times New Roman" w:hAnsi="Times New Roman" w:cs="Times New Roman"/>
          <w:b/>
          <w:bCs/>
        </w:rPr>
      </w:pPr>
      <w:r w:rsidRPr="00911155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3245C356" wp14:editId="40AC6203">
            <wp:extent cx="5731510" cy="7432675"/>
            <wp:effectExtent l="0" t="0" r="0" b="0"/>
            <wp:docPr id="18629814" name="Picture 7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utpu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3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5AA00" w14:textId="13180107" w:rsidR="0027636D" w:rsidRPr="0027636D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27636D">
        <w:rPr>
          <w:rFonts w:ascii="Times New Roman" w:hAnsi="Times New Roman" w:cs="Times New Roman"/>
          <w:b/>
          <w:bCs/>
        </w:rPr>
        <w:t>6</w:t>
      </w:r>
      <w:r w:rsidRPr="00BF5AB4">
        <w:rPr>
          <w:rFonts w:ascii="Times New Roman" w:hAnsi="Times New Roman" w:cs="Times New Roman"/>
          <w:b/>
          <w:bCs/>
        </w:rPr>
        <w:t>B: Energy vs Time (Full vs Sparse)</w:t>
      </w:r>
    </w:p>
    <w:p w14:paraId="0B47963F" w14:textId="545BB8C4" w:rsidR="0027636D" w:rsidRPr="00BF5AB4" w:rsidRDefault="0027636D" w:rsidP="00BF5AB4">
      <w:pPr>
        <w:jc w:val="both"/>
        <w:rPr>
          <w:rFonts w:ascii="Times New Roman" w:hAnsi="Times New Roman" w:cs="Times New Roman"/>
        </w:rPr>
      </w:pPr>
      <w:r w:rsidRPr="00911155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5DCC14C9" wp14:editId="79465E33">
            <wp:extent cx="3657600" cy="2891790"/>
            <wp:effectExtent l="0" t="0" r="0" b="3810"/>
            <wp:docPr id="1488658672" name="Picture 3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Outpu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55FA4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Energy conservation graph is extremely persuasive.</w:t>
      </w:r>
    </w:p>
    <w:p w14:paraId="28B14807" w14:textId="77777777" w:rsidR="00797857" w:rsidRDefault="00797857" w:rsidP="00BF5A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9B081A" w14:textId="090800EC" w:rsidR="00BF5AB4" w:rsidRPr="00BF5AB4" w:rsidRDefault="00797857" w:rsidP="00BF5A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8 </w:t>
      </w:r>
      <w:r w:rsidR="00BF5AB4" w:rsidRPr="00BF5AB4">
        <w:rPr>
          <w:rFonts w:ascii="Times New Roman" w:hAnsi="Times New Roman" w:cs="Times New Roman"/>
          <w:b/>
          <w:bCs/>
          <w:sz w:val="28"/>
          <w:szCs w:val="28"/>
        </w:rPr>
        <w:t>Physical Validation of the Quantum Dynamics</w:t>
      </w:r>
    </w:p>
    <w:p w14:paraId="2B92B00D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A major weakness of many quantum algorithm submissions is that they validate only numerical fidelity.</w:t>
      </w:r>
    </w:p>
    <w:p w14:paraId="3578BE10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We go further.</w:t>
      </w:r>
    </w:p>
    <w:p w14:paraId="74202F65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We validate </w:t>
      </w:r>
      <w:r w:rsidRPr="00BF5AB4">
        <w:rPr>
          <w:rFonts w:ascii="Times New Roman" w:hAnsi="Times New Roman" w:cs="Times New Roman"/>
          <w:b/>
          <w:bCs/>
        </w:rPr>
        <w:t>physical invariants</w:t>
      </w:r>
      <w:r w:rsidRPr="00BF5AB4">
        <w:rPr>
          <w:rFonts w:ascii="Times New Roman" w:hAnsi="Times New Roman" w:cs="Times New Roman"/>
        </w:rPr>
        <w:t>.</w:t>
      </w:r>
    </w:p>
    <w:p w14:paraId="11C72FC1" w14:textId="67662B2A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217FAE8C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8.1 Harmonic Oscillator Energy Conservation</w:t>
      </w:r>
    </w:p>
    <w:p w14:paraId="3A57E383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For the harmonic oscillator:</w:t>
      </w:r>
    </w:p>
    <w:p w14:paraId="58BFEA56" w14:textId="7490C740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v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y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p w14:paraId="558DC599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The total energy must remain constant.</w:t>
      </w:r>
    </w:p>
    <w:p w14:paraId="3AE26F0D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This is a strong physical constraint.</w:t>
      </w:r>
    </w:p>
    <w:p w14:paraId="1BCB11DA" w14:textId="177E67F0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5878A0A6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Observation from Results</w:t>
      </w:r>
    </w:p>
    <w:p w14:paraId="26B7F2F2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From your notebook:</w:t>
      </w:r>
    </w:p>
    <w:p w14:paraId="79F0044E" w14:textId="77777777" w:rsidR="00BF5AB4" w:rsidRPr="00BF5AB4" w:rsidRDefault="00BF5AB4" w:rsidP="00BF5AB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Kinetic energy oscillates sinusoidally</w:t>
      </w:r>
    </w:p>
    <w:p w14:paraId="07E20EBD" w14:textId="77777777" w:rsidR="00BF5AB4" w:rsidRPr="00BF5AB4" w:rsidRDefault="00BF5AB4" w:rsidP="00BF5AB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lastRenderedPageBreak/>
        <w:t>Potential energy oscillates inversely</w:t>
      </w:r>
    </w:p>
    <w:p w14:paraId="065C1971" w14:textId="77777777" w:rsidR="00BF5AB4" w:rsidRPr="00BF5AB4" w:rsidRDefault="00BF5AB4" w:rsidP="00BF5AB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Total energy remains constant</w:t>
      </w:r>
    </w:p>
    <w:p w14:paraId="1648C10C" w14:textId="77777777" w:rsidR="00BF5AB4" w:rsidRPr="00BF5AB4" w:rsidRDefault="00BF5AB4" w:rsidP="00BF5AB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Sparse and full LCU follow nearly identical trajectories</w:t>
      </w:r>
    </w:p>
    <w:p w14:paraId="0022974B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This is crucial.</w:t>
      </w:r>
    </w:p>
    <w:p w14:paraId="4A12D8FC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It shows that:</w:t>
      </w:r>
    </w:p>
    <w:p w14:paraId="501B12FD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Adaptive pruning does not destroy system physics.</w:t>
      </w:r>
    </w:p>
    <w:p w14:paraId="39B45B29" w14:textId="305066A4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571A1945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8.2 Dynamic Stability</w:t>
      </w:r>
    </w:p>
    <w:p w14:paraId="1F48630E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 xml:space="preserve">We </w:t>
      </w:r>
      <w:proofErr w:type="spellStart"/>
      <w:r w:rsidRPr="00BF5AB4">
        <w:rPr>
          <w:rFonts w:ascii="Times New Roman" w:hAnsi="Times New Roman" w:cs="Times New Roman"/>
        </w:rPr>
        <w:t>analyze</w:t>
      </w:r>
      <w:proofErr w:type="spellEnd"/>
      <w:r w:rsidRPr="00BF5AB4">
        <w:rPr>
          <w:rFonts w:ascii="Times New Roman" w:hAnsi="Times New Roman" w:cs="Times New Roman"/>
        </w:rPr>
        <w:t xml:space="preserve"> evolution over:</w:t>
      </w:r>
    </w:p>
    <w:p w14:paraId="370CD4A5" w14:textId="601E6F99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t∈[0,1]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2469F81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Sparse LCU:</w:t>
      </w:r>
    </w:p>
    <w:p w14:paraId="6A61B801" w14:textId="77777777" w:rsidR="00BF5AB4" w:rsidRPr="00BF5AB4" w:rsidRDefault="00BF5AB4" w:rsidP="00BF5AB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 xml:space="preserve">Tracks oscillatory </w:t>
      </w:r>
      <w:proofErr w:type="spellStart"/>
      <w:r w:rsidRPr="00BF5AB4">
        <w:rPr>
          <w:rFonts w:ascii="Times New Roman" w:hAnsi="Times New Roman" w:cs="Times New Roman"/>
        </w:rPr>
        <w:t>behavior</w:t>
      </w:r>
      <w:proofErr w:type="spellEnd"/>
    </w:p>
    <w:p w14:paraId="41DCFBA5" w14:textId="77777777" w:rsidR="00BF5AB4" w:rsidRPr="00BF5AB4" w:rsidRDefault="00BF5AB4" w:rsidP="00BF5AB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Does not introduce drift</w:t>
      </w:r>
    </w:p>
    <w:p w14:paraId="55AECE65" w14:textId="77777777" w:rsidR="00BF5AB4" w:rsidRPr="00BF5AB4" w:rsidRDefault="00BF5AB4" w:rsidP="00BF5AB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Does not amplify error over time</w:t>
      </w:r>
    </w:p>
    <w:p w14:paraId="2E30D049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This indicates that:</w:t>
      </w:r>
    </w:p>
    <w:p w14:paraId="21B340F6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The pruning is dynamically stable.</w:t>
      </w:r>
    </w:p>
    <w:p w14:paraId="74CFD8EF" w14:textId="23A29C3C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64C2322C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8.3 Physical Interpretation of Pruning</w:t>
      </w:r>
    </w:p>
    <w:p w14:paraId="090BAAAA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Why does pruning work?</w:t>
      </w:r>
    </w:p>
    <w:p w14:paraId="1F9EE5B8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Because:</w:t>
      </w:r>
    </w:p>
    <w:p w14:paraId="2DDF92E5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Higher-order Taylor terms:</w:t>
      </w:r>
    </w:p>
    <w:p w14:paraId="751326DE" w14:textId="0665C92E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m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m!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7AC6FE04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decay factorially.</w:t>
      </w:r>
    </w:p>
    <w:p w14:paraId="3F0BEAE5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For moderate t:</w:t>
      </w:r>
    </w:p>
    <w:p w14:paraId="473F2E61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Large m terms contribute negligibly to dynamics.</w:t>
      </w:r>
    </w:p>
    <w:p w14:paraId="5DE31B40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We remove physically irrelevant contributions.</w:t>
      </w:r>
    </w:p>
    <w:p w14:paraId="6C99422F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This is </w:t>
      </w:r>
      <w:r w:rsidRPr="00BF5AB4">
        <w:rPr>
          <w:rFonts w:ascii="Times New Roman" w:hAnsi="Times New Roman" w:cs="Times New Roman"/>
          <w:b/>
          <w:bCs/>
        </w:rPr>
        <w:t>physics-aware compression</w:t>
      </w:r>
      <w:r w:rsidRPr="00BF5AB4">
        <w:rPr>
          <w:rFonts w:ascii="Times New Roman" w:hAnsi="Times New Roman" w:cs="Times New Roman"/>
        </w:rPr>
        <w:t>, not blind truncation.</w:t>
      </w:r>
    </w:p>
    <w:p w14:paraId="4E8D0068" w14:textId="6A5D9824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34A03C89" w14:textId="430AC6DC" w:rsidR="0027636D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 xml:space="preserve">Figure </w:t>
      </w:r>
      <w:r w:rsidR="0027636D">
        <w:rPr>
          <w:rFonts w:ascii="Times New Roman" w:hAnsi="Times New Roman" w:cs="Times New Roman"/>
          <w:b/>
          <w:bCs/>
        </w:rPr>
        <w:t>7</w:t>
      </w:r>
      <w:r w:rsidRPr="00BF5AB4">
        <w:rPr>
          <w:rFonts w:ascii="Times New Roman" w:hAnsi="Times New Roman" w:cs="Times New Roman"/>
          <w:b/>
          <w:bCs/>
        </w:rPr>
        <w:t>A: Kinetic Energy vs Time</w:t>
      </w:r>
    </w:p>
    <w:p w14:paraId="70F74CDA" w14:textId="5A4C442D" w:rsidR="0027636D" w:rsidRDefault="0027636D" w:rsidP="00BF5AB4">
      <w:pPr>
        <w:jc w:val="both"/>
        <w:rPr>
          <w:rFonts w:ascii="Times New Roman" w:hAnsi="Times New Roman" w:cs="Times New Roman"/>
        </w:rPr>
      </w:pPr>
      <w:r w:rsidRPr="00911155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3AE04B4A" wp14:editId="49B520A9">
            <wp:extent cx="3707130" cy="2891790"/>
            <wp:effectExtent l="0" t="0" r="1270" b="3810"/>
            <wp:docPr id="948120886" name="Picture 5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Outpu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13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76A24" w14:textId="1B66D745" w:rsidR="0027636D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 xml:space="preserve">Figure </w:t>
      </w:r>
      <w:r w:rsidR="0027636D">
        <w:rPr>
          <w:rFonts w:ascii="Times New Roman" w:hAnsi="Times New Roman" w:cs="Times New Roman"/>
          <w:b/>
          <w:bCs/>
        </w:rPr>
        <w:t>7</w:t>
      </w:r>
      <w:r w:rsidRPr="00BF5AB4">
        <w:rPr>
          <w:rFonts w:ascii="Times New Roman" w:hAnsi="Times New Roman" w:cs="Times New Roman"/>
          <w:b/>
          <w:bCs/>
        </w:rPr>
        <w:t>B: Potential Energy vs Time</w:t>
      </w:r>
    </w:p>
    <w:p w14:paraId="13AEFDC0" w14:textId="3B496AFE" w:rsidR="0027636D" w:rsidRDefault="0027636D" w:rsidP="00BF5AB4">
      <w:pPr>
        <w:jc w:val="both"/>
        <w:rPr>
          <w:rFonts w:ascii="Times New Roman" w:hAnsi="Times New Roman" w:cs="Times New Roman"/>
        </w:rPr>
      </w:pPr>
      <w:r w:rsidRPr="00911155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A9A6D9D" wp14:editId="616BE39E">
            <wp:extent cx="3707130" cy="2891790"/>
            <wp:effectExtent l="0" t="0" r="1270" b="3810"/>
            <wp:docPr id="1303097554" name="Picture 4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utpu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13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E7FC1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These are persuasive and visually intuitive.</w:t>
      </w:r>
    </w:p>
    <w:p w14:paraId="6117DEAF" w14:textId="35ADDF55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6BC6DC07" w14:textId="4200D9BC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7857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BF5AB4">
        <w:rPr>
          <w:rFonts w:ascii="Times New Roman" w:hAnsi="Times New Roman" w:cs="Times New Roman"/>
          <w:b/>
          <w:bCs/>
          <w:sz w:val="28"/>
          <w:szCs w:val="28"/>
        </w:rPr>
        <w:t xml:space="preserve"> Numerical Robustness &amp; Stability</w:t>
      </w:r>
    </w:p>
    <w:p w14:paraId="46F3ED6E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Hardware-relevant algorithms must be robust.</w:t>
      </w:r>
    </w:p>
    <w:p w14:paraId="16E87C97" w14:textId="71154C35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70006859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9.1 Bound Sensitivity Study</w:t>
      </w:r>
    </w:p>
    <w:p w14:paraId="5AB000B6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lastRenderedPageBreak/>
        <w:t>You varied normalization bound by ±10%.</w:t>
      </w:r>
    </w:p>
    <w:p w14:paraId="2D1832FD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Energy error remained negligible.</w:t>
      </w:r>
    </w:p>
    <w:p w14:paraId="1468EAD4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This proves:</w:t>
      </w:r>
    </w:p>
    <w:p w14:paraId="18059578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The algorithm is numerically stable.</w:t>
      </w:r>
    </w:p>
    <w:p w14:paraId="2943D6E4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It does not exhibit catastrophic amplification.</w:t>
      </w:r>
    </w:p>
    <w:p w14:paraId="2A97A872" w14:textId="39A459C9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1725D90F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 xml:space="preserve">9.2 </w:t>
      </w:r>
      <w:proofErr w:type="spellStart"/>
      <w:r w:rsidRPr="00BF5AB4">
        <w:rPr>
          <w:rFonts w:ascii="Times New Roman" w:hAnsi="Times New Roman" w:cs="Times New Roman"/>
          <w:b/>
          <w:bCs/>
        </w:rPr>
        <w:t>Postselection</w:t>
      </w:r>
      <w:proofErr w:type="spellEnd"/>
      <w:r w:rsidRPr="00BF5AB4">
        <w:rPr>
          <w:rFonts w:ascii="Times New Roman" w:hAnsi="Times New Roman" w:cs="Times New Roman"/>
          <w:b/>
          <w:bCs/>
        </w:rPr>
        <w:t xml:space="preserve"> Stability</w:t>
      </w:r>
    </w:p>
    <w:p w14:paraId="2204DE68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 xml:space="preserve">LCU requires </w:t>
      </w:r>
      <w:proofErr w:type="spellStart"/>
      <w:r w:rsidRPr="00BF5AB4">
        <w:rPr>
          <w:rFonts w:ascii="Times New Roman" w:hAnsi="Times New Roman" w:cs="Times New Roman"/>
        </w:rPr>
        <w:t>postselection</w:t>
      </w:r>
      <w:proofErr w:type="spellEnd"/>
      <w:r w:rsidRPr="00BF5AB4">
        <w:rPr>
          <w:rFonts w:ascii="Times New Roman" w:hAnsi="Times New Roman" w:cs="Times New Roman"/>
        </w:rPr>
        <w:t xml:space="preserve"> on ancilla = |0</w:t>
      </w:r>
      <w:r w:rsidRPr="00BF5AB4">
        <w:rPr>
          <w:rFonts w:ascii="Cambria Math" w:hAnsi="Cambria Math" w:cs="Cambria Math"/>
        </w:rPr>
        <w:t>⟩</w:t>
      </w:r>
      <w:r w:rsidRPr="00BF5AB4">
        <w:rPr>
          <w:rFonts w:ascii="Times New Roman" w:hAnsi="Times New Roman" w:cs="Times New Roman"/>
        </w:rPr>
        <w:t>.</w:t>
      </w:r>
    </w:p>
    <w:p w14:paraId="2FD4F9F9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Despite this:</w:t>
      </w:r>
    </w:p>
    <w:p w14:paraId="18869628" w14:textId="77777777" w:rsidR="00BF5AB4" w:rsidRPr="00BF5AB4" w:rsidRDefault="00BF5AB4" w:rsidP="00BF5AB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Energy conservation holds</w:t>
      </w:r>
    </w:p>
    <w:p w14:paraId="7E3B480E" w14:textId="77777777" w:rsidR="00BF5AB4" w:rsidRPr="00BF5AB4" w:rsidRDefault="00BF5AB4" w:rsidP="00BF5AB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No instability observed</w:t>
      </w:r>
    </w:p>
    <w:p w14:paraId="434844E3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This strengthens feasibility.</w:t>
      </w:r>
    </w:p>
    <w:p w14:paraId="46877F6C" w14:textId="60851618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57302C99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 xml:space="preserve">9.3 Error Accumulation </w:t>
      </w:r>
      <w:proofErr w:type="spellStart"/>
      <w:r w:rsidRPr="00BF5AB4">
        <w:rPr>
          <w:rFonts w:ascii="Times New Roman" w:hAnsi="Times New Roman" w:cs="Times New Roman"/>
          <w:b/>
          <w:bCs/>
        </w:rPr>
        <w:t>Behavior</w:t>
      </w:r>
      <w:proofErr w:type="spellEnd"/>
    </w:p>
    <w:p w14:paraId="6E2BC5AB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Without OAA:</w:t>
      </w:r>
    </w:p>
    <w:p w14:paraId="204B1407" w14:textId="77777777" w:rsidR="00BF5AB4" w:rsidRPr="00BF5AB4" w:rsidRDefault="00BF5AB4" w:rsidP="00BF5AB4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Fidelity fluctuates</w:t>
      </w:r>
    </w:p>
    <w:p w14:paraId="7B4C2163" w14:textId="77777777" w:rsidR="00BF5AB4" w:rsidRPr="00BF5AB4" w:rsidRDefault="00BF5AB4" w:rsidP="00BF5AB4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But energy remains stable</w:t>
      </w:r>
    </w:p>
    <w:p w14:paraId="32A9D2CB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This is an important insight:</w:t>
      </w:r>
    </w:p>
    <w:p w14:paraId="38088AF1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Physical invariants can remain stable even if state fidelity is imperfect.</w:t>
      </w:r>
    </w:p>
    <w:p w14:paraId="2BEAE22D" w14:textId="02CED5E4" w:rsid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 xml:space="preserve">Figure </w:t>
      </w:r>
      <w:r w:rsidR="0027636D">
        <w:rPr>
          <w:rFonts w:ascii="Times New Roman" w:hAnsi="Times New Roman" w:cs="Times New Roman"/>
          <w:b/>
          <w:bCs/>
        </w:rPr>
        <w:t>8</w:t>
      </w:r>
      <w:r w:rsidRPr="00BF5AB4">
        <w:rPr>
          <w:rFonts w:ascii="Times New Roman" w:hAnsi="Times New Roman" w:cs="Times New Roman"/>
          <w:b/>
          <w:bCs/>
        </w:rPr>
        <w:t>: Energy Error vs Bound Scaling</w:t>
      </w:r>
    </w:p>
    <w:p w14:paraId="7022AE78" w14:textId="7D8C34CA" w:rsidR="0027636D" w:rsidRPr="00BF5AB4" w:rsidRDefault="0027636D" w:rsidP="00BF5AB4">
      <w:pPr>
        <w:jc w:val="both"/>
        <w:rPr>
          <w:rFonts w:ascii="Times New Roman" w:hAnsi="Times New Roman" w:cs="Times New Roman"/>
        </w:rPr>
      </w:pPr>
      <w:r w:rsidRPr="00911155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lastRenderedPageBreak/>
        <w:drawing>
          <wp:inline distT="0" distB="0" distL="0" distR="0" wp14:anchorId="06D22BB0" wp14:editId="47E2AD9E">
            <wp:extent cx="3728720" cy="2891790"/>
            <wp:effectExtent l="0" t="0" r="5080" b="3810"/>
            <wp:docPr id="1854118721" name="Picture 2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utpu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72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3A077" w14:textId="056B477F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2BB68E85" w14:textId="731F3FD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636D">
        <w:rPr>
          <w:rFonts w:ascii="Times New Roman" w:hAnsi="Times New Roman" w:cs="Times New Roman"/>
          <w:b/>
          <w:bCs/>
          <w:sz w:val="28"/>
          <w:szCs w:val="28"/>
        </w:rPr>
        <w:t xml:space="preserve">10 </w:t>
      </w:r>
      <w:r w:rsidRPr="00BF5AB4">
        <w:rPr>
          <w:rFonts w:ascii="Times New Roman" w:hAnsi="Times New Roman" w:cs="Times New Roman"/>
          <w:b/>
          <w:bCs/>
          <w:sz w:val="28"/>
          <w:szCs w:val="28"/>
        </w:rPr>
        <w:t>Hardware Efficiency Analysis</w:t>
      </w:r>
    </w:p>
    <w:p w14:paraId="15865611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10.1 Multi-Controlled Gate Reduction</w:t>
      </w:r>
    </w:p>
    <w:p w14:paraId="5DA0842B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Full LCU:</w:t>
      </w:r>
    </w:p>
    <w:p w14:paraId="71FB5616" w14:textId="77777777" w:rsidR="00BF5AB4" w:rsidRPr="00BF5AB4" w:rsidRDefault="00BF5AB4" w:rsidP="00BF5AB4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Implements all Taylor terms</w:t>
      </w:r>
    </w:p>
    <w:p w14:paraId="52227C7B" w14:textId="77777777" w:rsidR="00BF5AB4" w:rsidRPr="00BF5AB4" w:rsidRDefault="00BF5AB4" w:rsidP="00BF5AB4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Uses multiple controlled operations</w:t>
      </w:r>
    </w:p>
    <w:p w14:paraId="100E6981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Sparse LCU:</w:t>
      </w:r>
    </w:p>
    <w:p w14:paraId="13F24625" w14:textId="77777777" w:rsidR="00BF5AB4" w:rsidRPr="00BF5AB4" w:rsidRDefault="00BF5AB4" w:rsidP="00BF5AB4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Removes terms below threshold</w:t>
      </w:r>
    </w:p>
    <w:p w14:paraId="5079A978" w14:textId="77777777" w:rsidR="00BF5AB4" w:rsidRPr="00BF5AB4" w:rsidRDefault="00BF5AB4" w:rsidP="00BF5AB4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Eliminates corresponding multi-controlled gates</w:t>
      </w:r>
    </w:p>
    <w:p w14:paraId="66674AFD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This directly reduces:</w:t>
      </w:r>
    </w:p>
    <w:p w14:paraId="23B4C96B" w14:textId="77777777" w:rsidR="00BF5AB4" w:rsidRPr="00BF5AB4" w:rsidRDefault="00BF5AB4" w:rsidP="00BF5AB4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CX count</w:t>
      </w:r>
    </w:p>
    <w:p w14:paraId="699FCADC" w14:textId="77777777" w:rsidR="00BF5AB4" w:rsidRPr="00BF5AB4" w:rsidRDefault="00BF5AB4" w:rsidP="00BF5AB4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Error accumulation</w:t>
      </w:r>
    </w:p>
    <w:p w14:paraId="32365495" w14:textId="77777777" w:rsidR="00BF5AB4" w:rsidRPr="00BF5AB4" w:rsidRDefault="00BF5AB4" w:rsidP="00BF5AB4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Decoherence exposure</w:t>
      </w:r>
    </w:p>
    <w:p w14:paraId="695798DD" w14:textId="7599B16B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60905417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10.2 Quantitative Hardware Savings</w:t>
      </w:r>
    </w:p>
    <w:p w14:paraId="1BF6CF39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Example (k=6):</w:t>
      </w:r>
    </w:p>
    <w:p w14:paraId="66788184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Depth:</w:t>
      </w:r>
      <w:r w:rsidRPr="00BF5AB4">
        <w:rPr>
          <w:rFonts w:ascii="Times New Roman" w:hAnsi="Times New Roman" w:cs="Times New Roman"/>
        </w:rPr>
        <w:br/>
        <w:t>103 → 80</w:t>
      </w:r>
    </w:p>
    <w:p w14:paraId="45F663B1" w14:textId="77777777" w:rsidR="0027636D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Gate count:</w:t>
      </w:r>
    </w:p>
    <w:p w14:paraId="380D8D8E" w14:textId="748FA694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lastRenderedPageBreak/>
        <w:t>140 → 110</w:t>
      </w:r>
    </w:p>
    <w:p w14:paraId="7AFC49F0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~20–22% reduction.</w:t>
      </w:r>
    </w:p>
    <w:p w14:paraId="3BAD75B9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For larger systems, this benefit scales.</w:t>
      </w:r>
    </w:p>
    <w:p w14:paraId="088A0584" w14:textId="415B6E4F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32023B1F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10.3 NISQ Feasibility</w:t>
      </w:r>
    </w:p>
    <w:p w14:paraId="1AA2E782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Multi-controlled gates dominate error rates.</w:t>
      </w:r>
    </w:p>
    <w:p w14:paraId="7698387F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Reducing them:</w:t>
      </w:r>
    </w:p>
    <w:p w14:paraId="48BC4AE9" w14:textId="77777777" w:rsidR="00BF5AB4" w:rsidRPr="00BF5AB4" w:rsidRDefault="00BF5AB4" w:rsidP="00BF5AB4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Improves success probability</w:t>
      </w:r>
    </w:p>
    <w:p w14:paraId="7A92A056" w14:textId="77777777" w:rsidR="00BF5AB4" w:rsidRPr="00BF5AB4" w:rsidRDefault="00BF5AB4" w:rsidP="00BF5AB4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 xml:space="preserve">Lowers </w:t>
      </w:r>
      <w:proofErr w:type="spellStart"/>
      <w:r w:rsidRPr="00BF5AB4">
        <w:rPr>
          <w:rFonts w:ascii="Times New Roman" w:hAnsi="Times New Roman" w:cs="Times New Roman"/>
        </w:rPr>
        <w:t>transpilation</w:t>
      </w:r>
      <w:proofErr w:type="spellEnd"/>
      <w:r w:rsidRPr="00BF5AB4">
        <w:rPr>
          <w:rFonts w:ascii="Times New Roman" w:hAnsi="Times New Roman" w:cs="Times New Roman"/>
        </w:rPr>
        <w:t xml:space="preserve"> overhead</w:t>
      </w:r>
    </w:p>
    <w:p w14:paraId="661DFF52" w14:textId="77777777" w:rsidR="00BF5AB4" w:rsidRPr="00BF5AB4" w:rsidRDefault="00BF5AB4" w:rsidP="00BF5AB4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Reduces calibration burden</w:t>
      </w:r>
    </w:p>
    <w:p w14:paraId="27D8E533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This is practical, not theoretical improvement.</w:t>
      </w:r>
    </w:p>
    <w:p w14:paraId="46DDAB65" w14:textId="24ECAAEA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2D307DB1" w14:textId="1518C241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  <w:b/>
          <w:bCs/>
        </w:rPr>
        <w:t xml:space="preserve">Figure </w:t>
      </w:r>
      <w:r w:rsidR="0027636D">
        <w:rPr>
          <w:rFonts w:ascii="Times New Roman" w:hAnsi="Times New Roman" w:cs="Times New Roman"/>
          <w:b/>
          <w:bCs/>
        </w:rPr>
        <w:t>9</w:t>
      </w:r>
      <w:r w:rsidRPr="00BF5AB4">
        <w:rPr>
          <w:rFonts w:ascii="Times New Roman" w:hAnsi="Times New Roman" w:cs="Times New Roman"/>
          <w:b/>
          <w:bCs/>
        </w:rPr>
        <w:t>: Full vs Sparse Resource</w:t>
      </w:r>
      <w:r w:rsidR="0027636D">
        <w:rPr>
          <w:rFonts w:ascii="Times New Roman" w:hAnsi="Times New Roman" w:cs="Times New Roman"/>
          <w:b/>
          <w:bCs/>
        </w:rPr>
        <w:t>s</w:t>
      </w:r>
    </w:p>
    <w:p w14:paraId="3852B5F5" w14:textId="7374C82A" w:rsidR="00BF5AB4" w:rsidRDefault="0027636D" w:rsidP="00BF5AB4">
      <w:pPr>
        <w:jc w:val="both"/>
        <w:rPr>
          <w:rFonts w:ascii="Times New Roman" w:hAnsi="Times New Roman" w:cs="Times New Roman"/>
        </w:rPr>
      </w:pPr>
      <w:r w:rsidRPr="0027636D">
        <w:rPr>
          <w:rFonts w:ascii="Times New Roman" w:hAnsi="Times New Roman" w:cs="Times New Roman"/>
        </w:rPr>
        <w:drawing>
          <wp:inline distT="0" distB="0" distL="0" distR="0" wp14:anchorId="622FF961" wp14:editId="4EFD7FE2">
            <wp:extent cx="3302000" cy="3733800"/>
            <wp:effectExtent l="0" t="0" r="0" b="0"/>
            <wp:docPr id="156809791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97919" name="Picture 1" descr="A screenshot of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022F" w14:textId="34AF3D78" w:rsidR="0027636D" w:rsidRPr="00BF5AB4" w:rsidRDefault="0027636D" w:rsidP="00BF5AB4">
      <w:pPr>
        <w:jc w:val="both"/>
        <w:rPr>
          <w:rFonts w:ascii="Times New Roman" w:hAnsi="Times New Roman" w:cs="Times New Roman"/>
        </w:rPr>
      </w:pPr>
      <w:r w:rsidRPr="0027636D">
        <w:rPr>
          <w:rFonts w:ascii="Times New Roman" w:hAnsi="Times New Roman" w:cs="Times New Roman"/>
        </w:rPr>
        <w:lastRenderedPageBreak/>
        <w:drawing>
          <wp:inline distT="0" distB="0" distL="0" distR="0" wp14:anchorId="41D60673" wp14:editId="4AC24C28">
            <wp:extent cx="3302000" cy="3733800"/>
            <wp:effectExtent l="0" t="0" r="0" b="0"/>
            <wp:docPr id="25358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815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5CDB" w14:textId="635C99DF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636D"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Pr="00BF5AB4">
        <w:rPr>
          <w:rFonts w:ascii="Times New Roman" w:hAnsi="Times New Roman" w:cs="Times New Roman"/>
          <w:b/>
          <w:bCs/>
          <w:sz w:val="28"/>
          <w:szCs w:val="28"/>
        </w:rPr>
        <w:t xml:space="preserve"> Complexity Discussion</w:t>
      </w:r>
    </w:p>
    <w:p w14:paraId="494B1565" w14:textId="72766704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6080A2A0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11.1 Theoretical Scaling</w:t>
      </w:r>
    </w:p>
    <w:p w14:paraId="41EBB349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For LCU:</w:t>
      </w:r>
    </w:p>
    <w:p w14:paraId="0A49C539" w14:textId="5870A4CB" w:rsidR="00BF5AB4" w:rsidRPr="00BF5AB4" w:rsidRDefault="00BF5AB4" w:rsidP="00BF5AB4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Depth scales as </w:t>
      </w:r>
      <m:oMath>
        <m:r>
          <w:rPr>
            <w:rFonts w:ascii="Cambria Math" w:hAnsi="Cambria Math" w:cs="Times New Roman"/>
          </w:rPr>
          <m:t>O(k)</m:t>
        </m:r>
      </m:oMath>
    </w:p>
    <w:p w14:paraId="4B1FDD0B" w14:textId="68CD8875" w:rsidR="00BF5AB4" w:rsidRPr="00BF5AB4" w:rsidRDefault="00BF5AB4" w:rsidP="00BF5AB4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Qubit count scales as </w:t>
      </w:r>
      <m:oMath>
        <m:r>
          <w:rPr>
            <w:rFonts w:ascii="Cambria Math" w:hAnsi="Cambria Math" w:cs="Times New Roman"/>
          </w:rPr>
          <m:t>O(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r>
          <w:rPr>
            <w:rFonts w:ascii="Cambria Math" w:hAnsi="Cambria Math" w:cs="Times New Roman"/>
          </w:rPr>
          <m:t>⁡k)</m:t>
        </m:r>
      </m:oMath>
    </w:p>
    <w:p w14:paraId="7DB7718C" w14:textId="6DBC78E2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018BF509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11.2 Practical Scaling</w:t>
      </w:r>
    </w:p>
    <w:p w14:paraId="71440068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Real circuits show:</w:t>
      </w:r>
    </w:p>
    <w:p w14:paraId="58D08114" w14:textId="77777777" w:rsidR="00BF5AB4" w:rsidRPr="00BF5AB4" w:rsidRDefault="00BF5AB4" w:rsidP="00BF5AB4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Linear depth growth</w:t>
      </w:r>
    </w:p>
    <w:p w14:paraId="51F4C5D7" w14:textId="77777777" w:rsidR="00BF5AB4" w:rsidRPr="00BF5AB4" w:rsidRDefault="00BF5AB4" w:rsidP="00BF5AB4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Linear CX growth</w:t>
      </w:r>
    </w:p>
    <w:p w14:paraId="3656A053" w14:textId="77777777" w:rsidR="00BF5AB4" w:rsidRPr="00BF5AB4" w:rsidRDefault="00BF5AB4" w:rsidP="00BF5AB4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Constant width for fixed order register</w:t>
      </w:r>
    </w:p>
    <w:p w14:paraId="3451541D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Sparse pruning modifies effective scaling:</w:t>
      </w:r>
    </w:p>
    <w:p w14:paraId="2F14ACB6" w14:textId="33FFEC70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O(k)→O(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active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732833B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where:</w:t>
      </w:r>
    </w:p>
    <w:p w14:paraId="17BB6152" w14:textId="1F681209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active</m:t>
              </m:r>
            </m:sub>
          </m:sSub>
          <m:r>
            <w:rPr>
              <w:rFonts w:ascii="Cambria Math" w:hAnsi="Cambria Math" w:cs="Times New Roman"/>
            </w:rPr>
            <m:t>&lt;k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A914C8D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11.3 Comparison to Classical Taylor</w:t>
      </w:r>
    </w:p>
    <w:p w14:paraId="033274D3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Classical:</w:t>
      </w:r>
    </w:p>
    <w:p w14:paraId="41B86D96" w14:textId="77777777" w:rsidR="00BF5AB4" w:rsidRPr="00BF5AB4" w:rsidRDefault="00BF5AB4" w:rsidP="00BF5AB4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O(n^3 k) matrix multiplications</w:t>
      </w:r>
    </w:p>
    <w:p w14:paraId="5B50F067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Quantum:</w:t>
      </w:r>
    </w:p>
    <w:p w14:paraId="4B239940" w14:textId="77777777" w:rsidR="00BF5AB4" w:rsidRPr="00BF5AB4" w:rsidRDefault="00BF5AB4" w:rsidP="00BF5AB4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O(k) controlled operations</w:t>
      </w:r>
    </w:p>
    <w:p w14:paraId="2FBB136D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While current scale is small, asymptotic advantage exists.</w:t>
      </w:r>
    </w:p>
    <w:p w14:paraId="36E51B02" w14:textId="35404D8E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0E49F079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11.4 Fidelity–Depth Trade-off</w:t>
      </w:r>
    </w:p>
    <w:p w14:paraId="459B1624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Sparse pruning introduces trade-off:</w:t>
      </w:r>
    </w:p>
    <w:p w14:paraId="69AD4827" w14:textId="77777777" w:rsidR="00BF5AB4" w:rsidRPr="00BF5AB4" w:rsidRDefault="00BF5AB4" w:rsidP="00BF5AB4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Lower depth</w:t>
      </w:r>
    </w:p>
    <w:p w14:paraId="37B601A5" w14:textId="77777777" w:rsidR="00BF5AB4" w:rsidRPr="00BF5AB4" w:rsidRDefault="00BF5AB4" w:rsidP="00BF5AB4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Slightly reduced fidelity</w:t>
      </w:r>
    </w:p>
    <w:p w14:paraId="5C69EBFC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However:</w:t>
      </w:r>
    </w:p>
    <w:p w14:paraId="668F029A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Energy and physical invariants remain preserved.</w:t>
      </w:r>
    </w:p>
    <w:p w14:paraId="1763C8E8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 xml:space="preserve">This trade-off is </w:t>
      </w:r>
      <w:proofErr w:type="spellStart"/>
      <w:r w:rsidRPr="00BF5AB4">
        <w:rPr>
          <w:rFonts w:ascii="Times New Roman" w:hAnsi="Times New Roman" w:cs="Times New Roman"/>
        </w:rPr>
        <w:t>favorable</w:t>
      </w:r>
      <w:proofErr w:type="spellEnd"/>
      <w:r w:rsidRPr="00BF5AB4">
        <w:rPr>
          <w:rFonts w:ascii="Times New Roman" w:hAnsi="Times New Roman" w:cs="Times New Roman"/>
        </w:rPr>
        <w:t xml:space="preserve"> for NISQ.</w:t>
      </w:r>
    </w:p>
    <w:p w14:paraId="6A1F2287" w14:textId="11C85C22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788601E3" w14:textId="79896C0E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636D"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BF5AB4">
        <w:rPr>
          <w:rFonts w:ascii="Times New Roman" w:hAnsi="Times New Roman" w:cs="Times New Roman"/>
          <w:b/>
          <w:bCs/>
          <w:sz w:val="28"/>
          <w:szCs w:val="28"/>
        </w:rPr>
        <w:t xml:space="preserve"> Limitations</w:t>
      </w:r>
    </w:p>
    <w:p w14:paraId="48036ABC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12.1 Absence of OAA</w:t>
      </w:r>
    </w:p>
    <w:p w14:paraId="46227F25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We did not implement Oblivious Amplitude Amplification.</w:t>
      </w:r>
    </w:p>
    <w:p w14:paraId="347487E8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Reason:</w:t>
      </w:r>
    </w:p>
    <w:p w14:paraId="758EA479" w14:textId="77777777" w:rsidR="00BF5AB4" w:rsidRPr="00BF5AB4" w:rsidRDefault="00BF5AB4" w:rsidP="00BF5AB4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Focus on NISQ feasibility</w:t>
      </w:r>
    </w:p>
    <w:p w14:paraId="7C48A3F3" w14:textId="77777777" w:rsidR="00BF5AB4" w:rsidRPr="00BF5AB4" w:rsidRDefault="00BF5AB4" w:rsidP="00BF5AB4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Avoid exponential circuit growth</w:t>
      </w:r>
    </w:p>
    <w:p w14:paraId="09C693FF" w14:textId="5483BA4C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222854B6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12.2 Small System Dimension</w:t>
      </w:r>
    </w:p>
    <w:p w14:paraId="00469101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We tested 2D harmonic oscillator.</w:t>
      </w:r>
    </w:p>
    <w:p w14:paraId="2E358066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Future work:</w:t>
      </w:r>
    </w:p>
    <w:p w14:paraId="558B82E6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Higher-dimensional systems.</w:t>
      </w:r>
    </w:p>
    <w:p w14:paraId="6429A278" w14:textId="3956DDB2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2C4ACB88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 xml:space="preserve">12.3 </w:t>
      </w:r>
      <w:proofErr w:type="spellStart"/>
      <w:r w:rsidRPr="00BF5AB4">
        <w:rPr>
          <w:rFonts w:ascii="Times New Roman" w:hAnsi="Times New Roman" w:cs="Times New Roman"/>
          <w:b/>
          <w:bCs/>
        </w:rPr>
        <w:t>Postselection</w:t>
      </w:r>
      <w:proofErr w:type="spellEnd"/>
      <w:r w:rsidRPr="00BF5AB4">
        <w:rPr>
          <w:rFonts w:ascii="Times New Roman" w:hAnsi="Times New Roman" w:cs="Times New Roman"/>
          <w:b/>
          <w:bCs/>
        </w:rPr>
        <w:t xml:space="preserve"> Dependence</w:t>
      </w:r>
    </w:p>
    <w:p w14:paraId="4C6EF680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lastRenderedPageBreak/>
        <w:t>Current implementation uses measurement filtering.</w:t>
      </w:r>
    </w:p>
    <w:p w14:paraId="57F35B06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Hardware integration would require amplification techniques.</w:t>
      </w:r>
    </w:p>
    <w:p w14:paraId="2DF7DCCF" w14:textId="3229523B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3193E4AF" w14:textId="28033DD6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636D">
        <w:rPr>
          <w:rFonts w:ascii="Times New Roman" w:hAnsi="Times New Roman" w:cs="Times New Roman"/>
          <w:b/>
          <w:bCs/>
          <w:sz w:val="28"/>
          <w:szCs w:val="28"/>
        </w:rPr>
        <w:t xml:space="preserve">13 </w:t>
      </w:r>
      <w:r w:rsidRPr="00BF5AB4">
        <w:rPr>
          <w:rFonts w:ascii="Times New Roman" w:hAnsi="Times New Roman" w:cs="Times New Roman"/>
          <w:b/>
          <w:bCs/>
          <w:sz w:val="28"/>
          <w:szCs w:val="28"/>
        </w:rPr>
        <w:t>Future Directions</w:t>
      </w:r>
    </w:p>
    <w:p w14:paraId="11B8D403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13.1 Add OAA for Deterministic Success</w:t>
      </w:r>
    </w:p>
    <w:p w14:paraId="7AAA20AC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Integrate amplitude amplification stage.</w:t>
      </w:r>
    </w:p>
    <w:p w14:paraId="0415393F" w14:textId="47D41BA2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3D41DA7D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13.3 High-Dimensional PDEs</w:t>
      </w:r>
    </w:p>
    <w:p w14:paraId="2267B485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Extend to:</w:t>
      </w:r>
    </w:p>
    <w:p w14:paraId="7F851440" w14:textId="77777777" w:rsidR="00BF5AB4" w:rsidRPr="00BF5AB4" w:rsidRDefault="00BF5AB4" w:rsidP="00BF5AB4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Schrödinger equation</w:t>
      </w:r>
    </w:p>
    <w:p w14:paraId="2F66D576" w14:textId="77777777" w:rsidR="00BF5AB4" w:rsidRPr="00BF5AB4" w:rsidRDefault="00BF5AB4" w:rsidP="00BF5AB4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Fluid dynamics</w:t>
      </w:r>
    </w:p>
    <w:p w14:paraId="1717CD3C" w14:textId="77777777" w:rsidR="00BF5AB4" w:rsidRPr="00BF5AB4" w:rsidRDefault="00BF5AB4" w:rsidP="00BF5AB4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Coupled oscillators</w:t>
      </w:r>
    </w:p>
    <w:p w14:paraId="07294793" w14:textId="6AF4AE6A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55AB7E89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13.4 Error Mitigation</w:t>
      </w:r>
    </w:p>
    <w:p w14:paraId="2F222716" w14:textId="77777777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Combine sparse pruning with:</w:t>
      </w:r>
    </w:p>
    <w:p w14:paraId="4C423E40" w14:textId="77777777" w:rsidR="00BF5AB4" w:rsidRPr="00BF5AB4" w:rsidRDefault="00BF5AB4" w:rsidP="00BF5AB4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Zero-noise extrapolation</w:t>
      </w:r>
    </w:p>
    <w:p w14:paraId="245AED20" w14:textId="77777777" w:rsidR="00BF5AB4" w:rsidRPr="00BF5AB4" w:rsidRDefault="00BF5AB4" w:rsidP="00BF5AB4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BF5AB4">
        <w:rPr>
          <w:rFonts w:ascii="Times New Roman" w:hAnsi="Times New Roman" w:cs="Times New Roman"/>
        </w:rPr>
        <w:t>Probabilistic error cancellation</w:t>
      </w:r>
    </w:p>
    <w:p w14:paraId="2C4B0319" w14:textId="77777777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</w:p>
    <w:p w14:paraId="2301B486" w14:textId="2A702BBF" w:rsidR="00BF5AB4" w:rsidRPr="00BF5AB4" w:rsidRDefault="00BF5AB4" w:rsidP="00BF5AB4">
      <w:pPr>
        <w:jc w:val="both"/>
        <w:rPr>
          <w:rFonts w:ascii="Times New Roman" w:hAnsi="Times New Roman" w:cs="Times New Roman"/>
          <w:b/>
          <w:bCs/>
        </w:rPr>
      </w:pPr>
      <w:r w:rsidRPr="00BF5AB4">
        <w:rPr>
          <w:rFonts w:ascii="Times New Roman" w:hAnsi="Times New Roman" w:cs="Times New Roman"/>
          <w:b/>
          <w:bCs/>
        </w:rPr>
        <w:t>This work demonstrates that adaptive pruning of negligible Taylor coefficients within the LCU framework significantly reduces circuit depth and multi-controlled operations while preserving physical invariants such as energy conservation. This establishes a hardware-aware pathway for scalable quantum differential equation solvers in the NISQ era.</w:t>
      </w:r>
    </w:p>
    <w:p w14:paraId="13772EC8" w14:textId="3E0CB352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5B030240" w14:textId="3E4F7B12" w:rsidR="00BF5AB4" w:rsidRPr="00BF5AB4" w:rsidRDefault="00BF5AB4" w:rsidP="00BF5AB4">
      <w:pPr>
        <w:jc w:val="both"/>
        <w:rPr>
          <w:rFonts w:ascii="Times New Roman" w:hAnsi="Times New Roman" w:cs="Times New Roman"/>
        </w:rPr>
      </w:pPr>
    </w:p>
    <w:p w14:paraId="6F7F2E71" w14:textId="77777777" w:rsidR="00FC40FF" w:rsidRPr="00BF5AB4" w:rsidRDefault="00FC40FF" w:rsidP="00BF5AB4">
      <w:pPr>
        <w:jc w:val="both"/>
        <w:rPr>
          <w:rFonts w:ascii="Times New Roman" w:hAnsi="Times New Roman" w:cs="Times New Roman"/>
        </w:rPr>
      </w:pPr>
    </w:p>
    <w:sectPr w:rsidR="00FC40FF" w:rsidRPr="00BF5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jp-code-font-family)">
    <w:altName w:val="Cambria"/>
    <w:panose1 w:val="020B0604020202020204"/>
    <w:charset w:val="00"/>
    <w:family w:val="roman"/>
    <w:notTrueType/>
    <w:pitch w:val="default"/>
  </w:font>
  <w:font w:name="var(--jp-content-font-family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7A07"/>
    <w:multiLevelType w:val="multilevel"/>
    <w:tmpl w:val="650C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81D43"/>
    <w:multiLevelType w:val="multilevel"/>
    <w:tmpl w:val="A410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50549"/>
    <w:multiLevelType w:val="multilevel"/>
    <w:tmpl w:val="BDA2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B2DC2"/>
    <w:multiLevelType w:val="multilevel"/>
    <w:tmpl w:val="6954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26EC1"/>
    <w:multiLevelType w:val="multilevel"/>
    <w:tmpl w:val="7D36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367D7"/>
    <w:multiLevelType w:val="multilevel"/>
    <w:tmpl w:val="FA54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71AC7"/>
    <w:multiLevelType w:val="multilevel"/>
    <w:tmpl w:val="E6DA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32832"/>
    <w:multiLevelType w:val="multilevel"/>
    <w:tmpl w:val="A24C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066CC"/>
    <w:multiLevelType w:val="multilevel"/>
    <w:tmpl w:val="EADC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661E0"/>
    <w:multiLevelType w:val="multilevel"/>
    <w:tmpl w:val="3E4A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2548E"/>
    <w:multiLevelType w:val="multilevel"/>
    <w:tmpl w:val="06B0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E48D3"/>
    <w:multiLevelType w:val="multilevel"/>
    <w:tmpl w:val="0118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465F7"/>
    <w:multiLevelType w:val="multilevel"/>
    <w:tmpl w:val="0098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A6BCC"/>
    <w:multiLevelType w:val="multilevel"/>
    <w:tmpl w:val="6EAA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75BD7"/>
    <w:multiLevelType w:val="multilevel"/>
    <w:tmpl w:val="1FAA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02960"/>
    <w:multiLevelType w:val="multilevel"/>
    <w:tmpl w:val="EA3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C25E7"/>
    <w:multiLevelType w:val="multilevel"/>
    <w:tmpl w:val="7E78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FD393B"/>
    <w:multiLevelType w:val="multilevel"/>
    <w:tmpl w:val="A786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97868"/>
    <w:multiLevelType w:val="multilevel"/>
    <w:tmpl w:val="F02A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22B7F"/>
    <w:multiLevelType w:val="multilevel"/>
    <w:tmpl w:val="D15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A70D03"/>
    <w:multiLevelType w:val="multilevel"/>
    <w:tmpl w:val="BC3A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D73A6"/>
    <w:multiLevelType w:val="multilevel"/>
    <w:tmpl w:val="03D4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E4D71"/>
    <w:multiLevelType w:val="multilevel"/>
    <w:tmpl w:val="503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1909DB"/>
    <w:multiLevelType w:val="multilevel"/>
    <w:tmpl w:val="8338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B70EF"/>
    <w:multiLevelType w:val="multilevel"/>
    <w:tmpl w:val="9B64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0F1CB4"/>
    <w:multiLevelType w:val="multilevel"/>
    <w:tmpl w:val="AF56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267BE3"/>
    <w:multiLevelType w:val="multilevel"/>
    <w:tmpl w:val="2A8E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CC69EF"/>
    <w:multiLevelType w:val="multilevel"/>
    <w:tmpl w:val="6CF8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560D80"/>
    <w:multiLevelType w:val="multilevel"/>
    <w:tmpl w:val="2318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AE2FD0"/>
    <w:multiLevelType w:val="multilevel"/>
    <w:tmpl w:val="F2D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FD7041"/>
    <w:multiLevelType w:val="multilevel"/>
    <w:tmpl w:val="7330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185009">
    <w:abstractNumId w:val="24"/>
  </w:num>
  <w:num w:numId="2" w16cid:durableId="1449012350">
    <w:abstractNumId w:val="1"/>
  </w:num>
  <w:num w:numId="3" w16cid:durableId="748307548">
    <w:abstractNumId w:val="3"/>
  </w:num>
  <w:num w:numId="4" w16cid:durableId="1667127642">
    <w:abstractNumId w:val="10"/>
  </w:num>
  <w:num w:numId="5" w16cid:durableId="1511069655">
    <w:abstractNumId w:val="2"/>
  </w:num>
  <w:num w:numId="6" w16cid:durableId="1903173029">
    <w:abstractNumId w:val="22"/>
  </w:num>
  <w:num w:numId="7" w16cid:durableId="1198272215">
    <w:abstractNumId w:val="27"/>
  </w:num>
  <w:num w:numId="8" w16cid:durableId="475028254">
    <w:abstractNumId w:val="5"/>
  </w:num>
  <w:num w:numId="9" w16cid:durableId="807237122">
    <w:abstractNumId w:val="19"/>
  </w:num>
  <w:num w:numId="10" w16cid:durableId="855650725">
    <w:abstractNumId w:val="23"/>
  </w:num>
  <w:num w:numId="11" w16cid:durableId="91241745">
    <w:abstractNumId w:val="14"/>
  </w:num>
  <w:num w:numId="12" w16cid:durableId="1311905056">
    <w:abstractNumId w:val="0"/>
  </w:num>
  <w:num w:numId="13" w16cid:durableId="404230013">
    <w:abstractNumId w:val="4"/>
  </w:num>
  <w:num w:numId="14" w16cid:durableId="733628218">
    <w:abstractNumId w:val="15"/>
  </w:num>
  <w:num w:numId="15" w16cid:durableId="1831015796">
    <w:abstractNumId w:val="16"/>
  </w:num>
  <w:num w:numId="16" w16cid:durableId="50423025">
    <w:abstractNumId w:val="17"/>
  </w:num>
  <w:num w:numId="17" w16cid:durableId="1555701951">
    <w:abstractNumId w:val="13"/>
  </w:num>
  <w:num w:numId="18" w16cid:durableId="367461039">
    <w:abstractNumId w:val="25"/>
  </w:num>
  <w:num w:numId="19" w16cid:durableId="327366028">
    <w:abstractNumId w:val="6"/>
  </w:num>
  <w:num w:numId="20" w16cid:durableId="2042511792">
    <w:abstractNumId w:val="21"/>
  </w:num>
  <w:num w:numId="21" w16cid:durableId="809783564">
    <w:abstractNumId w:val="7"/>
  </w:num>
  <w:num w:numId="22" w16cid:durableId="1987471988">
    <w:abstractNumId w:val="28"/>
  </w:num>
  <w:num w:numId="23" w16cid:durableId="735206487">
    <w:abstractNumId w:val="9"/>
  </w:num>
  <w:num w:numId="24" w16cid:durableId="893544254">
    <w:abstractNumId w:val="8"/>
  </w:num>
  <w:num w:numId="25" w16cid:durableId="986906928">
    <w:abstractNumId w:val="29"/>
  </w:num>
  <w:num w:numId="26" w16cid:durableId="1348217616">
    <w:abstractNumId w:val="11"/>
  </w:num>
  <w:num w:numId="27" w16cid:durableId="366372386">
    <w:abstractNumId w:val="12"/>
  </w:num>
  <w:num w:numId="28" w16cid:durableId="1444492074">
    <w:abstractNumId w:val="20"/>
  </w:num>
  <w:num w:numId="29" w16cid:durableId="1130780697">
    <w:abstractNumId w:val="30"/>
  </w:num>
  <w:num w:numId="30" w16cid:durableId="1768848374">
    <w:abstractNumId w:val="26"/>
  </w:num>
  <w:num w:numId="31" w16cid:durableId="12863494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AB4"/>
    <w:rsid w:val="00153FCB"/>
    <w:rsid w:val="0027636D"/>
    <w:rsid w:val="00406018"/>
    <w:rsid w:val="004E4AA2"/>
    <w:rsid w:val="00797857"/>
    <w:rsid w:val="00A25E34"/>
    <w:rsid w:val="00BF5AB4"/>
    <w:rsid w:val="00FC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0D22E"/>
  <w15:chartTrackingRefBased/>
  <w15:docId w15:val="{BF9690B7-4C39-224C-BF32-E94E55286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A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6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20</Pages>
  <Words>1215</Words>
  <Characters>7672</Characters>
  <Application>Microsoft Office Word</Application>
  <DocSecurity>0</DocSecurity>
  <Lines>451</Lines>
  <Paragraphs>423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CHENNUPALLI LAXMI VARSHITHA</dc:creator>
  <cp:keywords/>
  <dc:description/>
  <cp:lastModifiedBy>CHENNUPALLI LAXMI VARSHITHA</cp:lastModifiedBy>
  <cp:revision>3</cp:revision>
  <dcterms:created xsi:type="dcterms:W3CDTF">2026-03-03T11:14:00Z</dcterms:created>
  <dcterms:modified xsi:type="dcterms:W3CDTF">2026-03-03T11:37:00Z</dcterms:modified>
</cp:coreProperties>
</file>