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Short Report – E-Commerce Data Analysis</w:t>
      </w:r>
    </w:p>
    <w:p>
      <w:pPr>
        <w:pStyle w:val="Heading2"/>
      </w:pPr>
      <w:r>
        <w:t>1. Dataset Description</w:t>
      </w:r>
    </w:p>
    <w:p>
      <w:r>
        <w:rPr>
          <w:sz w:val="20"/>
        </w:rPr>
        <w:t>The dataset is an e-commerce sales dataset containing customer, product, transaction, payment, delivery, rating, and return information. It includes numerical variables such as Age, Unit_Price, Quantity, Discount, Rating, Delivery_Days, and Total_Amount, along with categorical variables such as Gender, City, Product_Category, Payment_Method, and Returned.</w:t>
      </w:r>
    </w:p>
    <w:p>
      <w:pPr>
        <w:pStyle w:val="Heading2"/>
      </w:pPr>
      <w:r>
        <w:t>2. Data-Quality Problems Identified</w:t>
      </w:r>
    </w:p>
    <w:p>
      <w:r>
        <w:rPr>
          <w:sz w:val="20"/>
        </w:rPr>
        <w:t>The dataset contained missing values, duplicate records, inconsistent categorical values, possible numerical outliers, inconsistent date formatting, and records where the calculated order amount differed from Total_Amount.</w:t>
      </w:r>
    </w:p>
    <w:p>
      <w:pPr>
        <w:pStyle w:val="Heading2"/>
      </w:pPr>
      <w:r>
        <w:t>3. Cleaning Techniques Used</w:t>
      </w:r>
    </w:p>
    <w:p>
      <w:r>
        <w:rPr>
          <w:sz w:val="20"/>
        </w:rPr>
        <w:t>Missing numerical values were handled using median values and categorical missing values using mode. Exact duplicate records were removed. Categorical inconsistencies such as Male/male, UPI/upi, Credit Card/credit card, and Yes/yes were standardized. Outliers were identified using boxplots and the IQR method; only clearly invalid values were considered for removal. Date fields were converted to an appropriate date format. Expected order amounts were calculated to validate Total_Amount.</w:t>
      </w:r>
    </w:p>
    <w:p>
      <w:pPr>
        <w:pStyle w:val="Heading2"/>
      </w:pPr>
      <w:r>
        <w:t>4. Visualizations</w:t>
      </w:r>
    </w:p>
    <w:p>
      <w:r>
        <w:rPr>
          <w:sz w:val="20"/>
        </w:rPr>
        <w:t>Seaborn and Matplotlib were used to create histograms, KDE plots, boxplots, countplots, scatterplots, pairplots, and correlation heatmaps. These visualizations helped understand distributions, outliers, category frequencies, relationships, and correlations among variables.</w:t>
      </w:r>
    </w:p>
    <w:p>
      <w:pPr>
        <w:pStyle w:val="Heading2"/>
      </w:pPr>
      <w:r>
        <w:t>5. Important Observations</w:t>
      </w:r>
    </w:p>
    <w:p>
      <w:r>
        <w:rPr>
          <w:sz w:val="20"/>
        </w:rPr>
        <w:t>The numerical analysis showed variation in customer age, product prices, quantities, discounts, ratings, delivery times, and order amounts. Total_Amount showed high-value observations, while Unit_Price and Quantity showed important relationships with Total_Amount. Categorical variables also showed differences in customer and transaction distributions.</w:t>
      </w:r>
    </w:p>
    <w:p>
      <w:pPr>
        <w:pStyle w:val="Heading2"/>
      </w:pPr>
      <w:r>
        <w:t>6. Business Insights</w:t>
      </w:r>
    </w:p>
    <w:p>
      <w:r>
        <w:rPr>
          <w:sz w:val="20"/>
        </w:rPr>
        <w:t>Product demand varies across categories, and payment methods have different levels of popularity. Unit_Price and Quantity appear to be the strongest factors influencing Total_Amount. Return patterns can be compared across product categories and payment methods to identify areas requiring further investigation. Customer spending and order patterns can also support targeted marketing and business decisions.</w:t>
      </w:r>
    </w:p>
    <w:p>
      <w:pPr>
        <w:pStyle w:val="Heading2"/>
      </w:pPr>
      <w:r>
        <w:t>7. Final Conclusion</w:t>
      </w:r>
    </w:p>
    <w:p>
      <w:r>
        <w:rPr>
          <w:sz w:val="20"/>
        </w:rPr>
        <w:t>The dataset was cleaned, validated, and explored using Pandas, Matplotlib, and Seaborn. Missing values, duplicates, categorical inconsistencies, outliers, date formatting, and transaction consistency were investigated. The analysis provides useful information about customer behavior, sales patterns, product performance, and factors influencing order value. After completing the quality checks, the cleaned dataset is suitable for further exploratory analysis and business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