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5DA5" w14:textId="77777777" w:rsidR="004766ED" w:rsidRPr="006E3053" w:rsidRDefault="004766ED" w:rsidP="004766ED">
      <w:r w:rsidRPr="006E3053">
        <w:t>Activity Practice 1: Decomposition by Business Capability</w:t>
      </w:r>
    </w:p>
    <w:p w14:paraId="569C37C4" w14:textId="77777777" w:rsidR="004766ED" w:rsidRPr="006E3053" w:rsidRDefault="004766ED" w:rsidP="004766ED">
      <w:r w:rsidRPr="006E3053">
        <w:t>Goal: Identify clear, independent microservices based on the menu structure shown in your dashboard image (Organizations, User Management, Majors, Cohorts, Tuition Settings).</w:t>
      </w:r>
    </w:p>
    <w:p w14:paraId="42143637" w14:textId="77777777" w:rsidR="004766ED" w:rsidRPr="006E3053" w:rsidRDefault="004766ED" w:rsidP="004766ED">
      <w:r w:rsidRPr="006E3053">
        <w:t>1. Identify Core Business Capabilities</w:t>
      </w:r>
    </w:p>
    <w:p w14:paraId="1C70B7EC" w14:textId="77777777" w:rsidR="004766ED" w:rsidRPr="006E3053" w:rsidRDefault="004766ED" w:rsidP="004766ED">
      <w:r w:rsidRPr="006E3053">
        <w:t>Based on the dashboard image, we can group the features into the following domains:</w:t>
      </w:r>
    </w:p>
    <w:p w14:paraId="2B4C8757" w14:textId="77777777" w:rsidR="004766ED" w:rsidRPr="006E3053" w:rsidRDefault="004766ED" w:rsidP="004766ED">
      <w:pPr>
        <w:numPr>
          <w:ilvl w:val="0"/>
          <w:numId w:val="1"/>
        </w:numPr>
      </w:pPr>
      <w:r w:rsidRPr="006E3053">
        <w:t>Identity &amp; Access: Managing users, logins, and roles (Admin, Student, Lecturer).</w:t>
      </w:r>
    </w:p>
    <w:p w14:paraId="31F0EDB2" w14:textId="77777777" w:rsidR="004766ED" w:rsidRPr="006E3053" w:rsidRDefault="004766ED" w:rsidP="004766ED">
      <w:pPr>
        <w:numPr>
          <w:ilvl w:val="0"/>
          <w:numId w:val="1"/>
        </w:numPr>
      </w:pPr>
      <w:r w:rsidRPr="006E3053">
        <w:t>Academic Structure (Curriculum): Managing the static data of the university (Majors, Modules, Knowledge Blocks, Organizations).</w:t>
      </w:r>
    </w:p>
    <w:p w14:paraId="02DB9E62" w14:textId="77777777" w:rsidR="004766ED" w:rsidRPr="006E3053" w:rsidRDefault="004766ED" w:rsidP="004766ED">
      <w:pPr>
        <w:numPr>
          <w:ilvl w:val="0"/>
          <w:numId w:val="1"/>
        </w:numPr>
      </w:pPr>
      <w:r w:rsidRPr="006E3053">
        <w:t>Student Lifecycle: Managing student-specific data, cohorts, and class assignments.</w:t>
      </w:r>
    </w:p>
    <w:p w14:paraId="3E57CB7A" w14:textId="77777777" w:rsidR="004766ED" w:rsidRPr="006E3053" w:rsidRDefault="004766ED" w:rsidP="004766ED">
      <w:pPr>
        <w:numPr>
          <w:ilvl w:val="0"/>
          <w:numId w:val="1"/>
        </w:numPr>
      </w:pPr>
      <w:r w:rsidRPr="006E3053">
        <w:t>Finance: Managing tuition settings and fees.</w:t>
      </w:r>
    </w:p>
    <w:p w14:paraId="7A9F528E" w14:textId="77777777" w:rsidR="00E97AFE" w:rsidRPr="006E3053" w:rsidRDefault="00E97AFE" w:rsidP="004766ED"/>
    <w:p w14:paraId="329C0CDB" w14:textId="77777777" w:rsidR="004766ED" w:rsidRPr="006E3053" w:rsidRDefault="004766ED" w:rsidP="004766ED">
      <w:r w:rsidRPr="006E3053">
        <w:t>2. Define Microservices</w:t>
      </w:r>
    </w:p>
    <w:p w14:paraId="27A5FE68" w14:textId="77777777" w:rsidR="004766ED" w:rsidRPr="006E3053" w:rsidRDefault="004766ED" w:rsidP="004766ED">
      <w:r w:rsidRPr="006E3053">
        <w:t>Here is the proposed decomposition for your 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3"/>
        <w:gridCol w:w="2390"/>
        <w:gridCol w:w="4687"/>
      </w:tblGrid>
      <w:tr w:rsidR="004766ED" w:rsidRPr="006E3053" w14:paraId="72AFAAE6" w14:textId="77777777" w:rsidTr="004766ED">
        <w:tc>
          <w:tcPr>
            <w:tcW w:w="0" w:type="auto"/>
            <w:hideMark/>
          </w:tcPr>
          <w:p w14:paraId="6612B9A9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Business Capability</w:t>
            </w:r>
          </w:p>
        </w:tc>
        <w:tc>
          <w:tcPr>
            <w:tcW w:w="0" w:type="auto"/>
            <w:hideMark/>
          </w:tcPr>
          <w:p w14:paraId="77698299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Proposed Microservice</w:t>
            </w:r>
          </w:p>
        </w:tc>
        <w:tc>
          <w:tcPr>
            <w:tcW w:w="0" w:type="auto"/>
            <w:hideMark/>
          </w:tcPr>
          <w:p w14:paraId="25C4319A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Data Owned (Entities)</w:t>
            </w:r>
          </w:p>
        </w:tc>
      </w:tr>
      <w:tr w:rsidR="004766ED" w:rsidRPr="006E3053" w14:paraId="6AED2559" w14:textId="77777777" w:rsidTr="004766ED">
        <w:tc>
          <w:tcPr>
            <w:tcW w:w="0" w:type="auto"/>
            <w:hideMark/>
          </w:tcPr>
          <w:p w14:paraId="583C1E1B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Identity &amp; Access</w:t>
            </w:r>
          </w:p>
        </w:tc>
        <w:tc>
          <w:tcPr>
            <w:tcW w:w="0" w:type="auto"/>
            <w:hideMark/>
          </w:tcPr>
          <w:p w14:paraId="155BE906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Identity Service</w:t>
            </w:r>
          </w:p>
        </w:tc>
        <w:tc>
          <w:tcPr>
            <w:tcW w:w="0" w:type="auto"/>
            <w:hideMark/>
          </w:tcPr>
          <w:p w14:paraId="02073E49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Users table (username, password hash, role), Tokens.</w:t>
            </w:r>
          </w:p>
        </w:tc>
      </w:tr>
      <w:tr w:rsidR="004766ED" w:rsidRPr="006E3053" w14:paraId="10FC6E7B" w14:textId="77777777" w:rsidTr="004766ED">
        <w:tc>
          <w:tcPr>
            <w:tcW w:w="0" w:type="auto"/>
            <w:hideMark/>
          </w:tcPr>
          <w:p w14:paraId="26BEB555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Academic Structure</w:t>
            </w:r>
          </w:p>
        </w:tc>
        <w:tc>
          <w:tcPr>
            <w:tcW w:w="0" w:type="auto"/>
            <w:hideMark/>
          </w:tcPr>
          <w:p w14:paraId="7D3F3AF1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Curriculum Service</w:t>
            </w:r>
          </w:p>
        </w:tc>
        <w:tc>
          <w:tcPr>
            <w:tcW w:w="0" w:type="auto"/>
            <w:hideMark/>
          </w:tcPr>
          <w:p w14:paraId="7DC5312C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Departments, Majors, Modules, Knowledge Blocks.</w:t>
            </w:r>
          </w:p>
        </w:tc>
      </w:tr>
      <w:tr w:rsidR="004766ED" w:rsidRPr="006E3053" w14:paraId="024DDCD9" w14:textId="77777777" w:rsidTr="004766ED">
        <w:tc>
          <w:tcPr>
            <w:tcW w:w="0" w:type="auto"/>
            <w:hideMark/>
          </w:tcPr>
          <w:p w14:paraId="3F272426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Student Lifecycle</w:t>
            </w:r>
          </w:p>
        </w:tc>
        <w:tc>
          <w:tcPr>
            <w:tcW w:w="0" w:type="auto"/>
            <w:hideMark/>
          </w:tcPr>
          <w:p w14:paraId="5BA299DF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Student Record Service</w:t>
            </w:r>
          </w:p>
        </w:tc>
        <w:tc>
          <w:tcPr>
            <w:tcW w:w="0" w:type="auto"/>
            <w:hideMark/>
          </w:tcPr>
          <w:p w14:paraId="07F5F893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Students (profile), Cohorts, Class Enrollments.</w:t>
            </w:r>
          </w:p>
        </w:tc>
      </w:tr>
      <w:tr w:rsidR="004766ED" w:rsidRPr="006E3053" w14:paraId="2B582524" w14:textId="77777777" w:rsidTr="004766ED">
        <w:tc>
          <w:tcPr>
            <w:tcW w:w="0" w:type="auto"/>
            <w:hideMark/>
          </w:tcPr>
          <w:p w14:paraId="001E2237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Finance</w:t>
            </w:r>
          </w:p>
        </w:tc>
        <w:tc>
          <w:tcPr>
            <w:tcW w:w="0" w:type="auto"/>
            <w:hideMark/>
          </w:tcPr>
          <w:p w14:paraId="1F133FFF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Tuition Service</w:t>
            </w:r>
          </w:p>
        </w:tc>
        <w:tc>
          <w:tcPr>
            <w:tcW w:w="0" w:type="auto"/>
            <w:hideMark/>
          </w:tcPr>
          <w:p w14:paraId="408AE3F6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Tuition Settings, Invoices, Payment History.</w:t>
            </w:r>
          </w:p>
        </w:tc>
      </w:tr>
      <w:tr w:rsidR="004766ED" w:rsidRPr="006E3053" w14:paraId="35038F52" w14:textId="77777777" w:rsidTr="004766ED">
        <w:tc>
          <w:tcPr>
            <w:tcW w:w="0" w:type="auto"/>
            <w:hideMark/>
          </w:tcPr>
          <w:p w14:paraId="6F95A892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Lecturer Management</w:t>
            </w:r>
          </w:p>
        </w:tc>
        <w:tc>
          <w:tcPr>
            <w:tcW w:w="0" w:type="auto"/>
            <w:hideMark/>
          </w:tcPr>
          <w:p w14:paraId="5B70E8B7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Lecturer Service</w:t>
            </w:r>
          </w:p>
        </w:tc>
        <w:tc>
          <w:tcPr>
            <w:tcW w:w="0" w:type="auto"/>
            <w:hideMark/>
          </w:tcPr>
          <w:p w14:paraId="159CA21A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Lecturers, Department Assignments.</w:t>
            </w:r>
          </w:p>
        </w:tc>
      </w:tr>
    </w:tbl>
    <w:p w14:paraId="7C9E4BBA" w14:textId="77777777" w:rsidR="004766ED" w:rsidRPr="006E3053" w:rsidRDefault="004766ED" w:rsidP="004766ED"/>
    <w:p w14:paraId="28AC0949" w14:textId="77777777" w:rsidR="004766ED" w:rsidRPr="006E3053" w:rsidRDefault="004766ED" w:rsidP="004766ED">
      <w:r w:rsidRPr="006E3053">
        <w:t>3. Define External Dependencies</w:t>
      </w:r>
    </w:p>
    <w:p w14:paraId="6AED0F5B" w14:textId="77777777" w:rsidR="004766ED" w:rsidRPr="006E3053" w:rsidRDefault="004766ED" w:rsidP="004766ED">
      <w:r w:rsidRPr="006E3053">
        <w:lastRenderedPageBreak/>
        <w:t>The Student Management System acts as the core, but it must talk to outside systems:</w:t>
      </w:r>
    </w:p>
    <w:p w14:paraId="23730E19" w14:textId="77777777" w:rsidR="004766ED" w:rsidRPr="006E3053" w:rsidRDefault="004766ED" w:rsidP="004766ED">
      <w:pPr>
        <w:numPr>
          <w:ilvl w:val="0"/>
          <w:numId w:val="2"/>
        </w:numPr>
      </w:pPr>
      <w:r w:rsidRPr="006E3053">
        <w:t>Email Service Provider (SMTP): For sending password resets and tuition notifications.</w:t>
      </w:r>
    </w:p>
    <w:p w14:paraId="0FF08843" w14:textId="77777777" w:rsidR="004766ED" w:rsidRPr="006E3053" w:rsidRDefault="004766ED" w:rsidP="004766ED">
      <w:pPr>
        <w:numPr>
          <w:ilvl w:val="0"/>
          <w:numId w:val="2"/>
        </w:numPr>
      </w:pPr>
      <w:r w:rsidRPr="006E3053">
        <w:t>Payment Gateway (e.g., VNPay/Stripe): For students paying tuition online.</w:t>
      </w:r>
    </w:p>
    <w:p w14:paraId="19A82824" w14:textId="77777777" w:rsidR="004766ED" w:rsidRPr="006E3053" w:rsidRDefault="004766ED" w:rsidP="004766ED">
      <w:pPr>
        <w:numPr>
          <w:ilvl w:val="0"/>
          <w:numId w:val="2"/>
        </w:numPr>
      </w:pPr>
      <w:r w:rsidRPr="006E3053">
        <w:t>LMS (Learning Management System): (Optional/Future) To sync course data with a system like Moodle.</w:t>
      </w:r>
    </w:p>
    <w:p w14:paraId="7C2C7634" w14:textId="77777777" w:rsidR="004766ED" w:rsidRPr="006E3053" w:rsidRDefault="004766ED" w:rsidP="004766ED"/>
    <w:p w14:paraId="35EB403D" w14:textId="77777777" w:rsidR="004766ED" w:rsidRPr="006E3053" w:rsidRDefault="004766ED" w:rsidP="004766ED">
      <w:r w:rsidRPr="006E3053">
        <w:t>Activity Practice 2: Defining Service Contracts</w:t>
      </w:r>
    </w:p>
    <w:p w14:paraId="1D0C46C5" w14:textId="77777777" w:rsidR="004766ED" w:rsidRPr="006E3053" w:rsidRDefault="004766ED" w:rsidP="004766ED">
      <w:r w:rsidRPr="006E3053">
        <w:t>Goal: Establish the API Endpoints for communication. We will focus on the interaction between the Student Record Service (Producer) and the Tuition Service (Consumer).</w:t>
      </w:r>
    </w:p>
    <w:p w14:paraId="7B03A88A" w14:textId="77777777" w:rsidR="004766ED" w:rsidRPr="006E3053" w:rsidRDefault="004766ED" w:rsidP="004766ED">
      <w:r w:rsidRPr="006E3053">
        <w:rPr>
          <w:i/>
          <w:iCs/>
        </w:rPr>
        <w:t>Scenario:</w:t>
      </w:r>
      <w:r w:rsidRPr="006E3053">
        <w:t xml:space="preserve"> The Tuition Service needs to calculate fees. It needs to know which Major and Cohort a student belongs to, but it cannot access the Student Database directly.</w:t>
      </w:r>
    </w:p>
    <w:p w14:paraId="5665A015" w14:textId="77777777" w:rsidR="004766ED" w:rsidRPr="006E3053" w:rsidRDefault="004766ED" w:rsidP="004766ED">
      <w:r w:rsidRPr="006E3053">
        <w:t>1. Define the Student Service's API (Producer)</w:t>
      </w:r>
    </w:p>
    <w:p w14:paraId="13BB197A" w14:textId="77777777" w:rsidR="004766ED" w:rsidRPr="006E3053" w:rsidRDefault="004766ED" w:rsidP="004766ED">
      <w:r w:rsidRPr="006E3053">
        <w:t>This service exposes student data to other services.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1411"/>
        <w:gridCol w:w="3587"/>
        <w:gridCol w:w="1965"/>
      </w:tblGrid>
      <w:tr w:rsidR="004766ED" w:rsidRPr="006E3053" w14:paraId="4DE69D46" w14:textId="77777777" w:rsidTr="004766ED">
        <w:tc>
          <w:tcPr>
            <w:tcW w:w="0" w:type="auto"/>
            <w:hideMark/>
          </w:tcPr>
          <w:p w14:paraId="7030B6CC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Endpoint</w:t>
            </w:r>
          </w:p>
        </w:tc>
        <w:tc>
          <w:tcPr>
            <w:tcW w:w="0" w:type="auto"/>
            <w:hideMark/>
          </w:tcPr>
          <w:p w14:paraId="17E1A90C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HTTP Method</w:t>
            </w:r>
          </w:p>
        </w:tc>
        <w:tc>
          <w:tcPr>
            <w:tcW w:w="0" w:type="auto"/>
            <w:hideMark/>
          </w:tcPr>
          <w:p w14:paraId="471EEB6E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Description</w:t>
            </w:r>
          </w:p>
        </w:tc>
        <w:tc>
          <w:tcPr>
            <w:tcW w:w="0" w:type="auto"/>
            <w:hideMark/>
          </w:tcPr>
          <w:p w14:paraId="083AAC09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Data Returned</w:t>
            </w:r>
          </w:p>
        </w:tc>
      </w:tr>
      <w:tr w:rsidR="004766ED" w:rsidRPr="006E3053" w14:paraId="36802DF0" w14:textId="77777777" w:rsidTr="004766ED">
        <w:tc>
          <w:tcPr>
            <w:tcW w:w="0" w:type="auto"/>
            <w:hideMark/>
          </w:tcPr>
          <w:p w14:paraId="232C75A0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/api/v1/students/{id}</w:t>
            </w:r>
          </w:p>
        </w:tc>
        <w:tc>
          <w:tcPr>
            <w:tcW w:w="0" w:type="auto"/>
            <w:hideMark/>
          </w:tcPr>
          <w:p w14:paraId="7BA943E1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GET</w:t>
            </w:r>
          </w:p>
        </w:tc>
        <w:tc>
          <w:tcPr>
            <w:tcW w:w="0" w:type="auto"/>
            <w:hideMark/>
          </w:tcPr>
          <w:p w14:paraId="279DF6E4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Retrieve core details of a student (Major, Cohort).</w:t>
            </w:r>
          </w:p>
        </w:tc>
        <w:tc>
          <w:tcPr>
            <w:tcW w:w="0" w:type="auto"/>
            <w:hideMark/>
          </w:tcPr>
          <w:p w14:paraId="72154EE2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Student Object (JSON)</w:t>
            </w:r>
          </w:p>
        </w:tc>
      </w:tr>
      <w:tr w:rsidR="004766ED" w:rsidRPr="006E3053" w14:paraId="3353F4B0" w14:textId="77777777" w:rsidTr="004766ED">
        <w:tc>
          <w:tcPr>
            <w:tcW w:w="0" w:type="auto"/>
            <w:hideMark/>
          </w:tcPr>
          <w:p w14:paraId="6E6F1126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/api/v1/students</w:t>
            </w:r>
          </w:p>
        </w:tc>
        <w:tc>
          <w:tcPr>
            <w:tcW w:w="0" w:type="auto"/>
            <w:hideMark/>
          </w:tcPr>
          <w:p w14:paraId="35F1CB27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GET</w:t>
            </w:r>
          </w:p>
        </w:tc>
        <w:tc>
          <w:tcPr>
            <w:tcW w:w="0" w:type="auto"/>
            <w:hideMark/>
          </w:tcPr>
          <w:p w14:paraId="180B63D3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Get a list of students (with filters).</w:t>
            </w:r>
          </w:p>
        </w:tc>
        <w:tc>
          <w:tcPr>
            <w:tcW w:w="0" w:type="auto"/>
            <w:hideMark/>
          </w:tcPr>
          <w:p w14:paraId="0801422A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List of Student Objects</w:t>
            </w:r>
          </w:p>
        </w:tc>
      </w:tr>
      <w:tr w:rsidR="004766ED" w:rsidRPr="006E3053" w14:paraId="12F92E1B" w14:textId="77777777" w:rsidTr="004766ED">
        <w:tc>
          <w:tcPr>
            <w:tcW w:w="0" w:type="auto"/>
            <w:hideMark/>
          </w:tcPr>
          <w:p w14:paraId="36DEDCF4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/api/v1/students</w:t>
            </w:r>
          </w:p>
        </w:tc>
        <w:tc>
          <w:tcPr>
            <w:tcW w:w="0" w:type="auto"/>
            <w:hideMark/>
          </w:tcPr>
          <w:p w14:paraId="1ECF4E64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POST</w:t>
            </w:r>
          </w:p>
        </w:tc>
        <w:tc>
          <w:tcPr>
            <w:tcW w:w="0" w:type="auto"/>
            <w:hideMark/>
          </w:tcPr>
          <w:p w14:paraId="11FF0C53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Register a new student.</w:t>
            </w:r>
          </w:p>
        </w:tc>
        <w:tc>
          <w:tcPr>
            <w:tcW w:w="0" w:type="auto"/>
            <w:hideMark/>
          </w:tcPr>
          <w:p w14:paraId="00889643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Created Student Object</w:t>
            </w:r>
          </w:p>
        </w:tc>
      </w:tr>
    </w:tbl>
    <w:p w14:paraId="5897874E" w14:textId="77777777" w:rsidR="004766ED" w:rsidRPr="006E3053" w:rsidRDefault="004766ED" w:rsidP="004766ED"/>
    <w:p w14:paraId="60AADF8C" w14:textId="77777777" w:rsidR="004766ED" w:rsidRPr="006E3053" w:rsidRDefault="004766ED" w:rsidP="004766ED">
      <w:r w:rsidRPr="006E3053">
        <w:t>2. Define the Tuition Service's Interaction (Consumer)</w:t>
      </w:r>
    </w:p>
    <w:p w14:paraId="164EE50A" w14:textId="77777777" w:rsidR="004766ED" w:rsidRPr="006E3053" w:rsidRDefault="004766ED" w:rsidP="004766ED">
      <w:pPr>
        <w:numPr>
          <w:ilvl w:val="0"/>
          <w:numId w:val="3"/>
        </w:numPr>
      </w:pPr>
      <w:r w:rsidRPr="006E3053">
        <w:t>Action: Admin clicks "Calculate Tuition" for a specific student in the Tuition Module.</w:t>
      </w:r>
    </w:p>
    <w:p w14:paraId="6BB568AD" w14:textId="77777777" w:rsidR="004766ED" w:rsidRPr="006E3053" w:rsidRDefault="004766ED" w:rsidP="004766ED">
      <w:pPr>
        <w:numPr>
          <w:ilvl w:val="0"/>
          <w:numId w:val="3"/>
        </w:numPr>
      </w:pPr>
      <w:r w:rsidRPr="006E3053">
        <w:t>Requirement: The Tuition Service requires the major_id and cohort_year from the Student Service.</w:t>
      </w:r>
    </w:p>
    <w:p w14:paraId="297DAFF5" w14:textId="77777777" w:rsidR="004766ED" w:rsidRPr="006E3053" w:rsidRDefault="004766ED" w:rsidP="004766ED">
      <w:pPr>
        <w:numPr>
          <w:ilvl w:val="0"/>
          <w:numId w:val="3"/>
        </w:numPr>
      </w:pPr>
      <w:r w:rsidRPr="006E3053">
        <w:lastRenderedPageBreak/>
        <w:t>Violation Check: The Tuition Service must NOT run a SQL query like SELECT * FROM students.</w:t>
      </w:r>
    </w:p>
    <w:p w14:paraId="55D40E43" w14:textId="77777777" w:rsidR="004766ED" w:rsidRPr="006E3053" w:rsidRDefault="004766ED" w:rsidP="004766ED">
      <w:pPr>
        <w:numPr>
          <w:ilvl w:val="0"/>
          <w:numId w:val="3"/>
        </w:numPr>
      </w:pPr>
      <w:r w:rsidRPr="006E3053">
        <w:t>Correct Approach: The Tuition Service sends an HTTP GET request to http://student-service/api/v1/students/{id}.</w:t>
      </w:r>
    </w:p>
    <w:p w14:paraId="3A510DEB" w14:textId="77777777" w:rsidR="004766ED" w:rsidRPr="006E3053" w:rsidRDefault="004766ED" w:rsidP="004766ED"/>
    <w:p w14:paraId="05F8996E" w14:textId="77777777" w:rsidR="004766ED" w:rsidRPr="006E3053" w:rsidRDefault="004766ED" w:rsidP="004766ED">
      <w:r w:rsidRPr="006E3053">
        <w:t>Activity Practice 3: C4 Model (Level 1: System Context)</w:t>
      </w:r>
    </w:p>
    <w:p w14:paraId="2D22C88F" w14:textId="77777777" w:rsidR="004766ED" w:rsidRPr="006E3053" w:rsidRDefault="004766ED" w:rsidP="004766ED">
      <w:r w:rsidRPr="006E3053">
        <w:t>Goal: Create a high-level visual map showing the boundaries of the Student Management System and its external interactions.</w:t>
      </w:r>
    </w:p>
    <w:p w14:paraId="5E53541D" w14:textId="2A6C5CC0" w:rsidR="004766ED" w:rsidRPr="006E3053" w:rsidRDefault="004766ED" w:rsidP="004766ED">
      <w:r w:rsidRPr="006E3053">
        <w:rPr>
          <w:noProof/>
        </w:rPr>
        <w:drawing>
          <wp:inline distT="0" distB="0" distL="0" distR="0" wp14:anchorId="1A2F0453" wp14:editId="35D87A2C">
            <wp:extent cx="5943600" cy="3672205"/>
            <wp:effectExtent l="0" t="0" r="0" b="4445"/>
            <wp:docPr id="29217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77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37A8" w14:textId="77777777" w:rsidR="004766ED" w:rsidRPr="006E3053" w:rsidRDefault="004766ED" w:rsidP="004766ED">
      <w:r w:rsidRPr="006E3053">
        <w:t>Activity Practice 4: Communication Strategy</w:t>
      </w:r>
    </w:p>
    <w:p w14:paraId="32CBD584" w14:textId="77777777" w:rsidR="004766ED" w:rsidRPr="006E3053" w:rsidRDefault="004766ED" w:rsidP="004766ED">
      <w:r w:rsidRPr="006E3053">
        <w:t>Goal: Distinguish between Synchronous (Blocking) and Asynchronous (Non-blocking) communication in the new architecture.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1826"/>
        <w:gridCol w:w="2171"/>
        <w:gridCol w:w="3824"/>
      </w:tblGrid>
      <w:tr w:rsidR="004766ED" w:rsidRPr="006E3053" w14:paraId="4D97E0E7" w14:textId="77777777" w:rsidTr="004766ED">
        <w:tc>
          <w:tcPr>
            <w:tcW w:w="0" w:type="auto"/>
            <w:hideMark/>
          </w:tcPr>
          <w:p w14:paraId="2FB15A50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Interaction</w:t>
            </w:r>
          </w:p>
        </w:tc>
        <w:tc>
          <w:tcPr>
            <w:tcW w:w="0" w:type="auto"/>
            <w:hideMark/>
          </w:tcPr>
          <w:p w14:paraId="41E28348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Service / Component</w:t>
            </w:r>
          </w:p>
        </w:tc>
        <w:tc>
          <w:tcPr>
            <w:tcW w:w="0" w:type="auto"/>
            <w:hideMark/>
          </w:tcPr>
          <w:p w14:paraId="29D3414A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Communication Type</w:t>
            </w:r>
          </w:p>
        </w:tc>
        <w:tc>
          <w:tcPr>
            <w:tcW w:w="0" w:type="auto"/>
            <w:hideMark/>
          </w:tcPr>
          <w:p w14:paraId="287C8F72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Rationale</w:t>
            </w:r>
          </w:p>
        </w:tc>
      </w:tr>
      <w:tr w:rsidR="004766ED" w:rsidRPr="006E3053" w14:paraId="6F1D72DD" w14:textId="77777777" w:rsidTr="004766ED">
        <w:tc>
          <w:tcPr>
            <w:tcW w:w="0" w:type="auto"/>
            <w:hideMark/>
          </w:tcPr>
          <w:p w14:paraId="569BEB9D" w14:textId="77777777" w:rsidR="004766ED" w:rsidRPr="006E3053" w:rsidRDefault="004766ED" w:rsidP="004766ED">
            <w:pPr>
              <w:spacing w:after="160" w:line="278" w:lineRule="auto"/>
            </w:pPr>
            <w:r w:rsidRPr="006E3053">
              <w:lastRenderedPageBreak/>
              <w:t>Login / Auth</w:t>
            </w:r>
          </w:p>
        </w:tc>
        <w:tc>
          <w:tcPr>
            <w:tcW w:w="0" w:type="auto"/>
            <w:hideMark/>
          </w:tcPr>
          <w:p w14:paraId="36AABCE1" w14:textId="6162B409" w:rsidR="004766ED" w:rsidRPr="006E3053" w:rsidRDefault="004766ED" w:rsidP="004766ED">
            <w:pPr>
              <w:spacing w:after="160" w:line="278" w:lineRule="auto"/>
            </w:pPr>
            <w:r w:rsidRPr="006E3053">
              <w:t xml:space="preserve">Frontend </w:t>
            </w:r>
            <w:r w:rsidR="00737267" w:rsidRPr="006E3053">
              <w:t>-&gt;</w:t>
            </w:r>
            <w:r w:rsidRPr="006E3053">
              <w:t xml:space="preserve"> Identity Service</w:t>
            </w:r>
          </w:p>
        </w:tc>
        <w:tc>
          <w:tcPr>
            <w:tcW w:w="0" w:type="auto"/>
            <w:hideMark/>
          </w:tcPr>
          <w:p w14:paraId="4F1CCB38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Synchronous (HTTP/REST)</w:t>
            </w:r>
          </w:p>
        </w:tc>
        <w:tc>
          <w:tcPr>
            <w:tcW w:w="0" w:type="auto"/>
            <w:hideMark/>
          </w:tcPr>
          <w:p w14:paraId="1EAD0820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The user cannot proceed to the dashboard until their credentials are verified. Immediate response required.</w:t>
            </w:r>
          </w:p>
        </w:tc>
      </w:tr>
      <w:tr w:rsidR="004766ED" w:rsidRPr="006E3053" w14:paraId="6AFAD896" w14:textId="77777777" w:rsidTr="004766ED">
        <w:tc>
          <w:tcPr>
            <w:tcW w:w="0" w:type="auto"/>
            <w:hideMark/>
          </w:tcPr>
          <w:p w14:paraId="57CC6DD0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Calculate Tuition</w:t>
            </w:r>
          </w:p>
        </w:tc>
        <w:tc>
          <w:tcPr>
            <w:tcW w:w="0" w:type="auto"/>
            <w:hideMark/>
          </w:tcPr>
          <w:p w14:paraId="589DA332" w14:textId="18210DF8" w:rsidR="004766ED" w:rsidRPr="006E3053" w:rsidRDefault="004766ED" w:rsidP="004766ED">
            <w:pPr>
              <w:spacing w:after="160" w:line="278" w:lineRule="auto"/>
            </w:pPr>
            <w:r w:rsidRPr="006E3053">
              <w:t xml:space="preserve">Tuition Svc </w:t>
            </w:r>
            <w:r w:rsidR="00737267" w:rsidRPr="006E3053">
              <w:t>-&gt;</w:t>
            </w:r>
            <w:r w:rsidRPr="006E3053">
              <w:t xml:space="preserve"> Student Record Svc</w:t>
            </w:r>
          </w:p>
        </w:tc>
        <w:tc>
          <w:tcPr>
            <w:tcW w:w="0" w:type="auto"/>
            <w:hideMark/>
          </w:tcPr>
          <w:p w14:paraId="328A9ED0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Synchronous (HTTP/REST)</w:t>
            </w:r>
          </w:p>
        </w:tc>
        <w:tc>
          <w:tcPr>
            <w:tcW w:w="0" w:type="auto"/>
            <w:hideMark/>
          </w:tcPr>
          <w:p w14:paraId="0AFB6FC0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The tuition calculation needs the student's current Major immediately to show the correct fee.</w:t>
            </w:r>
          </w:p>
        </w:tc>
      </w:tr>
      <w:tr w:rsidR="004766ED" w:rsidRPr="006E3053" w14:paraId="4C270E77" w14:textId="77777777" w:rsidTr="004766ED">
        <w:tc>
          <w:tcPr>
            <w:tcW w:w="0" w:type="auto"/>
            <w:hideMark/>
          </w:tcPr>
          <w:p w14:paraId="3453E968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Send Welcome Email</w:t>
            </w:r>
          </w:p>
        </w:tc>
        <w:tc>
          <w:tcPr>
            <w:tcW w:w="0" w:type="auto"/>
            <w:hideMark/>
          </w:tcPr>
          <w:p w14:paraId="122DF873" w14:textId="6A227892" w:rsidR="004766ED" w:rsidRPr="006E3053" w:rsidRDefault="004766ED" w:rsidP="004766ED">
            <w:pPr>
              <w:spacing w:after="160" w:line="278" w:lineRule="auto"/>
            </w:pPr>
            <w:r w:rsidRPr="006E3053">
              <w:t xml:space="preserve">Identity Svc </w:t>
            </w:r>
            <w:r w:rsidR="00737267" w:rsidRPr="006E3053">
              <w:t>-&gt;</w:t>
            </w:r>
            <w:r w:rsidRPr="006E3053">
              <w:t xml:space="preserve"> Email System</w:t>
            </w:r>
          </w:p>
        </w:tc>
        <w:tc>
          <w:tcPr>
            <w:tcW w:w="0" w:type="auto"/>
            <w:hideMark/>
          </w:tcPr>
          <w:p w14:paraId="08A11A10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Asynchronous (Message Queue)</w:t>
            </w:r>
          </w:p>
        </w:tc>
        <w:tc>
          <w:tcPr>
            <w:tcW w:w="0" w:type="auto"/>
            <w:hideMark/>
          </w:tcPr>
          <w:p w14:paraId="277199D3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Creating a user is fast. Sending an email takes time (1-2s). We shouldn't make the Admin wait for the email to send before saying "Student Created".</w:t>
            </w:r>
          </w:p>
        </w:tc>
      </w:tr>
      <w:tr w:rsidR="004766ED" w:rsidRPr="006E3053" w14:paraId="6241606F" w14:textId="77777777" w:rsidTr="004766ED">
        <w:tc>
          <w:tcPr>
            <w:tcW w:w="0" w:type="auto"/>
            <w:hideMark/>
          </w:tcPr>
          <w:p w14:paraId="1162CAC4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Bulk Import Students</w:t>
            </w:r>
          </w:p>
        </w:tc>
        <w:tc>
          <w:tcPr>
            <w:tcW w:w="0" w:type="auto"/>
            <w:hideMark/>
          </w:tcPr>
          <w:p w14:paraId="16098B63" w14:textId="45EB7451" w:rsidR="004766ED" w:rsidRPr="006E3053" w:rsidRDefault="004766ED" w:rsidP="004766ED">
            <w:pPr>
              <w:spacing w:after="160" w:line="278" w:lineRule="auto"/>
            </w:pPr>
            <w:r w:rsidRPr="006E3053">
              <w:t xml:space="preserve">Frontend </w:t>
            </w:r>
            <w:r w:rsidR="00737267" w:rsidRPr="006E3053">
              <w:t xml:space="preserve">-&gt; </w:t>
            </w:r>
            <w:r w:rsidRPr="006E3053">
              <w:t>Student Record Svc</w:t>
            </w:r>
          </w:p>
        </w:tc>
        <w:tc>
          <w:tcPr>
            <w:tcW w:w="0" w:type="auto"/>
            <w:hideMark/>
          </w:tcPr>
          <w:p w14:paraId="073501B3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Asynchronous (Batch Job)</w:t>
            </w:r>
          </w:p>
        </w:tc>
        <w:tc>
          <w:tcPr>
            <w:tcW w:w="0" w:type="auto"/>
            <w:hideMark/>
          </w:tcPr>
          <w:p w14:paraId="178EF45D" w14:textId="77777777" w:rsidR="004766ED" w:rsidRPr="006E3053" w:rsidRDefault="004766ED" w:rsidP="004766ED">
            <w:pPr>
              <w:spacing w:after="160" w:line="278" w:lineRule="auto"/>
            </w:pPr>
            <w:r w:rsidRPr="006E3053">
              <w:t>Uploading 1000 students takes time. The system should accept the file and process it in the background.</w:t>
            </w:r>
          </w:p>
        </w:tc>
      </w:tr>
    </w:tbl>
    <w:p w14:paraId="7162DA76" w14:textId="77777777" w:rsidR="004766ED" w:rsidRPr="006E3053" w:rsidRDefault="004766ED" w:rsidP="004766ED"/>
    <w:sectPr w:rsidR="004766ED" w:rsidRPr="006E3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F0"/>
    <w:multiLevelType w:val="multilevel"/>
    <w:tmpl w:val="C038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4D25"/>
    <w:multiLevelType w:val="multilevel"/>
    <w:tmpl w:val="979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A7799"/>
    <w:multiLevelType w:val="multilevel"/>
    <w:tmpl w:val="EF0C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496389">
    <w:abstractNumId w:val="0"/>
  </w:num>
  <w:num w:numId="2" w16cid:durableId="1871332829">
    <w:abstractNumId w:val="2"/>
  </w:num>
  <w:num w:numId="3" w16cid:durableId="102656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ED"/>
    <w:rsid w:val="000350F6"/>
    <w:rsid w:val="0011570C"/>
    <w:rsid w:val="002928AA"/>
    <w:rsid w:val="00383AD4"/>
    <w:rsid w:val="004766ED"/>
    <w:rsid w:val="005B351E"/>
    <w:rsid w:val="00685EE6"/>
    <w:rsid w:val="006E3053"/>
    <w:rsid w:val="00737267"/>
    <w:rsid w:val="00807263"/>
    <w:rsid w:val="008A08DE"/>
    <w:rsid w:val="00A2032C"/>
    <w:rsid w:val="00BC407A"/>
    <w:rsid w:val="00BD688C"/>
    <w:rsid w:val="00BE4338"/>
    <w:rsid w:val="00C8036F"/>
    <w:rsid w:val="00D60B1B"/>
    <w:rsid w:val="00E97AFE"/>
    <w:rsid w:val="00EC67A4"/>
    <w:rsid w:val="00FD112C"/>
    <w:rsid w:val="00F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2A92A"/>
  <w15:chartTrackingRefBased/>
  <w15:docId w15:val="{C14261E0-CC08-4C9D-9F32-18DFB664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6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6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6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6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6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6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6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6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6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6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6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6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6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6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6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6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6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Thinh</dc:creator>
  <cp:keywords/>
  <dc:description/>
  <cp:lastModifiedBy>Tran Duc Thinh</cp:lastModifiedBy>
  <cp:revision>3</cp:revision>
  <dcterms:created xsi:type="dcterms:W3CDTF">2026-02-06T07:10:00Z</dcterms:created>
  <dcterms:modified xsi:type="dcterms:W3CDTF">2026-02-06T14:48:00Z</dcterms:modified>
</cp:coreProperties>
</file>