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DCCE5" w14:textId="0F091B9F" w:rsidR="00A84C69" w:rsidRDefault="00A84C69" w:rsidP="00683578">
      <w:pPr>
        <w:jc w:val="center"/>
        <w:rPr>
          <w:b/>
          <w:bCs/>
          <w:color w:val="000000"/>
          <w:sz w:val="28"/>
          <w:szCs w:val="28"/>
        </w:rPr>
      </w:pPr>
      <w:r w:rsidRPr="009F41ED">
        <w:rPr>
          <w:b/>
          <w:bCs/>
          <w:color w:val="000000"/>
          <w:sz w:val="28"/>
          <w:szCs w:val="28"/>
        </w:rPr>
        <w:t>Grandfield College Scenario</w:t>
      </w:r>
      <w:r w:rsidR="004B4D8C">
        <w:rPr>
          <w:b/>
          <w:bCs/>
          <w:color w:val="000000"/>
          <w:sz w:val="28"/>
          <w:szCs w:val="28"/>
        </w:rPr>
        <w:t xml:space="preserve"> Module </w:t>
      </w:r>
      <w:r w:rsidR="00683578">
        <w:rPr>
          <w:b/>
          <w:bCs/>
          <w:color w:val="000000"/>
          <w:sz w:val="28"/>
          <w:szCs w:val="28"/>
        </w:rPr>
        <w:t>3</w:t>
      </w:r>
      <w:r w:rsidR="004B4D8C">
        <w:rPr>
          <w:b/>
          <w:bCs/>
          <w:color w:val="000000"/>
          <w:sz w:val="28"/>
          <w:szCs w:val="28"/>
        </w:rPr>
        <w:t xml:space="preserve"> Assignment</w:t>
      </w:r>
    </w:p>
    <w:p w14:paraId="499915C7" w14:textId="77777777" w:rsidR="00167C51" w:rsidRDefault="00167C51" w:rsidP="00167C51">
      <w:pPr>
        <w:rPr>
          <w:b/>
          <w:bCs/>
          <w:color w:val="000000"/>
          <w:sz w:val="28"/>
          <w:szCs w:val="28"/>
        </w:rPr>
      </w:pPr>
    </w:p>
    <w:p w14:paraId="7F541704" w14:textId="53C8330C" w:rsidR="00FF570E" w:rsidRDefault="00FF570E" w:rsidP="00FF570E">
      <w:r>
        <w:t>1. Make a list of issues with the current system.</w:t>
      </w:r>
      <w:r w:rsidR="004103EF">
        <w:t xml:space="preserve"> </w:t>
      </w:r>
      <w:r w:rsidR="004103EF" w:rsidRPr="004103EF">
        <w:t>You will need to refer back to chapters one and two to gather these issues</w:t>
      </w:r>
      <w:r w:rsidR="004103EF">
        <w:t>.</w:t>
      </w:r>
    </w:p>
    <w:p w14:paraId="4288052B" w14:textId="77777777" w:rsidR="004103EF" w:rsidRDefault="004103EF" w:rsidP="00FF570E"/>
    <w:p w14:paraId="322FC77F" w14:textId="22B9AC41" w:rsidR="004103EF" w:rsidRPr="006025E6" w:rsidRDefault="004103EF" w:rsidP="00FF570E">
      <w:pPr>
        <w:rPr>
          <w:color w:val="2F5496" w:themeColor="accent1" w:themeShade="BF"/>
        </w:rPr>
      </w:pPr>
      <w:r w:rsidRPr="006025E6">
        <w:rPr>
          <w:color w:val="2F5496" w:themeColor="accent1" w:themeShade="BF"/>
        </w:rPr>
        <w:t>Issues within the Grandfield College</w:t>
      </w:r>
      <w:r w:rsidR="00C65CAE" w:rsidRPr="006025E6">
        <w:rPr>
          <w:color w:val="2F5496" w:themeColor="accent1" w:themeShade="BF"/>
        </w:rPr>
        <w:t xml:space="preserve"> software management system</w:t>
      </w:r>
      <w:r w:rsidRPr="006025E6">
        <w:rPr>
          <w:color w:val="2F5496" w:themeColor="accent1" w:themeShade="BF"/>
        </w:rPr>
        <w:t xml:space="preserve"> include:</w:t>
      </w:r>
    </w:p>
    <w:p w14:paraId="2CFC7A0D" w14:textId="4B050936" w:rsidR="004103EF" w:rsidRPr="006025E6" w:rsidRDefault="004103EF" w:rsidP="000A7FC4">
      <w:pPr>
        <w:pStyle w:val="ListParagraph"/>
        <w:rPr>
          <w:color w:val="2F5496" w:themeColor="accent1" w:themeShade="BF"/>
        </w:rPr>
      </w:pPr>
    </w:p>
    <w:p w14:paraId="5E10E5ED" w14:textId="0B6098A5" w:rsidR="004103EF" w:rsidRPr="006025E6" w:rsidRDefault="00CA675E" w:rsidP="004103EF">
      <w:pPr>
        <w:pStyle w:val="ListParagraph"/>
        <w:numPr>
          <w:ilvl w:val="0"/>
          <w:numId w:val="9"/>
        </w:numPr>
        <w:rPr>
          <w:color w:val="2F5496" w:themeColor="accent1" w:themeShade="BF"/>
        </w:rPr>
      </w:pPr>
      <w:r w:rsidRPr="006025E6">
        <w:rPr>
          <w:color w:val="2F5496" w:themeColor="accent1" w:themeShade="BF"/>
        </w:rPr>
        <w:t>inconsistent system access control</w:t>
      </w:r>
    </w:p>
    <w:p w14:paraId="243C9BCD" w14:textId="38398ADF" w:rsidR="00CA675E" w:rsidRPr="006025E6" w:rsidRDefault="00CA675E" w:rsidP="004103EF">
      <w:pPr>
        <w:pStyle w:val="ListParagraph"/>
        <w:numPr>
          <w:ilvl w:val="0"/>
          <w:numId w:val="9"/>
        </w:numPr>
        <w:rPr>
          <w:color w:val="2F5496" w:themeColor="accent1" w:themeShade="BF"/>
        </w:rPr>
      </w:pPr>
      <w:r w:rsidRPr="006025E6">
        <w:rPr>
          <w:color w:val="2F5496" w:themeColor="accent1" w:themeShade="BF"/>
        </w:rPr>
        <w:t>inconsistent database documentation</w:t>
      </w:r>
    </w:p>
    <w:p w14:paraId="77E4E8FB" w14:textId="25C62EC9" w:rsidR="000A7FC4" w:rsidRPr="006025E6" w:rsidRDefault="000A7FC4" w:rsidP="004103EF">
      <w:pPr>
        <w:pStyle w:val="ListParagraph"/>
        <w:numPr>
          <w:ilvl w:val="0"/>
          <w:numId w:val="9"/>
        </w:numPr>
        <w:rPr>
          <w:color w:val="2F5496" w:themeColor="accent1" w:themeShade="BF"/>
        </w:rPr>
      </w:pPr>
      <w:r w:rsidRPr="006025E6">
        <w:rPr>
          <w:color w:val="2F5496" w:themeColor="accent1" w:themeShade="BF"/>
        </w:rPr>
        <w:t>user error due to manual data entry</w:t>
      </w:r>
    </w:p>
    <w:p w14:paraId="34DDE97D" w14:textId="77777777" w:rsidR="00FF570E" w:rsidRDefault="00FF570E" w:rsidP="00FF570E"/>
    <w:p w14:paraId="475ED01F" w14:textId="11B46D1D" w:rsidR="00FF570E" w:rsidRDefault="00FF570E" w:rsidP="00FF570E">
      <w:r>
        <w:t xml:space="preserve">2. Make a list of the database requirements for each </w:t>
      </w:r>
      <w:r w:rsidR="00E86FC4">
        <w:t>stakeholder</w:t>
      </w:r>
      <w:r>
        <w:t xml:space="preserve"> involved in the database.</w:t>
      </w:r>
    </w:p>
    <w:p w14:paraId="4D3B8C34" w14:textId="77777777" w:rsidR="004103EF" w:rsidRPr="006025E6" w:rsidRDefault="004103EF" w:rsidP="00FF570E">
      <w:pPr>
        <w:rPr>
          <w:color w:val="2F5496" w:themeColor="accent1" w:themeShade="BF"/>
        </w:rPr>
      </w:pPr>
    </w:p>
    <w:p w14:paraId="0FE184EB" w14:textId="55DD3C95" w:rsidR="004103EF" w:rsidRPr="006025E6" w:rsidRDefault="004103EF" w:rsidP="004103EF">
      <w:pPr>
        <w:rPr>
          <w:color w:val="2F5496" w:themeColor="accent1" w:themeShade="BF"/>
        </w:rPr>
      </w:pPr>
      <w:r w:rsidRPr="006025E6">
        <w:rPr>
          <w:color w:val="2F5496" w:themeColor="accent1" w:themeShade="BF"/>
        </w:rPr>
        <w:t xml:space="preserve">For the </w:t>
      </w:r>
      <w:r w:rsidRPr="006025E6">
        <w:rPr>
          <w:b/>
          <w:bCs/>
          <w:color w:val="2F5496" w:themeColor="accent1" w:themeShade="BF"/>
        </w:rPr>
        <w:t>faculty and staff</w:t>
      </w:r>
      <w:r w:rsidRPr="006025E6">
        <w:rPr>
          <w:color w:val="2F5496" w:themeColor="accent1" w:themeShade="BF"/>
        </w:rPr>
        <w:t xml:space="preserve">: </w:t>
      </w:r>
    </w:p>
    <w:p w14:paraId="374282CE" w14:textId="417FA587" w:rsidR="00742219" w:rsidRPr="006025E6" w:rsidRDefault="005F0CDD" w:rsidP="00742219">
      <w:pPr>
        <w:pStyle w:val="ListParagraph"/>
        <w:numPr>
          <w:ilvl w:val="0"/>
          <w:numId w:val="12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access</w:t>
      </w:r>
      <w:r w:rsidRPr="005F0CDD">
        <w:rPr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>to</w:t>
      </w:r>
      <w:r w:rsidRPr="005F0CDD">
        <w:rPr>
          <w:color w:val="2F5496" w:themeColor="accent1" w:themeShade="BF"/>
        </w:rPr>
        <w:t xml:space="preserve"> requesting support </w:t>
      </w:r>
      <w:r>
        <w:rPr>
          <w:color w:val="2F5496" w:themeColor="accent1" w:themeShade="BF"/>
        </w:rPr>
        <w:t>and</w:t>
      </w:r>
      <w:r w:rsidRPr="005F0CDD">
        <w:rPr>
          <w:color w:val="2F5496" w:themeColor="accent1" w:themeShade="BF"/>
        </w:rPr>
        <w:t xml:space="preserve"> reporting software issues</w:t>
      </w:r>
      <w:r>
        <w:rPr>
          <w:color w:val="2F5496" w:themeColor="accent1" w:themeShade="BF"/>
        </w:rPr>
        <w:t xml:space="preserve"> to IT</w:t>
      </w:r>
    </w:p>
    <w:p w14:paraId="5B0C8A08" w14:textId="2607E6EC" w:rsidR="00742219" w:rsidRPr="006025E6" w:rsidRDefault="005E5227" w:rsidP="00742219">
      <w:pPr>
        <w:pStyle w:val="ListParagraph"/>
        <w:numPr>
          <w:ilvl w:val="0"/>
          <w:numId w:val="12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access to license compliance</w:t>
      </w:r>
    </w:p>
    <w:p w14:paraId="6E0B9CAB" w14:textId="2AD35DE2" w:rsidR="004103EF" w:rsidRPr="006025E6" w:rsidRDefault="004103EF" w:rsidP="004103EF">
      <w:pPr>
        <w:rPr>
          <w:color w:val="2F5496" w:themeColor="accent1" w:themeShade="BF"/>
        </w:rPr>
      </w:pPr>
      <w:r w:rsidRPr="006025E6">
        <w:rPr>
          <w:color w:val="2F5496" w:themeColor="accent1" w:themeShade="BF"/>
        </w:rPr>
        <w:br/>
        <w:t xml:space="preserve">For the </w:t>
      </w:r>
      <w:r w:rsidRPr="006025E6">
        <w:rPr>
          <w:b/>
          <w:bCs/>
          <w:color w:val="2F5496" w:themeColor="accent1" w:themeShade="BF"/>
        </w:rPr>
        <w:t>administration</w:t>
      </w:r>
      <w:r w:rsidRPr="006025E6">
        <w:rPr>
          <w:color w:val="2F5496" w:themeColor="accent1" w:themeShade="BF"/>
        </w:rPr>
        <w:t>:</w:t>
      </w:r>
    </w:p>
    <w:p w14:paraId="2B069BEF" w14:textId="424AA6F0" w:rsidR="00742219" w:rsidRPr="006025E6" w:rsidRDefault="00736178" w:rsidP="00742219">
      <w:pPr>
        <w:pStyle w:val="ListParagraph"/>
        <w:numPr>
          <w:ilvl w:val="0"/>
          <w:numId w:val="11"/>
        </w:numPr>
        <w:rPr>
          <w:color w:val="2F5496" w:themeColor="accent1" w:themeShade="BF"/>
        </w:rPr>
      </w:pPr>
      <w:r w:rsidRPr="006025E6">
        <w:rPr>
          <w:color w:val="2F5496" w:themeColor="accent1" w:themeShade="BF"/>
        </w:rPr>
        <w:t>overview of software inventory and licensing agreements</w:t>
      </w:r>
    </w:p>
    <w:p w14:paraId="449B273E" w14:textId="5890EFFB" w:rsidR="00736178" w:rsidRPr="006025E6" w:rsidRDefault="00736178" w:rsidP="00A52EC3">
      <w:pPr>
        <w:pStyle w:val="ListParagraph"/>
        <w:numPr>
          <w:ilvl w:val="0"/>
          <w:numId w:val="11"/>
        </w:numPr>
        <w:rPr>
          <w:color w:val="2F5496" w:themeColor="accent1" w:themeShade="BF"/>
        </w:rPr>
      </w:pPr>
      <w:r w:rsidRPr="006025E6">
        <w:rPr>
          <w:color w:val="2F5496" w:themeColor="accent1" w:themeShade="BF"/>
        </w:rPr>
        <w:t>records of all software licenses and purchases</w:t>
      </w:r>
    </w:p>
    <w:p w14:paraId="0CB67244" w14:textId="2106155A" w:rsidR="00826702" w:rsidRDefault="00826702" w:rsidP="00A52EC3">
      <w:pPr>
        <w:pStyle w:val="ListParagraph"/>
        <w:numPr>
          <w:ilvl w:val="0"/>
          <w:numId w:val="11"/>
        </w:numPr>
        <w:rPr>
          <w:color w:val="2F5496" w:themeColor="accent1" w:themeShade="BF"/>
        </w:rPr>
      </w:pPr>
      <w:r w:rsidRPr="006025E6">
        <w:rPr>
          <w:color w:val="2F5496" w:themeColor="accent1" w:themeShade="BF"/>
        </w:rPr>
        <w:t>details of software requests, approvals, and statuses</w:t>
      </w:r>
    </w:p>
    <w:p w14:paraId="0F5387C3" w14:textId="646B8F52" w:rsidR="00E46595" w:rsidRPr="006025E6" w:rsidRDefault="00E46595" w:rsidP="00A52EC3">
      <w:pPr>
        <w:pStyle w:val="ListParagraph"/>
        <w:numPr>
          <w:ilvl w:val="0"/>
          <w:numId w:val="11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access to a </w:t>
      </w:r>
      <w:r w:rsidRPr="00E46595">
        <w:rPr>
          <w:color w:val="2F5496" w:themeColor="accent1" w:themeShade="BF"/>
        </w:rPr>
        <w:t xml:space="preserve">list of all software </w:t>
      </w:r>
      <w:r w:rsidR="004F5180">
        <w:rPr>
          <w:color w:val="2F5496" w:themeColor="accent1" w:themeShade="BF"/>
        </w:rPr>
        <w:t>purchased</w:t>
      </w:r>
      <w:r w:rsidRPr="00E46595">
        <w:rPr>
          <w:color w:val="2F5496" w:themeColor="accent1" w:themeShade="BF"/>
        </w:rPr>
        <w:t xml:space="preserve"> by the </w:t>
      </w:r>
      <w:r>
        <w:rPr>
          <w:color w:val="2F5496" w:themeColor="accent1" w:themeShade="BF"/>
        </w:rPr>
        <w:t>college</w:t>
      </w:r>
    </w:p>
    <w:p w14:paraId="57415722" w14:textId="77777777" w:rsidR="004103EF" w:rsidRPr="006025E6" w:rsidRDefault="004103EF" w:rsidP="004103EF">
      <w:pPr>
        <w:rPr>
          <w:color w:val="2F5496" w:themeColor="accent1" w:themeShade="BF"/>
        </w:rPr>
      </w:pPr>
      <w:r w:rsidRPr="006025E6">
        <w:rPr>
          <w:color w:val="2F5496" w:themeColor="accent1" w:themeShade="BF"/>
        </w:rPr>
        <w:t xml:space="preserve"> </w:t>
      </w:r>
    </w:p>
    <w:p w14:paraId="4E86340C" w14:textId="7A98715C" w:rsidR="004103EF" w:rsidRPr="006025E6" w:rsidRDefault="004103EF" w:rsidP="004103EF">
      <w:pPr>
        <w:rPr>
          <w:color w:val="2F5496" w:themeColor="accent1" w:themeShade="BF"/>
        </w:rPr>
      </w:pPr>
      <w:r w:rsidRPr="006025E6">
        <w:rPr>
          <w:color w:val="2F5496" w:themeColor="accent1" w:themeShade="BF"/>
        </w:rPr>
        <w:t xml:space="preserve">For the </w:t>
      </w:r>
      <w:r w:rsidRPr="006025E6">
        <w:rPr>
          <w:b/>
          <w:bCs/>
          <w:color w:val="2F5496" w:themeColor="accent1" w:themeShade="BF"/>
        </w:rPr>
        <w:t>IT department</w:t>
      </w:r>
      <w:r w:rsidRPr="006025E6">
        <w:rPr>
          <w:color w:val="2F5496" w:themeColor="accent1" w:themeShade="BF"/>
        </w:rPr>
        <w:t>:</w:t>
      </w:r>
    </w:p>
    <w:p w14:paraId="57AB6617" w14:textId="0A28514F" w:rsidR="00742219" w:rsidRPr="006025E6" w:rsidRDefault="002F23D8" w:rsidP="00742219">
      <w:pPr>
        <w:pStyle w:val="ListParagraph"/>
        <w:numPr>
          <w:ilvl w:val="0"/>
          <w:numId w:val="10"/>
        </w:numPr>
        <w:rPr>
          <w:color w:val="2F5496" w:themeColor="accent1" w:themeShade="BF"/>
        </w:rPr>
      </w:pPr>
      <w:r w:rsidRPr="006025E6">
        <w:rPr>
          <w:color w:val="2F5496" w:themeColor="accent1" w:themeShade="BF"/>
        </w:rPr>
        <w:t>access</w:t>
      </w:r>
      <w:r w:rsidR="00752E29" w:rsidRPr="006025E6">
        <w:rPr>
          <w:color w:val="2F5496" w:themeColor="accent1" w:themeShade="BF"/>
        </w:rPr>
        <w:t xml:space="preserve"> to user information </w:t>
      </w:r>
      <w:r w:rsidRPr="006025E6">
        <w:rPr>
          <w:color w:val="2F5496" w:themeColor="accent1" w:themeShade="BF"/>
        </w:rPr>
        <w:t>in</w:t>
      </w:r>
      <w:r w:rsidR="00752E29" w:rsidRPr="006025E6">
        <w:rPr>
          <w:color w:val="2F5496" w:themeColor="accent1" w:themeShade="BF"/>
        </w:rPr>
        <w:t xml:space="preserve"> the installation database</w:t>
      </w:r>
    </w:p>
    <w:p w14:paraId="4795A72C" w14:textId="70C3FF9F" w:rsidR="00742219" w:rsidRDefault="00554644" w:rsidP="00742219">
      <w:pPr>
        <w:pStyle w:val="ListParagraph"/>
        <w:numPr>
          <w:ilvl w:val="0"/>
          <w:numId w:val="10"/>
        </w:numPr>
        <w:rPr>
          <w:color w:val="2F5496" w:themeColor="accent1" w:themeShade="BF"/>
        </w:rPr>
      </w:pPr>
      <w:r w:rsidRPr="006025E6">
        <w:rPr>
          <w:color w:val="2F5496" w:themeColor="accent1" w:themeShade="BF"/>
        </w:rPr>
        <w:t>records of software installations on specific machines</w:t>
      </w:r>
    </w:p>
    <w:p w14:paraId="4338B3DC" w14:textId="35FC77F7" w:rsidR="002E15A4" w:rsidRPr="006025E6" w:rsidRDefault="002E15A4" w:rsidP="00742219">
      <w:pPr>
        <w:pStyle w:val="ListParagraph"/>
        <w:numPr>
          <w:ilvl w:val="0"/>
          <w:numId w:val="10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system e</w:t>
      </w:r>
      <w:r w:rsidRPr="002E15A4">
        <w:rPr>
          <w:color w:val="2F5496" w:themeColor="accent1" w:themeShade="BF"/>
        </w:rPr>
        <w:t>rror log</w:t>
      </w:r>
      <w:r>
        <w:rPr>
          <w:color w:val="2F5496" w:themeColor="accent1" w:themeShade="BF"/>
        </w:rPr>
        <w:t>ging</w:t>
      </w:r>
      <w:r w:rsidRPr="002E15A4">
        <w:rPr>
          <w:color w:val="2F5496" w:themeColor="accent1" w:themeShade="BF"/>
        </w:rPr>
        <w:t xml:space="preserve"> and troubleshooting</w:t>
      </w:r>
    </w:p>
    <w:p w14:paraId="02629BF7" w14:textId="77777777" w:rsidR="00FF570E" w:rsidRDefault="00FF570E" w:rsidP="00FF570E"/>
    <w:p w14:paraId="2E1A9193" w14:textId="384FAECA" w:rsidR="00FF570E" w:rsidRDefault="00FF570E" w:rsidP="00FF570E">
      <w:r>
        <w:t>3. Make a list of business rules.</w:t>
      </w:r>
    </w:p>
    <w:p w14:paraId="36CEA1AE" w14:textId="77777777" w:rsidR="00B12F8D" w:rsidRDefault="00B12F8D" w:rsidP="00FF570E"/>
    <w:p w14:paraId="39C73B41" w14:textId="7EC6D260" w:rsidR="00AC6360" w:rsidRPr="004456AD" w:rsidRDefault="00B12F8D" w:rsidP="00B12F8D">
      <w:pPr>
        <w:ind w:firstLine="360"/>
        <w:rPr>
          <w:color w:val="2F5496" w:themeColor="accent1" w:themeShade="BF"/>
        </w:rPr>
      </w:pPr>
      <w:r w:rsidRPr="004456AD">
        <w:rPr>
          <w:color w:val="2F5496" w:themeColor="accent1" w:themeShade="BF"/>
        </w:rPr>
        <w:t xml:space="preserve">In reviewing the forms and discussing the interview questions from the last chapter, </w:t>
      </w:r>
      <w:r w:rsidR="0054690C" w:rsidRPr="004456AD">
        <w:rPr>
          <w:color w:val="2F5496" w:themeColor="accent1" w:themeShade="BF"/>
        </w:rPr>
        <w:t>faculty, staff, and the IT department</w:t>
      </w:r>
      <w:r w:rsidRPr="004456AD">
        <w:rPr>
          <w:color w:val="2F5496" w:themeColor="accent1" w:themeShade="BF"/>
        </w:rPr>
        <w:t xml:space="preserve"> may have identified several additional business rules. The list below contains those that are explicitly listed in the description</w:t>
      </w:r>
      <w:r w:rsidR="00516018" w:rsidRPr="004456AD">
        <w:rPr>
          <w:color w:val="2F5496" w:themeColor="accent1" w:themeShade="BF"/>
        </w:rPr>
        <w:t>.</w:t>
      </w:r>
    </w:p>
    <w:p w14:paraId="711601F0" w14:textId="77777777" w:rsidR="00B12F8D" w:rsidRPr="004456AD" w:rsidRDefault="00B12F8D" w:rsidP="00B12F8D">
      <w:pPr>
        <w:ind w:firstLine="360"/>
        <w:rPr>
          <w:color w:val="2F5496" w:themeColor="accent1" w:themeShade="BF"/>
        </w:rPr>
      </w:pPr>
    </w:p>
    <w:p w14:paraId="298F9DA4" w14:textId="22A8349A" w:rsidR="00B12F8D" w:rsidRPr="004456AD" w:rsidRDefault="0054690C" w:rsidP="00B12F8D">
      <w:pPr>
        <w:pStyle w:val="ListParagraph"/>
        <w:numPr>
          <w:ilvl w:val="0"/>
          <w:numId w:val="13"/>
        </w:numPr>
        <w:rPr>
          <w:color w:val="2F5496" w:themeColor="accent1" w:themeShade="BF"/>
        </w:rPr>
      </w:pPr>
      <w:r w:rsidRPr="004456AD">
        <w:rPr>
          <w:color w:val="2F5496" w:themeColor="accent1" w:themeShade="BF"/>
        </w:rPr>
        <w:t>Software Licensing Compliance</w:t>
      </w:r>
    </w:p>
    <w:p w14:paraId="77868D01" w14:textId="6CB3A3BC" w:rsidR="00B12F8D" w:rsidRPr="004456AD" w:rsidRDefault="0054690C" w:rsidP="00B12F8D">
      <w:pPr>
        <w:pStyle w:val="ListParagraph"/>
        <w:numPr>
          <w:ilvl w:val="0"/>
          <w:numId w:val="13"/>
        </w:numPr>
        <w:rPr>
          <w:color w:val="2F5496" w:themeColor="accent1" w:themeShade="BF"/>
        </w:rPr>
      </w:pPr>
      <w:r w:rsidRPr="004456AD">
        <w:rPr>
          <w:color w:val="2F5496" w:themeColor="accent1" w:themeShade="BF"/>
        </w:rPr>
        <w:t>Software Installation Tracking</w:t>
      </w:r>
    </w:p>
    <w:p w14:paraId="4238D7E8" w14:textId="79CD23EE" w:rsidR="00B12F8D" w:rsidRPr="004456AD" w:rsidRDefault="00AA3E0D" w:rsidP="00B12F8D">
      <w:pPr>
        <w:pStyle w:val="ListParagraph"/>
        <w:numPr>
          <w:ilvl w:val="0"/>
          <w:numId w:val="13"/>
        </w:numPr>
        <w:rPr>
          <w:color w:val="2F5496" w:themeColor="accent1" w:themeShade="BF"/>
        </w:rPr>
      </w:pPr>
      <w:r w:rsidRPr="004456AD">
        <w:rPr>
          <w:color w:val="2F5496" w:themeColor="accent1" w:themeShade="BF"/>
        </w:rPr>
        <w:t>Software Approval Tracking</w:t>
      </w:r>
    </w:p>
    <w:p w14:paraId="1D4BC06B" w14:textId="77777777" w:rsidR="00B12F8D" w:rsidRDefault="00B12F8D" w:rsidP="00FF570E"/>
    <w:p w14:paraId="618B13BA" w14:textId="77777777" w:rsidR="00210ED9" w:rsidRDefault="00210ED9" w:rsidP="00FF570E"/>
    <w:p w14:paraId="78DDDC8A" w14:textId="77777777" w:rsidR="00210ED9" w:rsidRDefault="00210ED9" w:rsidP="00FF570E"/>
    <w:p w14:paraId="4C20C2E8" w14:textId="77777777" w:rsidR="00210ED9" w:rsidRDefault="00210ED9" w:rsidP="00FF570E"/>
    <w:p w14:paraId="3DD00570" w14:textId="77777777" w:rsidR="00210ED9" w:rsidRDefault="00210ED9" w:rsidP="00FF570E"/>
    <w:p w14:paraId="301E68ED" w14:textId="77777777" w:rsidR="00210ED9" w:rsidRDefault="00210ED9" w:rsidP="00FF570E"/>
    <w:p w14:paraId="79F393FB" w14:textId="77777777" w:rsidR="00210ED9" w:rsidRDefault="00210ED9" w:rsidP="00FF570E"/>
    <w:p w14:paraId="3EC63067" w14:textId="77777777" w:rsidR="00210ED9" w:rsidRDefault="00210ED9" w:rsidP="00FF570E"/>
    <w:p w14:paraId="3EFF3B9B" w14:textId="1080F867" w:rsidR="00FF570E" w:rsidRDefault="00FF570E" w:rsidP="00FF570E">
      <w:r>
        <w:lastRenderedPageBreak/>
        <w:t>4. List some major security rules for the database.</w:t>
      </w:r>
    </w:p>
    <w:p w14:paraId="144CF2FC" w14:textId="77777777" w:rsidR="00210ED9" w:rsidRDefault="00210ED9" w:rsidP="00FF570E"/>
    <w:p w14:paraId="22DA101C" w14:textId="448499D3" w:rsidR="00210ED9" w:rsidRPr="008E5D03" w:rsidRDefault="00893002" w:rsidP="00210ED9">
      <w:pPr>
        <w:pStyle w:val="ListParagraph"/>
        <w:numPr>
          <w:ilvl w:val="0"/>
          <w:numId w:val="13"/>
        </w:numPr>
        <w:rPr>
          <w:color w:val="2F5496" w:themeColor="accent1" w:themeShade="BF"/>
        </w:rPr>
      </w:pPr>
      <w:r w:rsidRPr="008E5D03">
        <w:rPr>
          <w:color w:val="2F5496" w:themeColor="accent1" w:themeShade="BF"/>
        </w:rPr>
        <w:t>All software installations, uninstalls, and machine retirements must be recorded in a centralized database.</w:t>
      </w:r>
    </w:p>
    <w:p w14:paraId="22A8C2FD" w14:textId="5314E817" w:rsidR="00210ED9" w:rsidRPr="008E5D03" w:rsidRDefault="00893002" w:rsidP="00210ED9">
      <w:pPr>
        <w:pStyle w:val="ListParagraph"/>
        <w:numPr>
          <w:ilvl w:val="0"/>
          <w:numId w:val="13"/>
        </w:numPr>
        <w:rPr>
          <w:color w:val="2F5496" w:themeColor="accent1" w:themeShade="BF"/>
        </w:rPr>
      </w:pPr>
      <w:r w:rsidRPr="008E5D03">
        <w:rPr>
          <w:color w:val="2F5496" w:themeColor="accent1" w:themeShade="BF"/>
        </w:rPr>
        <w:t>All software requests must be approved by the software management team before installation.</w:t>
      </w:r>
    </w:p>
    <w:p w14:paraId="4906BEFF" w14:textId="763B577C" w:rsidR="00210ED9" w:rsidRPr="008E5D03" w:rsidRDefault="00CB3AB0" w:rsidP="00FF570E">
      <w:pPr>
        <w:pStyle w:val="ListParagraph"/>
        <w:numPr>
          <w:ilvl w:val="0"/>
          <w:numId w:val="13"/>
        </w:numPr>
        <w:rPr>
          <w:color w:val="2F5496" w:themeColor="accent1" w:themeShade="BF"/>
        </w:rPr>
      </w:pPr>
      <w:r w:rsidRPr="008E5D03">
        <w:rPr>
          <w:color w:val="2F5496" w:themeColor="accent1" w:themeShade="BF"/>
        </w:rPr>
        <w:t>Al</w:t>
      </w:r>
      <w:r w:rsidRPr="008E5D03">
        <w:rPr>
          <w:color w:val="2F5496" w:themeColor="accent1" w:themeShade="BF"/>
        </w:rPr>
        <w:t>l software must be installed and used in accordance with its licensing agreements.</w:t>
      </w:r>
    </w:p>
    <w:p w14:paraId="23C8A9EC" w14:textId="77777777" w:rsidR="00FF570E" w:rsidRDefault="00FF570E" w:rsidP="00FF570E"/>
    <w:p w14:paraId="28BF06B3" w14:textId="7F10C463" w:rsidR="00FF570E" w:rsidRDefault="00FF570E" w:rsidP="00FF570E">
      <w:r>
        <w:t xml:space="preserve">5. Take a look at each of the </w:t>
      </w:r>
      <w:r w:rsidR="00632F60">
        <w:t>forms and</w:t>
      </w:r>
      <w:r>
        <w:t xml:space="preserve"> make a list of all the nouns in them. Do the same for the interview, the questionnaire, and the Job Shadow Report. Then set up some preliminary entities and attributes.</w:t>
      </w:r>
    </w:p>
    <w:p w14:paraId="3D48FDEB" w14:textId="77777777" w:rsidR="006C03C0" w:rsidRDefault="006C03C0" w:rsidP="00FF570E"/>
    <w:p w14:paraId="136C4D41" w14:textId="51719262" w:rsidR="001C3EFC" w:rsidRDefault="006C03C0" w:rsidP="001C3EFC">
      <w:pPr>
        <w:rPr>
          <w:color w:val="2F5496" w:themeColor="accent1" w:themeShade="BF"/>
        </w:rPr>
      </w:pPr>
      <w:r w:rsidRPr="00BE240B">
        <w:rPr>
          <w:b/>
          <w:bCs/>
          <w:color w:val="2F5496" w:themeColor="accent1" w:themeShade="BF"/>
        </w:rPr>
        <w:t>Nouns</w:t>
      </w:r>
      <w:r w:rsidRPr="00BE240B">
        <w:rPr>
          <w:color w:val="2F5496" w:themeColor="accent1" w:themeShade="BF"/>
        </w:rPr>
        <w:t xml:space="preserve">: </w:t>
      </w:r>
      <w:r w:rsidR="00837E4B" w:rsidRPr="00BE240B">
        <w:rPr>
          <w:color w:val="2F5496" w:themeColor="accent1" w:themeShade="BF"/>
        </w:rPr>
        <w:t>Faculty</w:t>
      </w:r>
      <w:r w:rsidR="001C3EFC" w:rsidRPr="00BE240B">
        <w:rPr>
          <w:color w:val="2F5496" w:themeColor="accent1" w:themeShade="BF"/>
        </w:rPr>
        <w:t xml:space="preserve">, </w:t>
      </w:r>
      <w:r w:rsidR="00837E4B" w:rsidRPr="00BE240B">
        <w:rPr>
          <w:color w:val="2F5496" w:themeColor="accent1" w:themeShade="BF"/>
        </w:rPr>
        <w:t>Staff</w:t>
      </w:r>
      <w:r w:rsidR="001C3EFC" w:rsidRPr="00BE240B">
        <w:rPr>
          <w:color w:val="2F5496" w:themeColor="accent1" w:themeShade="BF"/>
        </w:rPr>
        <w:t xml:space="preserve">, </w:t>
      </w:r>
      <w:r w:rsidR="00414080" w:rsidRPr="00BE240B">
        <w:rPr>
          <w:color w:val="2F5496" w:themeColor="accent1" w:themeShade="BF"/>
        </w:rPr>
        <w:t>Department</w:t>
      </w:r>
      <w:r w:rsidR="001C3EFC" w:rsidRPr="00BE240B">
        <w:rPr>
          <w:color w:val="2F5496" w:themeColor="accent1" w:themeShade="BF"/>
        </w:rPr>
        <w:t xml:space="preserve">, </w:t>
      </w:r>
      <w:r w:rsidR="00414080" w:rsidRPr="00BE240B">
        <w:rPr>
          <w:color w:val="2F5496" w:themeColor="accent1" w:themeShade="BF"/>
        </w:rPr>
        <w:t>Administrator</w:t>
      </w:r>
      <w:r w:rsidR="001C3EFC" w:rsidRPr="00BE240B">
        <w:rPr>
          <w:color w:val="2F5496" w:themeColor="accent1" w:themeShade="BF"/>
        </w:rPr>
        <w:t xml:space="preserve">, </w:t>
      </w:r>
      <w:r w:rsidR="00DD0A7B" w:rsidRPr="00BE240B">
        <w:rPr>
          <w:color w:val="2F5496" w:themeColor="accent1" w:themeShade="BF"/>
        </w:rPr>
        <w:t>IT</w:t>
      </w:r>
      <w:r w:rsidR="00DD0A7B" w:rsidRPr="00BE240B">
        <w:rPr>
          <w:color w:val="2F5496" w:themeColor="accent1" w:themeShade="BF"/>
        </w:rPr>
        <w:t xml:space="preserve">, </w:t>
      </w:r>
      <w:r w:rsidR="00414080" w:rsidRPr="00BE240B">
        <w:rPr>
          <w:color w:val="2F5496" w:themeColor="accent1" w:themeShade="BF"/>
        </w:rPr>
        <w:t>Support</w:t>
      </w:r>
      <w:r w:rsidR="001C3EFC" w:rsidRPr="00BE240B">
        <w:rPr>
          <w:color w:val="2F5496" w:themeColor="accent1" w:themeShade="BF"/>
        </w:rPr>
        <w:t xml:space="preserve">, </w:t>
      </w:r>
      <w:r w:rsidR="00FD28ED" w:rsidRPr="00BE240B">
        <w:rPr>
          <w:color w:val="2F5496" w:themeColor="accent1" w:themeShade="BF"/>
        </w:rPr>
        <w:t>Computers</w:t>
      </w:r>
      <w:r w:rsidR="001C3EFC" w:rsidRPr="00BE240B">
        <w:rPr>
          <w:color w:val="2F5496" w:themeColor="accent1" w:themeShade="BF"/>
        </w:rPr>
        <w:t xml:space="preserve">, </w:t>
      </w:r>
      <w:r w:rsidR="00833724" w:rsidRPr="00BE240B">
        <w:rPr>
          <w:color w:val="2F5496" w:themeColor="accent1" w:themeShade="BF"/>
        </w:rPr>
        <w:t>Machines</w:t>
      </w:r>
      <w:r w:rsidR="00833724" w:rsidRPr="00BE240B">
        <w:rPr>
          <w:color w:val="2F5496" w:themeColor="accent1" w:themeShade="BF"/>
        </w:rPr>
        <w:t xml:space="preserve">, </w:t>
      </w:r>
      <w:r w:rsidR="00513DF0" w:rsidRPr="00BE240B">
        <w:rPr>
          <w:color w:val="2F5496" w:themeColor="accent1" w:themeShade="BF"/>
        </w:rPr>
        <w:t>Software</w:t>
      </w:r>
      <w:r w:rsidR="00833724" w:rsidRPr="00BE240B">
        <w:rPr>
          <w:color w:val="2F5496" w:themeColor="accent1" w:themeShade="BF"/>
        </w:rPr>
        <w:t xml:space="preserve">, </w:t>
      </w:r>
      <w:r w:rsidR="00513DF0" w:rsidRPr="00BE240B">
        <w:rPr>
          <w:color w:val="2F5496" w:themeColor="accent1" w:themeShade="BF"/>
        </w:rPr>
        <w:t>Version</w:t>
      </w:r>
      <w:r w:rsidR="001C3EFC" w:rsidRPr="00BE240B">
        <w:rPr>
          <w:color w:val="2F5496" w:themeColor="accent1" w:themeShade="BF"/>
        </w:rPr>
        <w:t xml:space="preserve">, </w:t>
      </w:r>
      <w:r w:rsidR="00FF0EE9" w:rsidRPr="00BE240B">
        <w:rPr>
          <w:color w:val="2F5496" w:themeColor="accent1" w:themeShade="BF"/>
        </w:rPr>
        <w:t>License</w:t>
      </w:r>
      <w:r w:rsidR="001C3EFC" w:rsidRPr="00BE240B">
        <w:rPr>
          <w:color w:val="2F5496" w:themeColor="accent1" w:themeShade="BF"/>
        </w:rPr>
        <w:t xml:space="preserve">, </w:t>
      </w:r>
      <w:r w:rsidR="008E3515" w:rsidRPr="00BE240B">
        <w:rPr>
          <w:color w:val="2F5496" w:themeColor="accent1" w:themeShade="BF"/>
        </w:rPr>
        <w:t xml:space="preserve">Licensing </w:t>
      </w:r>
      <w:r w:rsidR="008E3515" w:rsidRPr="00BE240B">
        <w:rPr>
          <w:color w:val="2F5496" w:themeColor="accent1" w:themeShade="BF"/>
        </w:rPr>
        <w:t>A</w:t>
      </w:r>
      <w:r w:rsidR="008E3515" w:rsidRPr="00BE240B">
        <w:rPr>
          <w:color w:val="2F5496" w:themeColor="accent1" w:themeShade="BF"/>
        </w:rPr>
        <w:t>greements</w:t>
      </w:r>
      <w:r w:rsidR="008E3515" w:rsidRPr="00BE240B">
        <w:rPr>
          <w:color w:val="2F5496" w:themeColor="accent1" w:themeShade="BF"/>
        </w:rPr>
        <w:t xml:space="preserve">, </w:t>
      </w:r>
      <w:r w:rsidR="001C3EFC" w:rsidRPr="00BE240B">
        <w:rPr>
          <w:color w:val="2F5496" w:themeColor="accent1" w:themeShade="BF"/>
        </w:rPr>
        <w:t>Database</w:t>
      </w:r>
      <w:r w:rsidR="00DD0A7B" w:rsidRPr="00BE240B">
        <w:rPr>
          <w:color w:val="2F5496" w:themeColor="accent1" w:themeShade="BF"/>
        </w:rPr>
        <w:t xml:space="preserve">, </w:t>
      </w:r>
      <w:r w:rsidR="00DD0A7B" w:rsidRPr="00BE240B">
        <w:rPr>
          <w:color w:val="2F5496" w:themeColor="accent1" w:themeShade="BF"/>
        </w:rPr>
        <w:t>Installations</w:t>
      </w:r>
      <w:r w:rsidR="00DD0A7B" w:rsidRPr="00BE240B">
        <w:rPr>
          <w:color w:val="2F5496" w:themeColor="accent1" w:themeShade="BF"/>
        </w:rPr>
        <w:t xml:space="preserve">, </w:t>
      </w:r>
      <w:r w:rsidR="00DD0A7B" w:rsidRPr="00BE240B">
        <w:rPr>
          <w:color w:val="2F5496" w:themeColor="accent1" w:themeShade="BF"/>
        </w:rPr>
        <w:t>Requests</w:t>
      </w:r>
      <w:r w:rsidR="00DD0A7B" w:rsidRPr="00BE240B">
        <w:rPr>
          <w:color w:val="2F5496" w:themeColor="accent1" w:themeShade="BF"/>
        </w:rPr>
        <w:t xml:space="preserve">, </w:t>
      </w:r>
      <w:r w:rsidR="00DD0A7B" w:rsidRPr="00BE240B">
        <w:rPr>
          <w:color w:val="2F5496" w:themeColor="accent1" w:themeShade="BF"/>
        </w:rPr>
        <w:t>Permission</w:t>
      </w:r>
      <w:r w:rsidR="006E03F4" w:rsidRPr="00BE240B">
        <w:rPr>
          <w:color w:val="2F5496" w:themeColor="accent1" w:themeShade="BF"/>
        </w:rPr>
        <w:t xml:space="preserve">, </w:t>
      </w:r>
      <w:r w:rsidR="006E03F4" w:rsidRPr="00BE240B">
        <w:rPr>
          <w:color w:val="2F5496" w:themeColor="accent1" w:themeShade="BF"/>
        </w:rPr>
        <w:t>Install</w:t>
      </w:r>
      <w:r w:rsidR="00100F6D" w:rsidRPr="00BE240B">
        <w:rPr>
          <w:color w:val="2F5496" w:themeColor="accent1" w:themeShade="BF"/>
        </w:rPr>
        <w:t>ing</w:t>
      </w:r>
      <w:r w:rsidR="006E03F4" w:rsidRPr="00BE240B">
        <w:rPr>
          <w:color w:val="2F5496" w:themeColor="accent1" w:themeShade="BF"/>
        </w:rPr>
        <w:t xml:space="preserve">, </w:t>
      </w:r>
      <w:r w:rsidR="00100F6D" w:rsidRPr="00BE240B">
        <w:rPr>
          <w:color w:val="2F5496" w:themeColor="accent1" w:themeShade="BF"/>
        </w:rPr>
        <w:t>Uninstalling</w:t>
      </w:r>
      <w:r w:rsidR="003C4C64" w:rsidRPr="00BE240B">
        <w:rPr>
          <w:color w:val="2F5496" w:themeColor="accent1" w:themeShade="BF"/>
        </w:rPr>
        <w:t>.</w:t>
      </w:r>
    </w:p>
    <w:p w14:paraId="45A835AF" w14:textId="77777777" w:rsidR="00093A75" w:rsidRDefault="00093A75" w:rsidP="001C3EFC">
      <w:pPr>
        <w:rPr>
          <w:color w:val="2F5496" w:themeColor="accent1" w:themeShade="BF"/>
        </w:rPr>
      </w:pPr>
    </w:p>
    <w:p w14:paraId="30059BAC" w14:textId="69240704" w:rsidR="00093A75" w:rsidRPr="00451BAD" w:rsidRDefault="00093A75" w:rsidP="001C3EFC">
      <w:pPr>
        <w:rPr>
          <w:color w:val="2F5496" w:themeColor="accent1" w:themeShade="BF"/>
        </w:rPr>
      </w:pPr>
      <w:r w:rsidRPr="00284147">
        <w:rPr>
          <w:b/>
          <w:bCs/>
          <w:color w:val="2F5496" w:themeColor="accent1" w:themeShade="BF"/>
        </w:rPr>
        <w:t xml:space="preserve">Preliminary </w:t>
      </w:r>
      <w:r w:rsidRPr="00284147">
        <w:rPr>
          <w:b/>
          <w:bCs/>
          <w:color w:val="2F5496" w:themeColor="accent1" w:themeShade="BF"/>
        </w:rPr>
        <w:t>E</w:t>
      </w:r>
      <w:r w:rsidRPr="00284147">
        <w:rPr>
          <w:b/>
          <w:bCs/>
          <w:color w:val="2F5496" w:themeColor="accent1" w:themeShade="BF"/>
        </w:rPr>
        <w:t xml:space="preserve">ntities and </w:t>
      </w:r>
      <w:r w:rsidRPr="00284147">
        <w:rPr>
          <w:b/>
          <w:bCs/>
          <w:color w:val="2F5496" w:themeColor="accent1" w:themeShade="BF"/>
        </w:rPr>
        <w:t>A</w:t>
      </w:r>
      <w:r w:rsidRPr="00284147">
        <w:rPr>
          <w:b/>
          <w:bCs/>
          <w:color w:val="2F5496" w:themeColor="accent1" w:themeShade="BF"/>
        </w:rPr>
        <w:t>ttributes</w:t>
      </w:r>
      <w:r w:rsidRPr="00451BAD">
        <w:rPr>
          <w:color w:val="2F5496" w:themeColor="accent1" w:themeShade="BF"/>
        </w:rPr>
        <w:t>:</w:t>
      </w:r>
    </w:p>
    <w:p w14:paraId="1A369A7A" w14:textId="2FCB071F" w:rsidR="00093A75" w:rsidRDefault="00F263BE" w:rsidP="00093A75">
      <w:pPr>
        <w:pStyle w:val="ListParagraph"/>
        <w:numPr>
          <w:ilvl w:val="0"/>
          <w:numId w:val="16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Software (Version Number and Version Type)</w:t>
      </w:r>
    </w:p>
    <w:p w14:paraId="4B53361D" w14:textId="2E037C61" w:rsidR="00093A75" w:rsidRDefault="00F263BE" w:rsidP="00093A75">
      <w:pPr>
        <w:pStyle w:val="ListParagraph"/>
        <w:numPr>
          <w:ilvl w:val="0"/>
          <w:numId w:val="16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Installations (# of software installations)</w:t>
      </w:r>
    </w:p>
    <w:p w14:paraId="5818F6BE" w14:textId="378F5292" w:rsidR="00093A75" w:rsidRDefault="00F263BE" w:rsidP="00093A75">
      <w:pPr>
        <w:pStyle w:val="ListParagraph"/>
        <w:numPr>
          <w:ilvl w:val="0"/>
          <w:numId w:val="16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Computers (# of users)</w:t>
      </w:r>
    </w:p>
    <w:p w14:paraId="45609E3C" w14:textId="357B86B1" w:rsidR="00546328" w:rsidRPr="00464005" w:rsidRDefault="00894002" w:rsidP="00464005">
      <w:pPr>
        <w:pStyle w:val="ListParagraph"/>
        <w:numPr>
          <w:ilvl w:val="0"/>
          <w:numId w:val="16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Department (Restriction</w:t>
      </w:r>
      <w:r w:rsidR="00546328">
        <w:rPr>
          <w:color w:val="2F5496" w:themeColor="accent1" w:themeShade="BF"/>
        </w:rPr>
        <w:t xml:space="preserve">/Allowance </w:t>
      </w:r>
      <w:r>
        <w:rPr>
          <w:color w:val="2F5496" w:themeColor="accent1" w:themeShade="BF"/>
        </w:rPr>
        <w:t xml:space="preserve">of </w:t>
      </w:r>
      <w:r w:rsidR="00546328">
        <w:rPr>
          <w:color w:val="2F5496" w:themeColor="accent1" w:themeShade="BF"/>
        </w:rPr>
        <w:t xml:space="preserve">User </w:t>
      </w:r>
      <w:r>
        <w:rPr>
          <w:color w:val="2F5496" w:themeColor="accent1" w:themeShade="BF"/>
        </w:rPr>
        <w:t>Access)</w:t>
      </w:r>
    </w:p>
    <w:p w14:paraId="73097FC9" w14:textId="77777777" w:rsidR="00FF570E" w:rsidRDefault="00FF570E" w:rsidP="00FF570E"/>
    <w:p w14:paraId="3D24BF9B" w14:textId="642B7A8E" w:rsidR="00FF570E" w:rsidRDefault="00FF570E" w:rsidP="00FF570E">
      <w:r>
        <w:t>6. Identify some candidate keys needs.</w:t>
      </w:r>
    </w:p>
    <w:p w14:paraId="463DCF9C" w14:textId="77777777" w:rsidR="00504F87" w:rsidRDefault="00504F87" w:rsidP="00FF570E"/>
    <w:p w14:paraId="12C6FAAD" w14:textId="756E7D84" w:rsidR="00504F87" w:rsidRPr="00DD0A92" w:rsidRDefault="00016CBC" w:rsidP="00504F87">
      <w:pPr>
        <w:pStyle w:val="ListParagraph"/>
        <w:numPr>
          <w:ilvl w:val="0"/>
          <w:numId w:val="15"/>
        </w:numPr>
        <w:rPr>
          <w:color w:val="2F5496" w:themeColor="accent1" w:themeShade="BF"/>
        </w:rPr>
      </w:pPr>
      <w:r w:rsidRPr="00DD0A92">
        <w:rPr>
          <w:color w:val="2F5496" w:themeColor="accent1" w:themeShade="BF"/>
        </w:rPr>
        <w:t>Software for computer programs</w:t>
      </w:r>
    </w:p>
    <w:p w14:paraId="004715B3" w14:textId="5F9A16DA" w:rsidR="00504F87" w:rsidRPr="00DD0A92" w:rsidRDefault="00016CBC" w:rsidP="00504F87">
      <w:pPr>
        <w:pStyle w:val="ListParagraph"/>
        <w:numPr>
          <w:ilvl w:val="0"/>
          <w:numId w:val="15"/>
        </w:numPr>
        <w:rPr>
          <w:color w:val="2F5496" w:themeColor="accent1" w:themeShade="BF"/>
        </w:rPr>
      </w:pPr>
      <w:r w:rsidRPr="00DD0A92">
        <w:rPr>
          <w:color w:val="2F5496" w:themeColor="accent1" w:themeShade="BF"/>
        </w:rPr>
        <w:t>Database for software tracking</w:t>
      </w:r>
    </w:p>
    <w:p w14:paraId="261F9347" w14:textId="54CA4A3B" w:rsidR="00504F87" w:rsidRPr="00DD0A92" w:rsidRDefault="00016CBC" w:rsidP="00504F87">
      <w:pPr>
        <w:pStyle w:val="ListParagraph"/>
        <w:numPr>
          <w:ilvl w:val="0"/>
          <w:numId w:val="15"/>
        </w:numPr>
        <w:rPr>
          <w:color w:val="2F5496" w:themeColor="accent1" w:themeShade="BF"/>
        </w:rPr>
      </w:pPr>
      <w:r w:rsidRPr="00DD0A92">
        <w:rPr>
          <w:color w:val="2F5496" w:themeColor="accent1" w:themeShade="BF"/>
        </w:rPr>
        <w:t xml:space="preserve">License compliance </w:t>
      </w:r>
      <w:r w:rsidR="00841564">
        <w:rPr>
          <w:color w:val="2F5496" w:themeColor="accent1" w:themeShade="BF"/>
        </w:rPr>
        <w:t>management</w:t>
      </w:r>
    </w:p>
    <w:p w14:paraId="40A4C095" w14:textId="51D792F3" w:rsidR="00DD0A92" w:rsidRPr="00DD0A92" w:rsidRDefault="00016CBC" w:rsidP="00DD0A92">
      <w:pPr>
        <w:pStyle w:val="ListParagraph"/>
        <w:numPr>
          <w:ilvl w:val="0"/>
          <w:numId w:val="15"/>
        </w:numPr>
        <w:rPr>
          <w:color w:val="2F5496" w:themeColor="accent1" w:themeShade="BF"/>
        </w:rPr>
      </w:pPr>
      <w:r w:rsidRPr="00DD0A92">
        <w:rPr>
          <w:color w:val="2F5496" w:themeColor="accent1" w:themeShade="BF"/>
        </w:rPr>
        <w:t>Record keeping for i</w:t>
      </w:r>
      <w:r w:rsidRPr="00DD0A92">
        <w:rPr>
          <w:color w:val="2F5496" w:themeColor="accent1" w:themeShade="BF"/>
        </w:rPr>
        <w:t>nstalling</w:t>
      </w:r>
      <w:r w:rsidRPr="00DD0A92">
        <w:rPr>
          <w:color w:val="2F5496" w:themeColor="accent1" w:themeShade="BF"/>
        </w:rPr>
        <w:t>/uni</w:t>
      </w:r>
      <w:r w:rsidRPr="00DD0A92">
        <w:rPr>
          <w:color w:val="2F5496" w:themeColor="accent1" w:themeShade="BF"/>
        </w:rPr>
        <w:t>nstalling</w:t>
      </w:r>
    </w:p>
    <w:p w14:paraId="247C36AA" w14:textId="615A26B0" w:rsidR="00DD0A92" w:rsidRPr="00DD0A92" w:rsidRDefault="00DD0A92" w:rsidP="00DD0A92">
      <w:pPr>
        <w:pStyle w:val="ListParagraph"/>
        <w:numPr>
          <w:ilvl w:val="0"/>
          <w:numId w:val="15"/>
        </w:numPr>
        <w:rPr>
          <w:color w:val="2F5496" w:themeColor="accent1" w:themeShade="BF"/>
        </w:rPr>
      </w:pPr>
      <w:r w:rsidRPr="00DD0A92">
        <w:rPr>
          <w:color w:val="2F5496" w:themeColor="accent1" w:themeShade="BF"/>
        </w:rPr>
        <w:t>For Maintenance, “Date” could be offered but there is no obvious candidate for a key.</w:t>
      </w:r>
    </w:p>
    <w:sectPr w:rsidR="00DD0A92" w:rsidRPr="00DD0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6D35"/>
    <w:multiLevelType w:val="hybridMultilevel"/>
    <w:tmpl w:val="D646B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84FAE"/>
    <w:multiLevelType w:val="hybridMultilevel"/>
    <w:tmpl w:val="678E40DA"/>
    <w:lvl w:ilvl="0" w:tplc="5C489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868EC"/>
    <w:multiLevelType w:val="hybridMultilevel"/>
    <w:tmpl w:val="B282D440"/>
    <w:lvl w:ilvl="0" w:tplc="11902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21427"/>
    <w:multiLevelType w:val="hybridMultilevel"/>
    <w:tmpl w:val="A5AC54E8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4" w15:restartNumberingAfterBreak="0">
    <w:nsid w:val="570A5B2D"/>
    <w:multiLevelType w:val="hybridMultilevel"/>
    <w:tmpl w:val="47004FA0"/>
    <w:lvl w:ilvl="0" w:tplc="FE2EB3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AB4B0F"/>
    <w:multiLevelType w:val="hybridMultilevel"/>
    <w:tmpl w:val="77348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8703DA"/>
    <w:multiLevelType w:val="hybridMultilevel"/>
    <w:tmpl w:val="EBF6037E"/>
    <w:lvl w:ilvl="0" w:tplc="3F96D3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3E5DBC"/>
    <w:multiLevelType w:val="hybridMultilevel"/>
    <w:tmpl w:val="69925D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47F22D4"/>
    <w:multiLevelType w:val="hybridMultilevel"/>
    <w:tmpl w:val="98FEB5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74A3CFA"/>
    <w:multiLevelType w:val="hybridMultilevel"/>
    <w:tmpl w:val="2A0C6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1A17D6"/>
    <w:multiLevelType w:val="hybridMultilevel"/>
    <w:tmpl w:val="4E2679AE"/>
    <w:lvl w:ilvl="0" w:tplc="7778A5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0B1390"/>
    <w:multiLevelType w:val="hybridMultilevel"/>
    <w:tmpl w:val="8116C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36194E"/>
    <w:multiLevelType w:val="hybridMultilevel"/>
    <w:tmpl w:val="10640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7C2D23"/>
    <w:multiLevelType w:val="hybridMultilevel"/>
    <w:tmpl w:val="B31E0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2E462F"/>
    <w:multiLevelType w:val="hybridMultilevel"/>
    <w:tmpl w:val="71E02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EA2BAF"/>
    <w:multiLevelType w:val="hybridMultilevel"/>
    <w:tmpl w:val="A9CC60B0"/>
    <w:lvl w:ilvl="0" w:tplc="9E3AAD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958641">
    <w:abstractNumId w:val="13"/>
  </w:num>
  <w:num w:numId="2" w16cid:durableId="9452950">
    <w:abstractNumId w:val="7"/>
  </w:num>
  <w:num w:numId="3" w16cid:durableId="230310756">
    <w:abstractNumId w:val="0"/>
  </w:num>
  <w:num w:numId="4" w16cid:durableId="1221021900">
    <w:abstractNumId w:val="12"/>
  </w:num>
  <w:num w:numId="5" w16cid:durableId="1983845302">
    <w:abstractNumId w:val="11"/>
  </w:num>
  <w:num w:numId="6" w16cid:durableId="1277718054">
    <w:abstractNumId w:val="9"/>
  </w:num>
  <w:num w:numId="7" w16cid:durableId="896667237">
    <w:abstractNumId w:val="8"/>
  </w:num>
  <w:num w:numId="8" w16cid:durableId="568613014">
    <w:abstractNumId w:val="3"/>
  </w:num>
  <w:num w:numId="9" w16cid:durableId="866482977">
    <w:abstractNumId w:val="6"/>
  </w:num>
  <w:num w:numId="10" w16cid:durableId="614097032">
    <w:abstractNumId w:val="2"/>
  </w:num>
  <w:num w:numId="11" w16cid:durableId="1060203396">
    <w:abstractNumId w:val="15"/>
  </w:num>
  <w:num w:numId="12" w16cid:durableId="533201089">
    <w:abstractNumId w:val="1"/>
  </w:num>
  <w:num w:numId="13" w16cid:durableId="1742868376">
    <w:abstractNumId w:val="10"/>
  </w:num>
  <w:num w:numId="14" w16cid:durableId="1844395394">
    <w:abstractNumId w:val="5"/>
  </w:num>
  <w:num w:numId="15" w16cid:durableId="521557791">
    <w:abstractNumId w:val="14"/>
  </w:num>
  <w:num w:numId="16" w16cid:durableId="3961313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A9E"/>
    <w:rsid w:val="00016CBC"/>
    <w:rsid w:val="00020D3B"/>
    <w:rsid w:val="000341A9"/>
    <w:rsid w:val="0006713B"/>
    <w:rsid w:val="0008021A"/>
    <w:rsid w:val="00093A75"/>
    <w:rsid w:val="000A7FC4"/>
    <w:rsid w:val="000B41FA"/>
    <w:rsid w:val="000C119E"/>
    <w:rsid w:val="000D365D"/>
    <w:rsid w:val="000F2F83"/>
    <w:rsid w:val="000F61BF"/>
    <w:rsid w:val="00100F6D"/>
    <w:rsid w:val="00107747"/>
    <w:rsid w:val="00133D1D"/>
    <w:rsid w:val="00135D63"/>
    <w:rsid w:val="0013756B"/>
    <w:rsid w:val="00150927"/>
    <w:rsid w:val="00167C51"/>
    <w:rsid w:val="00181E93"/>
    <w:rsid w:val="001842D4"/>
    <w:rsid w:val="0018486C"/>
    <w:rsid w:val="00194464"/>
    <w:rsid w:val="001C281D"/>
    <w:rsid w:val="001C3EFC"/>
    <w:rsid w:val="001D0F3A"/>
    <w:rsid w:val="00200E9E"/>
    <w:rsid w:val="00210ED9"/>
    <w:rsid w:val="00215DA1"/>
    <w:rsid w:val="00225B28"/>
    <w:rsid w:val="00241DDE"/>
    <w:rsid w:val="00254F8B"/>
    <w:rsid w:val="0027273A"/>
    <w:rsid w:val="00284147"/>
    <w:rsid w:val="002C0769"/>
    <w:rsid w:val="002C3F6D"/>
    <w:rsid w:val="002D49EE"/>
    <w:rsid w:val="002E15A4"/>
    <w:rsid w:val="002F23D8"/>
    <w:rsid w:val="00336742"/>
    <w:rsid w:val="00360B31"/>
    <w:rsid w:val="003903B6"/>
    <w:rsid w:val="003C3E52"/>
    <w:rsid w:val="003C4C64"/>
    <w:rsid w:val="003D3BF3"/>
    <w:rsid w:val="003E2DD9"/>
    <w:rsid w:val="004103EF"/>
    <w:rsid w:val="00414080"/>
    <w:rsid w:val="004456AD"/>
    <w:rsid w:val="00451BAD"/>
    <w:rsid w:val="00464005"/>
    <w:rsid w:val="004860D1"/>
    <w:rsid w:val="004871ED"/>
    <w:rsid w:val="004B4D8C"/>
    <w:rsid w:val="004C437E"/>
    <w:rsid w:val="004D6E65"/>
    <w:rsid w:val="004F5180"/>
    <w:rsid w:val="00504F87"/>
    <w:rsid w:val="00513DF0"/>
    <w:rsid w:val="00513FD2"/>
    <w:rsid w:val="00516018"/>
    <w:rsid w:val="0052067A"/>
    <w:rsid w:val="00535C50"/>
    <w:rsid w:val="00546328"/>
    <w:rsid w:val="0054690C"/>
    <w:rsid w:val="00554644"/>
    <w:rsid w:val="00554D9E"/>
    <w:rsid w:val="00565FD6"/>
    <w:rsid w:val="00573B9C"/>
    <w:rsid w:val="005846A5"/>
    <w:rsid w:val="00586154"/>
    <w:rsid w:val="005B107F"/>
    <w:rsid w:val="005D0D96"/>
    <w:rsid w:val="005E0B5B"/>
    <w:rsid w:val="005E5227"/>
    <w:rsid w:val="005F0CDD"/>
    <w:rsid w:val="006025E6"/>
    <w:rsid w:val="0062654F"/>
    <w:rsid w:val="00632F60"/>
    <w:rsid w:val="006353EE"/>
    <w:rsid w:val="00646170"/>
    <w:rsid w:val="00653A87"/>
    <w:rsid w:val="0066751F"/>
    <w:rsid w:val="0067265F"/>
    <w:rsid w:val="00683578"/>
    <w:rsid w:val="006C03C0"/>
    <w:rsid w:val="006D04C3"/>
    <w:rsid w:val="006D0B28"/>
    <w:rsid w:val="006E03F4"/>
    <w:rsid w:val="006E5776"/>
    <w:rsid w:val="006F045D"/>
    <w:rsid w:val="00736178"/>
    <w:rsid w:val="00742219"/>
    <w:rsid w:val="00752E29"/>
    <w:rsid w:val="00766584"/>
    <w:rsid w:val="00784719"/>
    <w:rsid w:val="007C40C5"/>
    <w:rsid w:val="007F526D"/>
    <w:rsid w:val="00804F3B"/>
    <w:rsid w:val="008060E9"/>
    <w:rsid w:val="00826702"/>
    <w:rsid w:val="00833724"/>
    <w:rsid w:val="008340BE"/>
    <w:rsid w:val="00837E4B"/>
    <w:rsid w:val="00841564"/>
    <w:rsid w:val="0084215C"/>
    <w:rsid w:val="008461EF"/>
    <w:rsid w:val="0088047E"/>
    <w:rsid w:val="00893002"/>
    <w:rsid w:val="00894002"/>
    <w:rsid w:val="00894B76"/>
    <w:rsid w:val="008C1780"/>
    <w:rsid w:val="008D2D21"/>
    <w:rsid w:val="008D6293"/>
    <w:rsid w:val="008E3515"/>
    <w:rsid w:val="008E5D03"/>
    <w:rsid w:val="0090371E"/>
    <w:rsid w:val="0091047E"/>
    <w:rsid w:val="00954A9E"/>
    <w:rsid w:val="00965291"/>
    <w:rsid w:val="009A4E01"/>
    <w:rsid w:val="009B339F"/>
    <w:rsid w:val="009D186A"/>
    <w:rsid w:val="009F41ED"/>
    <w:rsid w:val="009F594B"/>
    <w:rsid w:val="00A250B2"/>
    <w:rsid w:val="00A52EC3"/>
    <w:rsid w:val="00A84C69"/>
    <w:rsid w:val="00A9247A"/>
    <w:rsid w:val="00A97329"/>
    <w:rsid w:val="00AA3E0D"/>
    <w:rsid w:val="00AA5E43"/>
    <w:rsid w:val="00AB540F"/>
    <w:rsid w:val="00AC6360"/>
    <w:rsid w:val="00AD1EA9"/>
    <w:rsid w:val="00B008D9"/>
    <w:rsid w:val="00B12F8D"/>
    <w:rsid w:val="00B46FDD"/>
    <w:rsid w:val="00B61275"/>
    <w:rsid w:val="00BE240B"/>
    <w:rsid w:val="00BE3797"/>
    <w:rsid w:val="00BE7636"/>
    <w:rsid w:val="00C571AC"/>
    <w:rsid w:val="00C64A43"/>
    <w:rsid w:val="00C65CAE"/>
    <w:rsid w:val="00C760AB"/>
    <w:rsid w:val="00C9027E"/>
    <w:rsid w:val="00C9493A"/>
    <w:rsid w:val="00CA675E"/>
    <w:rsid w:val="00CB3AB0"/>
    <w:rsid w:val="00CF0B0D"/>
    <w:rsid w:val="00D51CA5"/>
    <w:rsid w:val="00D557FD"/>
    <w:rsid w:val="00D579EF"/>
    <w:rsid w:val="00D7007A"/>
    <w:rsid w:val="00D910F6"/>
    <w:rsid w:val="00D979F3"/>
    <w:rsid w:val="00DA4DD2"/>
    <w:rsid w:val="00DD0A7B"/>
    <w:rsid w:val="00DD0A92"/>
    <w:rsid w:val="00E018BD"/>
    <w:rsid w:val="00E2468C"/>
    <w:rsid w:val="00E42D07"/>
    <w:rsid w:val="00E46595"/>
    <w:rsid w:val="00E807D8"/>
    <w:rsid w:val="00E86FC4"/>
    <w:rsid w:val="00EE7385"/>
    <w:rsid w:val="00EF2014"/>
    <w:rsid w:val="00F177A9"/>
    <w:rsid w:val="00F263BE"/>
    <w:rsid w:val="00F444FE"/>
    <w:rsid w:val="00FB2103"/>
    <w:rsid w:val="00FD28ED"/>
    <w:rsid w:val="00FF0EE9"/>
    <w:rsid w:val="00FF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ECFF93"/>
  <w15:chartTrackingRefBased/>
  <w15:docId w15:val="{231E1F91-6F46-7E44-9377-7609D53C7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170"/>
    <w:rPr>
      <w:rFonts w:eastAsia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Bauer</dc:creator>
  <cp:keywords/>
  <dc:description/>
  <cp:lastModifiedBy>Hannah Bauer</cp:lastModifiedBy>
  <cp:revision>91</cp:revision>
  <dcterms:created xsi:type="dcterms:W3CDTF">2024-06-01T16:42:00Z</dcterms:created>
  <dcterms:modified xsi:type="dcterms:W3CDTF">2024-06-08T21:02:00Z</dcterms:modified>
</cp:coreProperties>
</file>