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3900" w14:textId="4906730A" w:rsidR="00D329E0" w:rsidRPr="00D329E0" w:rsidRDefault="00D329E0" w:rsidP="00D329E0">
      <w:pPr>
        <w:jc w:val="center"/>
        <w:rPr>
          <w:b/>
          <w:bCs/>
          <w:sz w:val="27"/>
          <w:szCs w:val="27"/>
        </w:rPr>
      </w:pPr>
      <w:r w:rsidRPr="00D329E0">
        <w:rPr>
          <w:b/>
          <w:bCs/>
          <w:sz w:val="27"/>
          <w:szCs w:val="27"/>
        </w:rPr>
        <w:t>Grandfield College Scenario Module 5 Assignment</w:t>
      </w:r>
    </w:p>
    <w:p w14:paraId="356F4F67" w14:textId="77777777" w:rsidR="00D329E0" w:rsidRDefault="00D329E0"/>
    <w:p w14:paraId="3A6C9BD4" w14:textId="27155DCA" w:rsidR="00D329E0" w:rsidRDefault="00C94B5C" w:rsidP="00C94B5C">
      <w:r>
        <w:t>You have promised to begin building the database within the next couple of days. But before you do that, you have to review the design for normalization and completeness.</w:t>
      </w:r>
    </w:p>
    <w:p w14:paraId="35A6A876" w14:textId="77777777" w:rsidR="00C94B5C" w:rsidRDefault="00C94B5C" w:rsidP="00C94B5C"/>
    <w:p w14:paraId="1CFEBC0D" w14:textId="7AE555BD" w:rsidR="00C94B5C" w:rsidRDefault="00C94B5C" w:rsidP="00C94B5C">
      <w:r>
        <w:t>1. Review the diagram you made from the previous chapter for all three levels of normalization.</w:t>
      </w:r>
    </w:p>
    <w:p w14:paraId="707CB2D4" w14:textId="77777777" w:rsidR="00C94B5C" w:rsidRDefault="00C94B5C" w:rsidP="00C94B5C"/>
    <w:p w14:paraId="7F17C402" w14:textId="28C38972" w:rsidR="00C94B5C" w:rsidRDefault="00C94B5C" w:rsidP="00C94B5C">
      <w:r>
        <w:t>2. Change the diagram to reflect the fully normalized design.</w:t>
      </w:r>
    </w:p>
    <w:p w14:paraId="67A96651" w14:textId="5A79DC40" w:rsidR="00302E00" w:rsidRDefault="00302E00" w:rsidP="00C94B5C">
      <w:r>
        <w:rPr>
          <w:noProof/>
        </w:rPr>
        <w:drawing>
          <wp:anchor distT="0" distB="0" distL="114300" distR="114300" simplePos="0" relativeHeight="251658240" behindDoc="0" locked="0" layoutInCell="1" allowOverlap="1" wp14:anchorId="1E1DC3F8" wp14:editId="2AD1E1FE">
            <wp:simplePos x="0" y="0"/>
            <wp:positionH relativeFrom="column">
              <wp:posOffset>0</wp:posOffset>
            </wp:positionH>
            <wp:positionV relativeFrom="paragraph">
              <wp:posOffset>135179</wp:posOffset>
            </wp:positionV>
            <wp:extent cx="5943600" cy="4114800"/>
            <wp:effectExtent l="0" t="0" r="0" b="0"/>
            <wp:wrapNone/>
            <wp:docPr id="2011478145" name="Picture 1" descr="A diagram of a colleg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8145" name="Picture 1" descr="A diagram of a college applicatio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10229" w14:textId="7A098680" w:rsidR="00302E00" w:rsidRDefault="00302E00" w:rsidP="00C94B5C"/>
    <w:p w14:paraId="11064941" w14:textId="77777777" w:rsidR="00E748DA" w:rsidRDefault="00E748DA" w:rsidP="00C94B5C"/>
    <w:p w14:paraId="1F73DDE5" w14:textId="77777777" w:rsidR="00302E00" w:rsidRDefault="00302E00" w:rsidP="00C94B5C"/>
    <w:p w14:paraId="161C7D7A" w14:textId="77777777" w:rsidR="00302E00" w:rsidRDefault="00302E00" w:rsidP="00C94B5C"/>
    <w:p w14:paraId="35E59CD3" w14:textId="77777777" w:rsidR="00302E00" w:rsidRDefault="00302E00" w:rsidP="00C94B5C"/>
    <w:p w14:paraId="4E905BAD" w14:textId="77777777" w:rsidR="00302E00" w:rsidRDefault="00302E00" w:rsidP="00C94B5C"/>
    <w:p w14:paraId="6260E483" w14:textId="77777777" w:rsidR="00302E00" w:rsidRDefault="00302E00" w:rsidP="00C94B5C"/>
    <w:p w14:paraId="2C2E0E24" w14:textId="77777777" w:rsidR="00302E00" w:rsidRDefault="00302E00" w:rsidP="00C94B5C"/>
    <w:p w14:paraId="465E85BE" w14:textId="77777777" w:rsidR="00302E00" w:rsidRDefault="00302E00" w:rsidP="00C94B5C"/>
    <w:p w14:paraId="61AF8555" w14:textId="77777777" w:rsidR="00302E00" w:rsidRDefault="00302E00" w:rsidP="00C94B5C"/>
    <w:p w14:paraId="430E8BA3" w14:textId="77777777" w:rsidR="00302E00" w:rsidRDefault="00302E00" w:rsidP="00C94B5C"/>
    <w:p w14:paraId="16D4E848" w14:textId="77777777" w:rsidR="00302E00" w:rsidRDefault="00302E00" w:rsidP="00C94B5C"/>
    <w:p w14:paraId="22FB718B" w14:textId="77777777" w:rsidR="00302E00" w:rsidRDefault="00302E00" w:rsidP="00C94B5C"/>
    <w:p w14:paraId="5CFD46B1" w14:textId="77777777" w:rsidR="00302E00" w:rsidRDefault="00302E00" w:rsidP="00C94B5C"/>
    <w:p w14:paraId="0E392E0A" w14:textId="77777777" w:rsidR="00302E00" w:rsidRDefault="00302E00" w:rsidP="00C94B5C"/>
    <w:p w14:paraId="4010D88D" w14:textId="77777777" w:rsidR="00302E00" w:rsidRDefault="00302E00" w:rsidP="00C94B5C"/>
    <w:p w14:paraId="633622B2" w14:textId="77777777" w:rsidR="00302E00" w:rsidRDefault="00302E00" w:rsidP="00C94B5C"/>
    <w:p w14:paraId="115C4224" w14:textId="77777777" w:rsidR="00302E00" w:rsidRDefault="00302E00" w:rsidP="00C94B5C"/>
    <w:p w14:paraId="1E5D0D04" w14:textId="77777777" w:rsidR="00302E00" w:rsidRDefault="00302E00" w:rsidP="00C94B5C"/>
    <w:p w14:paraId="27E66B40" w14:textId="77777777" w:rsidR="00302E00" w:rsidRDefault="00302E00" w:rsidP="00C94B5C"/>
    <w:p w14:paraId="0C005E60" w14:textId="77777777" w:rsidR="00302E00" w:rsidRDefault="00302E00" w:rsidP="00C94B5C"/>
    <w:p w14:paraId="503DB3D4" w14:textId="77777777" w:rsidR="00302E00" w:rsidRDefault="00302E00" w:rsidP="00C94B5C"/>
    <w:p w14:paraId="344D15C9" w14:textId="77777777" w:rsidR="00302E00" w:rsidRDefault="00302E00" w:rsidP="00C94B5C"/>
    <w:p w14:paraId="6FD931F2" w14:textId="77777777" w:rsidR="00302E00" w:rsidRDefault="00302E00" w:rsidP="00C94B5C"/>
    <w:p w14:paraId="0419A931" w14:textId="677C7897" w:rsidR="00790B74" w:rsidRDefault="00E748DA" w:rsidP="00302E00">
      <w:r>
        <w:t>3. Document in writing why you made the changes you did, or why you did not need to make changes</w:t>
      </w:r>
    </w:p>
    <w:p w14:paraId="6DEE097B" w14:textId="77777777" w:rsidR="00790B74" w:rsidRPr="00790B74" w:rsidRDefault="00790B74" w:rsidP="00302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02E00" w14:paraId="6D840D18" w14:textId="77777777" w:rsidTr="00302E00">
        <w:tc>
          <w:tcPr>
            <w:tcW w:w="2965" w:type="dxa"/>
          </w:tcPr>
          <w:p w14:paraId="2738E8E7" w14:textId="4FA8952E" w:rsidR="00302E00" w:rsidRPr="00302E00" w:rsidRDefault="00302E00" w:rsidP="00302E00">
            <w:pPr>
              <w:jc w:val="center"/>
              <w:rPr>
                <w:b/>
                <w:bCs/>
                <w:color w:val="000000" w:themeColor="text1"/>
              </w:rPr>
            </w:pPr>
            <w:r w:rsidRPr="00302E00">
              <w:rPr>
                <w:b/>
                <w:bCs/>
                <w:color w:val="000000" w:themeColor="text1"/>
              </w:rPr>
              <w:t>Table</w:t>
            </w:r>
          </w:p>
        </w:tc>
        <w:tc>
          <w:tcPr>
            <w:tcW w:w="6385" w:type="dxa"/>
          </w:tcPr>
          <w:p w14:paraId="4D4BBC4F" w14:textId="67358EC5" w:rsidR="00302E00" w:rsidRPr="00302E00" w:rsidRDefault="00302E00" w:rsidP="00302E00">
            <w:pPr>
              <w:jc w:val="center"/>
              <w:rPr>
                <w:b/>
                <w:bCs/>
                <w:color w:val="000000" w:themeColor="text1"/>
              </w:rPr>
            </w:pPr>
            <w:r w:rsidRPr="00302E00">
              <w:rPr>
                <w:b/>
                <w:bCs/>
                <w:color w:val="000000" w:themeColor="text1"/>
              </w:rPr>
              <w:t>Documentation</w:t>
            </w:r>
          </w:p>
        </w:tc>
      </w:tr>
      <w:tr w:rsidR="00302E00" w14:paraId="79662AC3" w14:textId="77777777" w:rsidTr="00302E00">
        <w:tc>
          <w:tcPr>
            <w:tcW w:w="2965" w:type="dxa"/>
          </w:tcPr>
          <w:p w14:paraId="057AC6C8" w14:textId="28B2620E" w:rsidR="00302E00" w:rsidRDefault="00302E00" w:rsidP="00302E0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Administration</w:t>
            </w:r>
          </w:p>
        </w:tc>
        <w:tc>
          <w:tcPr>
            <w:tcW w:w="6385" w:type="dxa"/>
          </w:tcPr>
          <w:p w14:paraId="52289197" w14:textId="0E5822C5" w:rsidR="00302E00" w:rsidRDefault="007F13BC" w:rsidP="00302E0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 change needed.</w:t>
            </w:r>
          </w:p>
        </w:tc>
      </w:tr>
      <w:tr w:rsidR="00302E00" w14:paraId="204F75A0" w14:textId="77777777" w:rsidTr="00302E00">
        <w:tc>
          <w:tcPr>
            <w:tcW w:w="2965" w:type="dxa"/>
          </w:tcPr>
          <w:p w14:paraId="291AD3BF" w14:textId="43722899" w:rsidR="00302E00" w:rsidRDefault="00302E00" w:rsidP="00302E0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Faculty / Staff</w:t>
            </w:r>
          </w:p>
        </w:tc>
        <w:tc>
          <w:tcPr>
            <w:tcW w:w="6385" w:type="dxa"/>
          </w:tcPr>
          <w:p w14:paraId="053A154A" w14:textId="71DCCB02" w:rsidR="00302E00" w:rsidRDefault="007F13BC" w:rsidP="00302E0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 change needed.</w:t>
            </w:r>
          </w:p>
        </w:tc>
      </w:tr>
      <w:tr w:rsidR="00302E00" w14:paraId="713FE151" w14:textId="77777777" w:rsidTr="00302E00">
        <w:tc>
          <w:tcPr>
            <w:tcW w:w="2965" w:type="dxa"/>
          </w:tcPr>
          <w:p w14:paraId="4E534E81" w14:textId="65537A62" w:rsidR="00302E00" w:rsidRDefault="00302E00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IT Department</w:t>
            </w:r>
          </w:p>
        </w:tc>
        <w:tc>
          <w:tcPr>
            <w:tcW w:w="6385" w:type="dxa"/>
          </w:tcPr>
          <w:p w14:paraId="6CF795EF" w14:textId="308E25FD" w:rsidR="00302E00" w:rsidRDefault="007F13BC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 change needed.</w:t>
            </w:r>
          </w:p>
        </w:tc>
      </w:tr>
      <w:tr w:rsidR="00302E00" w14:paraId="71D07063" w14:textId="77777777" w:rsidTr="00302E00">
        <w:tc>
          <w:tcPr>
            <w:tcW w:w="2965" w:type="dxa"/>
          </w:tcPr>
          <w:p w14:paraId="2816E423" w14:textId="77777777" w:rsidR="007F13BC" w:rsidRDefault="00302E00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Software</w:t>
            </w:r>
          </w:p>
          <w:p w14:paraId="3AB3C50E" w14:textId="3640060A" w:rsidR="00302E00" w:rsidRDefault="007F13BC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    </w:t>
            </w:r>
            <w:r>
              <w:rPr>
                <w:color w:val="2F5496" w:themeColor="accent1" w:themeShade="BF"/>
              </w:rPr>
              <w:t>Software Versions</w:t>
            </w:r>
          </w:p>
        </w:tc>
        <w:tc>
          <w:tcPr>
            <w:tcW w:w="6385" w:type="dxa"/>
          </w:tcPr>
          <w:p w14:paraId="1D9B81D4" w14:textId="1E8ACDE9" w:rsidR="00302E00" w:rsidRDefault="007F13BC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Added </w:t>
            </w:r>
            <w:r w:rsidRPr="007F13BC">
              <w:rPr>
                <w:i/>
                <w:iCs/>
                <w:color w:val="2F5496" w:themeColor="accent1" w:themeShade="BF"/>
              </w:rPr>
              <w:t>Software Version</w:t>
            </w:r>
            <w:r w:rsidRPr="00302E00">
              <w:rPr>
                <w:color w:val="2F5496" w:themeColor="accent1" w:themeShade="BF"/>
              </w:rPr>
              <w:t xml:space="preserve"> table to separate</w:t>
            </w:r>
            <w:r>
              <w:rPr>
                <w:color w:val="2F5496" w:themeColor="accent1" w:themeShade="BF"/>
              </w:rPr>
              <w:t xml:space="preserve"> software version</w:t>
            </w:r>
            <w:r w:rsidRPr="00302E00">
              <w:rPr>
                <w:color w:val="2F5496" w:themeColor="accent1" w:themeShade="BF"/>
              </w:rPr>
              <w:t xml:space="preserve"> from the software type</w:t>
            </w:r>
            <w:r>
              <w:rPr>
                <w:color w:val="2F5496" w:themeColor="accent1" w:themeShade="BF"/>
              </w:rPr>
              <w:t xml:space="preserve"> – this makes the software tables </w:t>
            </w:r>
            <w:r w:rsidRPr="00302E00">
              <w:rPr>
                <w:color w:val="2F5496" w:themeColor="accent1" w:themeShade="BF"/>
              </w:rPr>
              <w:t xml:space="preserve">dependent only on the </w:t>
            </w:r>
            <w:r>
              <w:rPr>
                <w:color w:val="2F5496" w:themeColor="accent1" w:themeShade="BF"/>
              </w:rPr>
              <w:t xml:space="preserve">one </w:t>
            </w:r>
            <w:r w:rsidRPr="00302E00">
              <w:rPr>
                <w:color w:val="2F5496" w:themeColor="accent1" w:themeShade="BF"/>
              </w:rPr>
              <w:t>primary key.</w:t>
            </w:r>
          </w:p>
        </w:tc>
      </w:tr>
      <w:tr w:rsidR="00302E00" w14:paraId="6A5BDA3E" w14:textId="77777777" w:rsidTr="00302E00">
        <w:tc>
          <w:tcPr>
            <w:tcW w:w="2965" w:type="dxa"/>
          </w:tcPr>
          <w:p w14:paraId="01D21060" w14:textId="5304BAEA" w:rsidR="00302E00" w:rsidRDefault="00302E00" w:rsidP="00302E0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Departments</w:t>
            </w:r>
          </w:p>
        </w:tc>
        <w:tc>
          <w:tcPr>
            <w:tcW w:w="6385" w:type="dxa"/>
          </w:tcPr>
          <w:p w14:paraId="72CAD50A" w14:textId="58543A98" w:rsidR="00302E00" w:rsidRDefault="007F13BC" w:rsidP="00302E0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 change needed.</w:t>
            </w:r>
          </w:p>
        </w:tc>
      </w:tr>
      <w:tr w:rsidR="00302E00" w14:paraId="6E2260D3" w14:textId="77777777" w:rsidTr="00302E00">
        <w:tc>
          <w:tcPr>
            <w:tcW w:w="2965" w:type="dxa"/>
          </w:tcPr>
          <w:p w14:paraId="274AE63C" w14:textId="15ED5C12" w:rsidR="00302E00" w:rsidRDefault="00302E00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Computers / Machines</w:t>
            </w:r>
          </w:p>
        </w:tc>
        <w:tc>
          <w:tcPr>
            <w:tcW w:w="6385" w:type="dxa"/>
          </w:tcPr>
          <w:p w14:paraId="7F6F5BD1" w14:textId="11EA8C77" w:rsidR="00302E00" w:rsidRDefault="007F13BC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Added </w:t>
            </w:r>
            <w:r w:rsidRPr="007F13BC">
              <w:rPr>
                <w:i/>
                <w:iCs/>
                <w:color w:val="2F5496" w:themeColor="accent1" w:themeShade="BF"/>
              </w:rPr>
              <w:t>Machine</w:t>
            </w:r>
            <w:r>
              <w:rPr>
                <w:color w:val="2F5496" w:themeColor="accent1" w:themeShade="BF"/>
              </w:rPr>
              <w:t xml:space="preserve"> to the table</w:t>
            </w:r>
            <w:r w:rsidR="00B65A45">
              <w:rPr>
                <w:color w:val="2F5496" w:themeColor="accent1" w:themeShade="BF"/>
              </w:rPr>
              <w:t>.</w:t>
            </w:r>
          </w:p>
        </w:tc>
      </w:tr>
      <w:tr w:rsidR="00302E00" w14:paraId="5405F232" w14:textId="77777777" w:rsidTr="00302E00">
        <w:tc>
          <w:tcPr>
            <w:tcW w:w="2965" w:type="dxa"/>
          </w:tcPr>
          <w:p w14:paraId="4E2971BB" w14:textId="77777777" w:rsidR="00F14F47" w:rsidRDefault="00F14F47" w:rsidP="00DC2FD8">
            <w:pPr>
              <w:rPr>
                <w:color w:val="2F5496" w:themeColor="accent1" w:themeShade="BF"/>
              </w:rPr>
            </w:pPr>
          </w:p>
          <w:p w14:paraId="37E98141" w14:textId="3E5E993C" w:rsidR="00302E00" w:rsidRDefault="00302E00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lastRenderedPageBreak/>
              <w:t>Installations</w:t>
            </w:r>
          </w:p>
        </w:tc>
        <w:tc>
          <w:tcPr>
            <w:tcW w:w="6385" w:type="dxa"/>
          </w:tcPr>
          <w:p w14:paraId="4383F05A" w14:textId="77777777" w:rsidR="000E6F15" w:rsidRDefault="000E6F15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lastRenderedPageBreak/>
              <w:t>Added a</w:t>
            </w:r>
            <w:r w:rsidRPr="000E6F15">
              <w:rPr>
                <w:color w:val="2F5496" w:themeColor="accent1" w:themeShade="BF"/>
              </w:rPr>
              <w:t xml:space="preserve"> foreign key reference</w:t>
            </w:r>
            <w:r>
              <w:rPr>
                <w:color w:val="2F5496" w:themeColor="accent1" w:themeShade="BF"/>
              </w:rPr>
              <w:t xml:space="preserve"> </w:t>
            </w:r>
            <w:r w:rsidRPr="000E6F15">
              <w:rPr>
                <w:color w:val="2F5496" w:themeColor="accent1" w:themeShade="BF"/>
              </w:rPr>
              <w:t xml:space="preserve">to the </w:t>
            </w:r>
            <w:r w:rsidRPr="000E6F15">
              <w:rPr>
                <w:i/>
                <w:iCs/>
                <w:color w:val="2F5496" w:themeColor="accent1" w:themeShade="BF"/>
              </w:rPr>
              <w:t>Software Version</w:t>
            </w:r>
            <w:r w:rsidRPr="000E6F15">
              <w:rPr>
                <w:color w:val="2F5496" w:themeColor="accent1" w:themeShade="BF"/>
              </w:rPr>
              <w:t xml:space="preserve"> tabl</w:t>
            </w:r>
            <w:r>
              <w:rPr>
                <w:color w:val="2F5496" w:themeColor="accent1" w:themeShade="BF"/>
              </w:rPr>
              <w:t>e.</w:t>
            </w:r>
          </w:p>
          <w:p w14:paraId="1410652C" w14:textId="263AF1E5" w:rsidR="00302E00" w:rsidRDefault="00B65A45" w:rsidP="00DC2FD8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lastRenderedPageBreak/>
              <w:t xml:space="preserve">Added </w:t>
            </w:r>
            <w:r w:rsidRPr="00B65A45">
              <w:rPr>
                <w:i/>
                <w:iCs/>
                <w:color w:val="2F5496" w:themeColor="accent1" w:themeShade="BF"/>
              </w:rPr>
              <w:t>Computers/Machines</w:t>
            </w:r>
            <w:r>
              <w:rPr>
                <w:color w:val="2F5496" w:themeColor="accent1" w:themeShade="BF"/>
              </w:rPr>
              <w:t xml:space="preserve"> to the table</w:t>
            </w:r>
            <w:r w:rsidR="00F14F47">
              <w:rPr>
                <w:color w:val="2F5496" w:themeColor="accent1" w:themeShade="BF"/>
              </w:rPr>
              <w:t xml:space="preserve"> – supports the </w:t>
            </w:r>
            <w:r w:rsidR="00F14F47" w:rsidRPr="00F14F47">
              <w:rPr>
                <w:color w:val="2F5496" w:themeColor="accent1" w:themeShade="BF"/>
              </w:rPr>
              <w:t>normalization applied to the software and software version tables</w:t>
            </w:r>
          </w:p>
        </w:tc>
      </w:tr>
    </w:tbl>
    <w:p w14:paraId="170A85D2" w14:textId="77777777" w:rsidR="00302E00" w:rsidRDefault="00302E00" w:rsidP="00E748DA"/>
    <w:p w14:paraId="6A135EA8" w14:textId="3FC22B79" w:rsidR="00B902BE" w:rsidRPr="0024067A" w:rsidRDefault="00E748DA" w:rsidP="00E748DA">
      <w:pPr>
        <w:rPr>
          <w:rFonts w:ascii="Wingdings 2" w:hAnsi="Wingdings 2"/>
        </w:rPr>
      </w:pPr>
      <w:r>
        <w:t>4. Review the normalized diagram for completeness. Do the entities capture all the data needed to meet the business rules and needs of Grandfield College IT Department?</w:t>
      </w:r>
      <w:r w:rsidR="0024067A">
        <w:t xml:space="preserve"> </w:t>
      </w:r>
      <w:r w:rsidR="0024067A" w:rsidRPr="0024067A">
        <w:rPr>
          <w:rFonts w:ascii="Wingdings 2" w:hAnsi="Wingdings 2"/>
          <w:color w:val="00B050"/>
          <w:sz w:val="32"/>
          <w:szCs w:val="32"/>
        </w:rPr>
        <w:t>P</w:t>
      </w:r>
    </w:p>
    <w:sectPr w:rsidR="00B902BE" w:rsidRPr="0024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30"/>
    <w:rsid w:val="000E6F15"/>
    <w:rsid w:val="0024067A"/>
    <w:rsid w:val="00302E00"/>
    <w:rsid w:val="00602230"/>
    <w:rsid w:val="00790B74"/>
    <w:rsid w:val="007F13BC"/>
    <w:rsid w:val="009F175C"/>
    <w:rsid w:val="00B65A45"/>
    <w:rsid w:val="00B902BE"/>
    <w:rsid w:val="00C9027E"/>
    <w:rsid w:val="00C94B5C"/>
    <w:rsid w:val="00D329E0"/>
    <w:rsid w:val="00E748DA"/>
    <w:rsid w:val="00F1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F682"/>
  <w15:chartTrackingRefBased/>
  <w15:docId w15:val="{BB86216C-96A4-F64D-831D-910C96BF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Bauer</dc:creator>
  <cp:keywords/>
  <dc:description/>
  <cp:lastModifiedBy>Hannah Bauer</cp:lastModifiedBy>
  <cp:revision>14</cp:revision>
  <dcterms:created xsi:type="dcterms:W3CDTF">2024-06-18T20:47:00Z</dcterms:created>
  <dcterms:modified xsi:type="dcterms:W3CDTF">2024-06-25T17:39:00Z</dcterms:modified>
</cp:coreProperties>
</file>