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TÉCNICO DE DESARROLLO — FASTBITE</w:t>
      </w:r>
    </w:p>
    <w:p>
      <w:r>
        <w:br/>
        <w:br/>
        <w:br/>
      </w:r>
    </w:p>
    <w:p>
      <w:pPr>
        <w:jc w:val="center"/>
      </w:pPr>
      <w:r>
        <w:rPr>
          <w:b/>
          <w:sz w:val="28"/>
        </w:rPr>
        <w:t>DESARROLLO DE APLICACIONES MÓVILES</w:t>
        <w:br/>
        <w:t>UNIDADES 3 Y 4</w:t>
        <w:br/>
        <w:br/>
        <w:t>ALUMNO: Henrique</w:t>
        <w:br/>
        <w:t>MATRÍCULA: 2302070</w:t>
        <w:br/>
        <w:t>UNIVERSIDAD / INSTITUCIÓN</w:t>
        <w:br/>
        <w:t>14 de Abril de 2026</w:t>
      </w:r>
    </w:p>
    <w:p>
      <w:r>
        <w:br/>
        <w:br/>
      </w:r>
    </w:p>
    <w:p>
      <w:pPr>
        <w:jc w:val="center"/>
      </w:pPr>
      <w:r>
        <w:rPr>
          <w:color w:val="0000FF"/>
        </w:rPr>
        <w:t>REPOSITORIO GITHUB:</w:t>
        <w:br/>
        <w:t>https://github.com/2302070-commits/Proyecto_Unidad_4_FastBite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>FastBite es una aplicación híbrida de alto rendimiento diseñada para abordar problemáticas sociales críticas como el desperdicio de alimentos y el acceso a nutrición especializada. El sistema integra tecnologías geo-locales simuladas y APIs de datos internacionales para ofrecer una experiencia de usuario fluida y educativa.</w:t>
      </w:r>
    </w:p>
    <w:p>
      <w:pPr>
        <w:pStyle w:val="Heading1"/>
      </w:pPr>
      <w:r>
        <w:t>2. PROBLEMÁTICA Y JUSTIFICACIÓN</w:t>
      </w:r>
    </w:p>
    <w:p>
      <w:r>
        <w:t>El proyecto surge ante la alarmante cifra de desperdicio alimentario en México y la falta de aplicaciones accesibles que traduzcan información nutricional compleja al español de manera automática.</w:t>
      </w:r>
    </w:p>
    <w:p>
      <w:pPr>
        <w:pStyle w:val="Heading1"/>
      </w:pPr>
      <w:r>
        <w:t>3. ARQUITECTURA DEL SISTEMA</w:t>
      </w:r>
    </w:p>
    <w:p>
      <w:r>
        <w:t>Se utiliza una arquitectura limpia basada en "Folders" para separar la lógica de negocio, los componentes visuales y la navegación. El manejo del estado global se delegó a la Context API de React, eliminando el "prop-drilling" y mejorando el rendimiento.</w:t>
      </w:r>
    </w:p>
    <w:p>
      <w:pPr>
        <w:pStyle w:val="Heading1"/>
      </w:pPr>
      <w:r>
        <w:t>4. ESTRUCTURA DE NAVEGACIÓN (UNIDADES 3 Y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Tipo de Navegador</w:t>
            </w:r>
          </w:p>
        </w:tc>
        <w:tc>
          <w:tcPr>
            <w:tcW w:type="dxa" w:w="4320"/>
          </w:tcPr>
          <w:p>
            <w:r>
              <w:t>Pantallas / Secciones</w:t>
            </w:r>
          </w:p>
        </w:tc>
      </w:tr>
      <w:tr>
        <w:tc>
          <w:tcPr>
            <w:tcW w:type="dxa" w:w="4320"/>
          </w:tcPr>
          <w:p>
            <w:r>
              <w:t>Stack Navigator (Principal)</w:t>
            </w:r>
          </w:p>
        </w:tc>
        <w:tc>
          <w:tcPr>
            <w:tcW w:type="dxa" w:w="4320"/>
          </w:tcPr>
          <w:p>
            <w:r>
              <w:t>Login, MainTabs, FoodDetail, Checkout</w:t>
            </w:r>
          </w:p>
        </w:tc>
      </w:tr>
      <w:tr>
        <w:tc>
          <w:tcPr>
            <w:tcW w:type="dxa" w:w="4320"/>
          </w:tcPr>
          <w:p>
            <w:r>
              <w:t>Tab Navigator (Secciones)</w:t>
            </w:r>
          </w:p>
        </w:tc>
        <w:tc>
          <w:tcPr>
            <w:tcW w:type="dxa" w:w="4320"/>
          </w:tcPr>
          <w:p>
            <w:r>
              <w:t>Rescate, Dietas, Recetas, Carrito, Perfil</w:t>
            </w:r>
          </w:p>
        </w:tc>
      </w:tr>
    </w:tbl>
    <w:p>
      <w:pPr>
        <w:pStyle w:val="Heading1"/>
      </w:pPr>
      <w:r>
        <w:t>5. LIBRERÍAS Y BIBLIOGRAFÍAS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Librería</w:t>
            </w:r>
          </w:p>
        </w:tc>
        <w:tc>
          <w:tcPr>
            <w:tcW w:type="dxa" w:w="4320"/>
          </w:tcPr>
          <w:p>
            <w:r>
              <w:t>Funcionalidad</w:t>
            </w:r>
          </w:p>
        </w:tc>
      </w:tr>
      <w:tr>
        <w:tc>
          <w:tcPr>
            <w:tcW w:type="dxa" w:w="4320"/>
          </w:tcPr>
          <w:p>
            <w:r>
              <w:t>Expo SDK 54</w:t>
            </w:r>
          </w:p>
        </w:tc>
        <w:tc>
          <w:tcPr>
            <w:tcW w:type="dxa" w:w="4320"/>
          </w:tcPr>
          <w:p>
            <w:r>
              <w:t>Gestión de Build y entorno nativo.</w:t>
            </w:r>
          </w:p>
        </w:tc>
      </w:tr>
      <w:tr>
        <w:tc>
          <w:tcPr>
            <w:tcW w:type="dxa" w:w="4320"/>
          </w:tcPr>
          <w:p>
            <w:r>
              <w:t>React Navigation 7</w:t>
            </w:r>
          </w:p>
        </w:tc>
        <w:tc>
          <w:tcPr>
            <w:tcW w:type="dxa" w:w="4320"/>
          </w:tcPr>
          <w:p>
            <w:r>
              <w:t>Control de rutas y stacks.</w:t>
            </w:r>
          </w:p>
        </w:tc>
      </w:tr>
      <w:tr>
        <w:tc>
          <w:tcPr>
            <w:tcW w:type="dxa" w:w="4320"/>
          </w:tcPr>
          <w:p>
            <w:r>
              <w:t>React Native Paper</w:t>
            </w:r>
          </w:p>
        </w:tc>
        <w:tc>
          <w:tcPr>
            <w:tcW w:type="dxa" w:w="4320"/>
          </w:tcPr>
          <w:p>
            <w:r>
              <w:t>Diseño de UI Material Design 3.</w:t>
            </w:r>
          </w:p>
        </w:tc>
      </w:tr>
      <w:tr>
        <w:tc>
          <w:tcPr>
            <w:tcW w:type="dxa" w:w="4320"/>
          </w:tcPr>
          <w:p>
            <w:r>
              <w:t>AsyncStorage</w:t>
            </w:r>
          </w:p>
        </w:tc>
        <w:tc>
          <w:tcPr>
            <w:tcW w:type="dxa" w:w="4320"/>
          </w:tcPr>
          <w:p>
            <w:r>
              <w:t>Persistencia de datos (BD Local).</w:t>
            </w:r>
          </w:p>
        </w:tc>
      </w:tr>
      <w:tr>
        <w:tc>
          <w:tcPr>
            <w:tcW w:type="dxa" w:w="4320"/>
          </w:tcPr>
          <w:p>
            <w:r>
              <w:t>TheMealDB API</w:t>
            </w:r>
          </w:p>
        </w:tc>
        <w:tc>
          <w:tcPr>
            <w:tcW w:type="dxa" w:w="4320"/>
          </w:tcPr>
          <w:p>
            <w:r>
              <w:t>Suministro de datos de platillos.</w:t>
            </w:r>
          </w:p>
        </w:tc>
      </w:tr>
      <w:tr>
        <w:tc>
          <w:tcPr>
            <w:tcW w:type="dxa" w:w="4320"/>
          </w:tcPr>
          <w:p>
            <w:r>
              <w:t>Google Translate</w:t>
            </w:r>
          </w:p>
        </w:tc>
        <w:tc>
          <w:tcPr>
            <w:tcW w:type="dxa" w:w="4320"/>
          </w:tcPr>
          <w:p>
            <w:r>
              <w:t>Traducción dinámica de instrucciones.</w:t>
            </w:r>
          </w:p>
        </w:tc>
      </w:tr>
    </w:tbl>
    <w:p>
      <w:pPr>
        <w:pStyle w:val="Heading1"/>
      </w:pPr>
      <w:r>
        <w:t>6. CONCEPTOS DE PROGRAMACIÓN APLICADOS</w:t>
      </w:r>
    </w:p>
    <w:p>
      <w:pPr>
        <w:pStyle w:val="ListBullet"/>
      </w:pPr>
      <w:r>
        <w:t>Variables de estado: useState para control de carritos y búsquedas.</w:t>
      </w:r>
    </w:p>
    <w:p>
      <w:pPr>
        <w:pStyle w:val="ListBullet"/>
      </w:pPr>
      <w:r>
        <w:t>Variables de propiedades: Props para pasar ID de comida a la pantalla de detalle.</w:t>
      </w:r>
    </w:p>
    <w:p>
      <w:pPr>
        <w:pStyle w:val="ListBullet"/>
      </w:pPr>
      <w:r>
        <w:t>Hooks de efecto: useEffect para llamadas a APIs y persistencia.</w:t>
      </w:r>
    </w:p>
    <w:p>
      <w:pPr>
        <w:pStyle w:val="ListBullet"/>
      </w:pPr>
      <w:r>
        <w:t>Estado Global: useContext para Auth y Carrito.</w:t>
      </w:r>
    </w:p>
    <w:p>
      <w:pPr>
        <w:pStyle w:val="Heading1"/>
      </w:pPr>
      <w:r>
        <w:t>7. GENERACIÓN DEL EJECUTABLE (APK)</w:t>
      </w:r>
    </w:p>
    <w:p>
      <w:r>
        <w:t>El entregable incluye un archivo APK compilado en la nube mediante Expo Application Services (EAS). Este archivo permite la instalación directa en dispositivos Android reales sin necesidad de cables.</w:t>
      </w:r>
    </w:p>
    <w:p>
      <w:r>
        <w:br w:type="page"/>
      </w:r>
    </w:p>
    <w:p>
      <w:pPr>
        <w:pStyle w:val="Heading1"/>
      </w:pPr>
      <w:r>
        <w:t>CONCLUSIÓN FINAL</w:t>
      </w:r>
    </w:p>
    <w:p>
      <w:r>
        <w:t>El proyecto FastBite representa la integración exitosa de los conocimientos adquiridos en el curso, demostrando competencia en consumo de APIs, manejo de estados, persistencia de datos y diseño responsive en plataformas móviles.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