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19A9F" w14:textId="1CBF387F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864013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r w:rsidRPr="00B67D83">
        <w:rPr>
          <w:rFonts w:ascii="Times New Roman" w:hAnsi="Times New Roman" w:cs="Times New Roman"/>
          <w:b/>
          <w:sz w:val="32"/>
          <w:szCs w:val="32"/>
        </w:rPr>
        <w:t xml:space="preserve"> Assignment</w:t>
      </w:r>
      <w:r w:rsidR="00864013">
        <w:rPr>
          <w:rFonts w:ascii="Times New Roman" w:hAnsi="Times New Roman" w:cs="Times New Roman"/>
          <w:b/>
          <w:sz w:val="32"/>
          <w:szCs w:val="32"/>
        </w:rPr>
        <w:t>-</w:t>
      </w:r>
      <w:r w:rsidRPr="00B67D83">
        <w:rPr>
          <w:rFonts w:ascii="Times New Roman" w:hAnsi="Times New Roman" w:cs="Times New Roman"/>
          <w:b/>
          <w:sz w:val="32"/>
          <w:szCs w:val="32"/>
        </w:rPr>
        <w:t>16.5</w:t>
      </w:r>
    </w:p>
    <w:p w14:paraId="21759424" w14:textId="59E0F8D5" w:rsidR="00AF174B" w:rsidRPr="00B67D83" w:rsidRDefault="00864013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K.Rishitha</w:t>
      </w:r>
    </w:p>
    <w:p w14:paraId="36C0DC68" w14:textId="182F8E8B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B67D83">
        <w:rPr>
          <w:rFonts w:ascii="Times New Roman" w:hAnsi="Times New Roman" w:cs="Times New Roman"/>
          <w:b/>
          <w:sz w:val="32"/>
          <w:szCs w:val="32"/>
        </w:rPr>
        <w:t>2303A5168</w:t>
      </w:r>
      <w:r w:rsidR="00864013">
        <w:rPr>
          <w:rFonts w:ascii="Times New Roman" w:hAnsi="Times New Roman" w:cs="Times New Roman"/>
          <w:b/>
          <w:sz w:val="32"/>
          <w:szCs w:val="32"/>
        </w:rPr>
        <w:t>0</w:t>
      </w:r>
    </w:p>
    <w:p w14:paraId="1FD44585" w14:textId="6E76C8D6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B67D83">
        <w:rPr>
          <w:rFonts w:ascii="Times New Roman" w:hAnsi="Times New Roman" w:cs="Times New Roman"/>
          <w:b/>
          <w:sz w:val="32"/>
          <w:szCs w:val="32"/>
        </w:rPr>
        <w:t>Batch</w:t>
      </w:r>
      <w:r w:rsidR="00864013">
        <w:rPr>
          <w:rFonts w:ascii="Times New Roman" w:hAnsi="Times New Roman" w:cs="Times New Roman"/>
          <w:b/>
          <w:sz w:val="32"/>
          <w:szCs w:val="32"/>
        </w:rPr>
        <w:t>-</w:t>
      </w:r>
      <w:r w:rsidRPr="00B67D83">
        <w:rPr>
          <w:rFonts w:ascii="Times New Roman" w:hAnsi="Times New Roman" w:cs="Times New Roman"/>
          <w:b/>
          <w:sz w:val="32"/>
          <w:szCs w:val="32"/>
        </w:rPr>
        <w:t>2</w:t>
      </w:r>
      <w:r w:rsidR="00864013">
        <w:rPr>
          <w:rFonts w:ascii="Times New Roman" w:hAnsi="Times New Roman" w:cs="Times New Roman"/>
          <w:b/>
          <w:sz w:val="32"/>
          <w:szCs w:val="32"/>
        </w:rPr>
        <w:t>3</w:t>
      </w:r>
    </w:p>
    <w:p w14:paraId="2D7BBA9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B1D9F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1 – Employee Management Database</w:t>
      </w:r>
    </w:p>
    <w:p w14:paraId="0803D1E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Task:</w:t>
      </w:r>
    </w:p>
    <w:p w14:paraId="1597E6B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database schema for managing employee records in an organization.</w:t>
      </w:r>
    </w:p>
    <w:p w14:paraId="7F7B51A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Instructions:</w:t>
      </w:r>
    </w:p>
    <w:p w14:paraId="38F9271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Employees, Departments, Salaries.</w:t>
      </w:r>
    </w:p>
    <w:p w14:paraId="495DCE6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define constraints such as NOT NULL and UNIQUE.</w:t>
      </w:r>
    </w:p>
    <w:p w14:paraId="2EC4744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41AE85D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employees in a specific department.</w:t>
      </w:r>
    </w:p>
    <w:p w14:paraId="5F524B9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salary details of an employee.</w:t>
      </w:r>
    </w:p>
    <w:p w14:paraId="732AFE0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the highest-paid employee in each department.</w:t>
      </w:r>
    </w:p>
    <w:p w14:paraId="53603D6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2E200011" w14:textId="77777777" w:rsid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and SQL queries demonstrating joins and constraints.</w:t>
      </w:r>
    </w:p>
    <w:p w14:paraId="1CAF64BE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B89B54" w14:textId="77777777" w:rsidR="00AF174B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382B91E0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2687FCB" wp14:editId="3DFB5DCC">
            <wp:extent cx="5619750" cy="433198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44" cy="4332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88063A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6F4A26C9" wp14:editId="0ABED865">
            <wp:extent cx="5802630" cy="3009900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3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63E6B1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695E573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7F903BC0" w14:textId="77777777" w:rsidR="00BD260C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B511FD2" w14:textId="77777777" w:rsidR="00BD260C" w:rsidRP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6805968" wp14:editId="14F2C5E6">
            <wp:extent cx="3966210" cy="234283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2342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EAAD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2 – Online Course Platform Database</w:t>
      </w:r>
    </w:p>
    <w:p w14:paraId="492D7F2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7173F51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an online learning platform.</w:t>
      </w:r>
    </w:p>
    <w:p w14:paraId="088DC80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42404EC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Users, Courses, Lessons, Enrollments.</w:t>
      </w:r>
    </w:p>
    <w:p w14:paraId="381BCB2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relationships between users and courses.</w:t>
      </w:r>
    </w:p>
    <w:p w14:paraId="1D4DE90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Generate queries:</w:t>
      </w:r>
    </w:p>
    <w:p w14:paraId="50F21C3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courses enrolled by a user.</w:t>
      </w:r>
    </w:p>
    <w:p w14:paraId="7331664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number of learners per course.</w:t>
      </w:r>
    </w:p>
    <w:p w14:paraId="492DE57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lesson details for a course.</w:t>
      </w:r>
    </w:p>
    <w:p w14:paraId="00C91C9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3E5B7BB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Relational schema with SQL queries using joins.</w:t>
      </w:r>
    </w:p>
    <w:p w14:paraId="56A5FCAA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8DADB40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F1A09C1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F51358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8F3F5D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322A9E35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409EB73C" wp14:editId="23E858DB">
            <wp:extent cx="5943600" cy="613589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5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042914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 wp14:anchorId="23A59E28" wp14:editId="23B11AC8">
            <wp:extent cx="5299710" cy="380983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092" cy="3807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A8A53B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5AD78E6A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A7F6B60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4706D0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5C5D319D" wp14:editId="7E452E65">
            <wp:extent cx="5943600" cy="324977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DD113C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2BEB0310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71E1559A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6C9DD826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7E7A168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3 – Banking Transaction Database</w:t>
      </w:r>
    </w:p>
    <w:p w14:paraId="2CBF021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36C056D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schema for a banking transaction management system.</w:t>
      </w:r>
    </w:p>
    <w:p w14:paraId="0BCF72A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306F667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Customers, Accounts, Transactions.</w:t>
      </w:r>
    </w:p>
    <w:p w14:paraId="3CBB84C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suggest constraints for transaction validity.</w:t>
      </w:r>
    </w:p>
    <w:p w14:paraId="00E0B49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477BA0A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transaction history for an account.</w:t>
      </w:r>
    </w:p>
    <w:p w14:paraId="6CCDE95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Calculate total deposits and withdrawals.</w:t>
      </w:r>
    </w:p>
    <w:p w14:paraId="327CFA3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accounts with balance below a threshold.</w:t>
      </w:r>
    </w:p>
    <w:p w14:paraId="7F98849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1924A3C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Secure database schema and analytical SQL queries.</w:t>
      </w:r>
    </w:p>
    <w:p w14:paraId="2DABBED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30C61F9E" w14:textId="77777777" w:rsid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F11DB24" wp14:editId="2B10D70F">
            <wp:extent cx="5230283" cy="3894667"/>
            <wp:effectExtent l="19050" t="0" r="846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189" cy="3896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B7C97D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40173244" wp14:editId="54F0300C">
            <wp:extent cx="5943600" cy="31763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B99921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2F343CDD" w14:textId="77777777" w:rsidR="00BD260C" w:rsidRP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D7011EE" wp14:editId="6F6C9B91">
            <wp:extent cx="5726430" cy="2682240"/>
            <wp:effectExtent l="1905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98" cy="2685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0FB4C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4 – Airline Reservation Database</w:t>
      </w:r>
    </w:p>
    <w:p w14:paraId="2F968BC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3D7E5E6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an airline reservation system.</w:t>
      </w:r>
    </w:p>
    <w:p w14:paraId="33F8EDA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6FC24E7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Flights, Passengers, Tickets, Bookings.</w:t>
      </w:r>
    </w:p>
    <w:p w14:paraId="0C496F3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relationships and seat allocation logic.</w:t>
      </w:r>
    </w:p>
    <w:p w14:paraId="783D7DF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6A15F11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passengers on a specific flight.</w:t>
      </w:r>
    </w:p>
    <w:p w14:paraId="66CE546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available seats for a flight.</w:t>
      </w:r>
    </w:p>
    <w:p w14:paraId="14898A0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total bookings per flight.</w:t>
      </w:r>
    </w:p>
    <w:p w14:paraId="7B8008E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79E1624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with SQL queries using joins and counts.</w:t>
      </w:r>
    </w:p>
    <w:p w14:paraId="5683FCA8" w14:textId="77777777" w:rsidR="00BD260C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Code :</w:t>
      </w:r>
    </w:p>
    <w:p w14:paraId="2080A228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4990E26" wp14:editId="6EC0A709">
            <wp:extent cx="5943600" cy="516702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7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D9AC4E" w14:textId="77777777" w:rsidR="00BD260C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6FD4FF4D" wp14:editId="595310B3">
            <wp:extent cx="5943600" cy="478387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3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B3E2A9" w14:textId="77777777" w:rsidR="00DD0860" w:rsidRPr="00B67D83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E0B3B53" w14:textId="77777777" w:rsidR="00DD0860" w:rsidRPr="00BD260C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2B49A3D" wp14:editId="458DEFA0">
            <wp:extent cx="4240530" cy="2837452"/>
            <wp:effectExtent l="1905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291" cy="2838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EFA608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7C17AAB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48BABF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5 – Transport Management Database</w:t>
      </w:r>
    </w:p>
    <w:p w14:paraId="1D51054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4843AFB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transport route management.</w:t>
      </w:r>
    </w:p>
    <w:p w14:paraId="67B8A0D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30FE91F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Vehicles, Routes, Drivers, Assignments.</w:t>
      </w:r>
    </w:p>
    <w:p w14:paraId="3132D6B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suggest indexing strategies.</w:t>
      </w:r>
    </w:p>
    <w:p w14:paraId="0663515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2B33646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vehicles assigned to a route.</w:t>
      </w:r>
    </w:p>
    <w:p w14:paraId="6DA04E7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driver details for a vehicle.</w:t>
      </w:r>
    </w:p>
    <w:p w14:paraId="39EEECC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trips per route.</w:t>
      </w:r>
    </w:p>
    <w:p w14:paraId="1DFEFF3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5A90AD4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and optimized SQL queries.</w:t>
      </w:r>
    </w:p>
    <w:p w14:paraId="7B554D25" w14:textId="77777777" w:rsidR="00DD0860" w:rsidRPr="00B67D83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127D6D0B" w14:textId="77777777" w:rsidR="00DD0860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712EA251" wp14:editId="2515EB6C">
            <wp:extent cx="5535083" cy="3623733"/>
            <wp:effectExtent l="19050" t="0" r="846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632" cy="3626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CD0859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54F55A96" wp14:editId="63A109DA">
            <wp:extent cx="5943600" cy="421686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C637DF" w14:textId="77777777" w:rsidR="00D91BD2" w:rsidRPr="00B67D83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35A0B1A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403D679" wp14:editId="1247B77A">
            <wp:extent cx="5943600" cy="351156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68BAE9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CD76E0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6 – Hotel Reservation Database</w:t>
      </w:r>
    </w:p>
    <w:p w14:paraId="6FA43C2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0AA5C1D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database schema for hotel reservations.</w:t>
      </w:r>
    </w:p>
    <w:p w14:paraId="140A758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704B91C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Hotels, Rooms, Guests, Reservations.</w:t>
      </w:r>
    </w:p>
    <w:p w14:paraId="1E23B7E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date constraints and relationships.</w:t>
      </w:r>
    </w:p>
    <w:p w14:paraId="5B52556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00A35DB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reservations for a guest.</w:t>
      </w:r>
    </w:p>
    <w:p w14:paraId="164FBEC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available rooms for a date range.</w:t>
      </w:r>
    </w:p>
    <w:p w14:paraId="0C579F9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Calculate occupancy rate per hotel.</w:t>
      </w:r>
    </w:p>
    <w:p w14:paraId="1891E5B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30258F3B" w14:textId="77777777" w:rsidR="004C1810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Relational schema and SQL queries for booking analysis.</w:t>
      </w:r>
    </w:p>
    <w:p w14:paraId="2BF4970D" w14:textId="77777777" w:rsidR="00D91BD2" w:rsidRPr="00B67D83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615389ED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4567CCA" wp14:editId="64FE376F">
            <wp:extent cx="5484283" cy="3970867"/>
            <wp:effectExtent l="19050" t="0" r="211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668" cy="3972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DF3422" w14:textId="77777777" w:rsidR="00D91BD2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07A1864D" wp14:editId="5AA9FDCE">
            <wp:extent cx="5943600" cy="341866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8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67D83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79DFD537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B038928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67AACC4" wp14:editId="6B42A860">
            <wp:extent cx="5943600" cy="372590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5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B185D7" w14:textId="77777777" w:rsidR="00D91BD2" w:rsidRP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sectPr w:rsidR="00D91BD2" w:rsidRPr="00D91BD2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4B"/>
    <w:rsid w:val="003E0C1F"/>
    <w:rsid w:val="004C1810"/>
    <w:rsid w:val="00591BB8"/>
    <w:rsid w:val="00864013"/>
    <w:rsid w:val="0095656C"/>
    <w:rsid w:val="00AF174B"/>
    <w:rsid w:val="00B67D83"/>
    <w:rsid w:val="00BD260C"/>
    <w:rsid w:val="00D91BD2"/>
    <w:rsid w:val="00DB5A2D"/>
    <w:rsid w:val="00DD0860"/>
    <w:rsid w:val="00E1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A614"/>
  <w15:docId w15:val="{E3F6F58B-03C8-46C3-8B4F-73EF6C5EA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10"/>
  </w:style>
  <w:style w:type="paragraph" w:styleId="Heading1">
    <w:name w:val="heading 1"/>
    <w:basedOn w:val="Normal"/>
    <w:next w:val="Normal"/>
    <w:link w:val="Heading1Char"/>
    <w:uiPriority w:val="9"/>
    <w:qFormat/>
    <w:rsid w:val="00AF17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7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poojitha vunnam</cp:lastModifiedBy>
  <cp:revision>2</cp:revision>
  <dcterms:created xsi:type="dcterms:W3CDTF">2026-04-19T13:47:00Z</dcterms:created>
  <dcterms:modified xsi:type="dcterms:W3CDTF">2026-04-19T13:47:00Z</dcterms:modified>
</cp:coreProperties>
</file>