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5354" w:rsidRDefault="009C58C7">
      <w:pPr>
        <w:pStyle w:val="Title"/>
        <w:jc w:val="center"/>
        <w:rPr>
          <w:rFonts w:ascii="Lora" w:eastAsia="Lora" w:hAnsi="Lora" w:cs="Lora"/>
          <w:shd w:val="clear" w:color="auto" w:fill="EA9999"/>
        </w:rPr>
      </w:pPr>
      <w:bookmarkStart w:id="0" w:name="_th2kfijp28mx" w:colFirst="0" w:colLast="0"/>
      <w:bookmarkEnd w:id="0"/>
      <w:r>
        <w:rPr>
          <w:rFonts w:ascii="Lora" w:eastAsia="Lora" w:hAnsi="Lora" w:cs="Lora"/>
          <w:shd w:val="clear" w:color="auto" w:fill="EA9999"/>
        </w:rPr>
        <w:t>AI Assisted Coding</w:t>
      </w:r>
    </w:p>
    <w:p w:rsidR="00795354" w:rsidRDefault="009C58C7">
      <w:pPr>
        <w:pStyle w:val="Heading1"/>
        <w:rPr>
          <w:rFonts w:ascii="Lora" w:eastAsia="Lora" w:hAnsi="Lora" w:cs="Lora"/>
          <w:shd w:val="clear" w:color="auto" w:fill="FFD966"/>
        </w:rPr>
      </w:pPr>
      <w:bookmarkStart w:id="1" w:name="_i2j56qcr2cz6" w:colFirst="0" w:colLast="0"/>
      <w:bookmarkEnd w:id="1"/>
      <w:r>
        <w:rPr>
          <w:rFonts w:ascii="Lora" w:eastAsia="Lora" w:hAnsi="Lora" w:cs="Lora"/>
          <w:shd w:val="clear" w:color="auto" w:fill="FFD966"/>
        </w:rPr>
        <w:t>ASSIGNMENT 9.5</w:t>
      </w:r>
    </w:p>
    <w:p w:rsidR="00795354" w:rsidRDefault="00795354">
      <w:pPr>
        <w:pStyle w:val="normal0"/>
        <w:rPr>
          <w:rFonts w:ascii="Lora" w:eastAsia="Lora" w:hAnsi="Lora" w:cs="Lora"/>
        </w:rPr>
      </w:pP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  <w:highlight w:val="yellow"/>
        </w:rPr>
      </w:pPr>
      <w:r>
        <w:rPr>
          <w:rFonts w:ascii="Lora" w:eastAsia="Lora" w:hAnsi="Lora" w:cs="Lora"/>
          <w:sz w:val="30"/>
          <w:szCs w:val="30"/>
          <w:highlight w:val="yellow"/>
        </w:rPr>
        <w:t xml:space="preserve">Name: </w:t>
      </w:r>
      <w:r w:rsidR="00B277A9">
        <w:rPr>
          <w:rFonts w:ascii="Lora" w:eastAsia="Lora" w:hAnsi="Lora" w:cs="Lora"/>
          <w:sz w:val="30"/>
          <w:szCs w:val="30"/>
          <w:highlight w:val="yellow"/>
        </w:rPr>
        <w:t xml:space="preserve">B </w:t>
      </w:r>
      <w:proofErr w:type="spellStart"/>
      <w:r w:rsidR="00B277A9">
        <w:rPr>
          <w:rFonts w:ascii="Lora" w:eastAsia="Lora" w:hAnsi="Lora" w:cs="Lora"/>
          <w:sz w:val="30"/>
          <w:szCs w:val="30"/>
          <w:highlight w:val="yellow"/>
        </w:rPr>
        <w:t>Vrindha</w:t>
      </w:r>
      <w:proofErr w:type="spellEnd"/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  <w:highlight w:val="yellow"/>
        </w:rPr>
      </w:pPr>
      <w:r>
        <w:rPr>
          <w:rFonts w:ascii="Lora" w:eastAsia="Lora" w:hAnsi="Lora" w:cs="Lora"/>
          <w:sz w:val="30"/>
          <w:szCs w:val="30"/>
          <w:highlight w:val="yellow"/>
        </w:rPr>
        <w:t xml:space="preserve">HT No: </w:t>
      </w:r>
      <w:r w:rsidR="00B277A9">
        <w:rPr>
          <w:rFonts w:ascii="Lora" w:eastAsia="Lora" w:hAnsi="Lora" w:cs="Lora"/>
          <w:sz w:val="30"/>
          <w:szCs w:val="30"/>
          <w:highlight w:val="yellow"/>
        </w:rPr>
        <w:t>2303A52003</w:t>
      </w:r>
    </w:p>
    <w:p w:rsidR="00795354" w:rsidRDefault="00B277A9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  <w:highlight w:val="yellow"/>
        </w:rPr>
        <w:t>Batch</w:t>
      </w:r>
      <w:proofErr w:type="gramStart"/>
      <w:r>
        <w:rPr>
          <w:rFonts w:ascii="Lora" w:eastAsia="Lora" w:hAnsi="Lora" w:cs="Lora"/>
          <w:sz w:val="30"/>
          <w:szCs w:val="30"/>
          <w:highlight w:val="yellow"/>
        </w:rPr>
        <w:t>:</w:t>
      </w:r>
      <w:r>
        <w:rPr>
          <w:rFonts w:ascii="Lora" w:eastAsia="Lora" w:hAnsi="Lora" w:cs="Lora"/>
          <w:sz w:val="30"/>
          <w:szCs w:val="30"/>
        </w:rPr>
        <w:t>31</w:t>
      </w:r>
      <w:proofErr w:type="gramEnd"/>
    </w:p>
    <w:p w:rsidR="00795354" w:rsidRDefault="00795354">
      <w:pPr>
        <w:pStyle w:val="normal0"/>
        <w:rPr>
          <w:rFonts w:ascii="Lora" w:eastAsia="Lora" w:hAnsi="Lora" w:cs="Lora"/>
          <w:sz w:val="30"/>
          <w:szCs w:val="30"/>
        </w:rPr>
      </w:pP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1: String Utilities Function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following Python function: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proofErr w:type="gramStart"/>
      <w:r>
        <w:rPr>
          <w:rFonts w:ascii="Lora" w:eastAsia="Lora" w:hAnsi="Lora" w:cs="Lora"/>
          <w:sz w:val="30"/>
          <w:szCs w:val="30"/>
        </w:rPr>
        <w:t>def</w:t>
      </w:r>
      <w:proofErr w:type="gramEnd"/>
      <w:r>
        <w:rPr>
          <w:rFonts w:ascii="Lora" w:eastAsia="Lora" w:hAnsi="Lora" w:cs="Lora"/>
          <w:sz w:val="30"/>
          <w:szCs w:val="30"/>
        </w:rPr>
        <w:t xml:space="preserve"> </w:t>
      </w:r>
      <w:proofErr w:type="spellStart"/>
      <w:r>
        <w:rPr>
          <w:rFonts w:ascii="Lora" w:eastAsia="Lora" w:hAnsi="Lora" w:cs="Lora"/>
          <w:sz w:val="30"/>
          <w:szCs w:val="30"/>
        </w:rPr>
        <w:t>reverse_string</w:t>
      </w:r>
      <w:proofErr w:type="spellEnd"/>
      <w:r>
        <w:rPr>
          <w:rFonts w:ascii="Lora" w:eastAsia="Lora" w:hAnsi="Lora" w:cs="Lora"/>
          <w:sz w:val="30"/>
          <w:szCs w:val="30"/>
        </w:rPr>
        <w:t>(text):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proofErr w:type="gramStart"/>
      <w:r>
        <w:rPr>
          <w:rFonts w:ascii="Lora" w:eastAsia="Lora" w:hAnsi="Lora" w:cs="Lora"/>
          <w:sz w:val="30"/>
          <w:szCs w:val="30"/>
        </w:rPr>
        <w:t>return</w:t>
      </w:r>
      <w:proofErr w:type="gramEnd"/>
      <w:r>
        <w:rPr>
          <w:rFonts w:ascii="Lora" w:eastAsia="Lora" w:hAnsi="Lora" w:cs="Lora"/>
          <w:sz w:val="30"/>
          <w:szCs w:val="30"/>
        </w:rPr>
        <w:t xml:space="preserve"> text[::-1]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Write documentation in: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proofErr w:type="gramStart"/>
      <w:r>
        <w:rPr>
          <w:rFonts w:ascii="Lora" w:eastAsia="Lora" w:hAnsi="Lora" w:cs="Lora"/>
          <w:sz w:val="30"/>
          <w:szCs w:val="30"/>
        </w:rPr>
        <w:t>o</w:t>
      </w:r>
      <w:proofErr w:type="gramEnd"/>
      <w:r>
        <w:rPr>
          <w:rFonts w:ascii="Lora" w:eastAsia="Lora" w:hAnsi="Lora" w:cs="Lora"/>
          <w:sz w:val="30"/>
          <w:szCs w:val="30"/>
        </w:rPr>
        <w:t xml:space="preserve"> (a) </w:t>
      </w:r>
      <w:proofErr w:type="spellStart"/>
      <w:r>
        <w:rPr>
          <w:rFonts w:ascii="Lora" w:eastAsia="Lora" w:hAnsi="Lora" w:cs="Lora"/>
          <w:sz w:val="30"/>
          <w:szCs w:val="30"/>
        </w:rPr>
        <w:t>Docstring</w:t>
      </w:r>
      <w:proofErr w:type="spellEnd"/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proofErr w:type="gramStart"/>
      <w:r>
        <w:rPr>
          <w:rFonts w:ascii="Lora" w:eastAsia="Lora" w:hAnsi="Lora" w:cs="Lora"/>
          <w:sz w:val="30"/>
          <w:szCs w:val="30"/>
        </w:rPr>
        <w:t>o</w:t>
      </w:r>
      <w:proofErr w:type="gramEnd"/>
      <w:r>
        <w:rPr>
          <w:rFonts w:ascii="Lora" w:eastAsia="Lora" w:hAnsi="Lora" w:cs="Lora"/>
          <w:sz w:val="30"/>
          <w:szCs w:val="30"/>
        </w:rPr>
        <w:t xml:space="preserve"> (b) Inline comments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proofErr w:type="gramStart"/>
      <w:r>
        <w:rPr>
          <w:rFonts w:ascii="Lora" w:eastAsia="Lora" w:hAnsi="Lora" w:cs="Lora"/>
          <w:sz w:val="30"/>
          <w:szCs w:val="30"/>
        </w:rPr>
        <w:t>o</w:t>
      </w:r>
      <w:proofErr w:type="gramEnd"/>
      <w:r>
        <w:rPr>
          <w:rFonts w:ascii="Lora" w:eastAsia="Lora" w:hAnsi="Lora" w:cs="Lora"/>
          <w:sz w:val="30"/>
          <w:szCs w:val="30"/>
        </w:rPr>
        <w:t xml:space="preserve"> (c) Google-style documentation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the three documentation styles.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suitable style for a utility-based string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proofErr w:type="gramStart"/>
      <w:r>
        <w:rPr>
          <w:rFonts w:ascii="Lora" w:eastAsia="Lora" w:hAnsi="Lora" w:cs="Lora"/>
          <w:sz w:val="30"/>
          <w:szCs w:val="30"/>
        </w:rPr>
        <w:t>library</w:t>
      </w:r>
      <w:proofErr w:type="gramEnd"/>
      <w:r>
        <w:rPr>
          <w:rFonts w:ascii="Lora" w:eastAsia="Lora" w:hAnsi="Lora" w:cs="Lora"/>
          <w:sz w:val="30"/>
          <w:szCs w:val="30"/>
        </w:rPr>
        <w:t>.</w:t>
      </w:r>
    </w:p>
    <w:p w:rsidR="00795354" w:rsidRDefault="00795354">
      <w:pPr>
        <w:pStyle w:val="normal0"/>
        <w:rPr>
          <w:rFonts w:ascii="Lora" w:eastAsia="Lora" w:hAnsi="Lora" w:cs="Lora"/>
          <w:sz w:val="30"/>
          <w:szCs w:val="30"/>
        </w:rPr>
      </w:pP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Code: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(a) </w:t>
      </w:r>
      <w:proofErr w:type="spellStart"/>
      <w:r>
        <w:rPr>
          <w:rFonts w:ascii="Lora" w:eastAsia="Lora" w:hAnsi="Lora" w:cs="Lora"/>
          <w:sz w:val="30"/>
          <w:szCs w:val="30"/>
        </w:rPr>
        <w:t>Docstring</w:t>
      </w:r>
      <w:proofErr w:type="spellEnd"/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>
            <wp:extent cx="3943262" cy="2128838"/>
            <wp:effectExtent l="0" t="0" r="0" b="0"/>
            <wp:docPr id="1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3262" cy="2128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lastRenderedPageBreak/>
        <w:drawing>
          <wp:inline distT="114300" distB="114300" distL="114300" distR="114300">
            <wp:extent cx="4581525" cy="2105025"/>
            <wp:effectExtent l="0" t="0" r="0" b="0"/>
            <wp:docPr id="18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2105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(b) Inline comments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>
            <wp:extent cx="5731200" cy="1308100"/>
            <wp:effectExtent l="0" t="0" r="0" b="0"/>
            <wp:docPr id="5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(c) Google-style documentation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>
            <wp:extent cx="5731200" cy="3759200"/>
            <wp:effectExtent l="0" t="0" r="0" b="0"/>
            <wp:docPr id="9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5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354" w:rsidRDefault="00795354">
      <w:pPr>
        <w:pStyle w:val="normal0"/>
        <w:rPr>
          <w:rFonts w:ascii="Lora" w:eastAsia="Lora" w:hAnsi="Lora" w:cs="Lora"/>
          <w:sz w:val="30"/>
          <w:szCs w:val="30"/>
        </w:rPr>
      </w:pP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>
            <wp:extent cx="4933950" cy="23241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2324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354" w:rsidRDefault="00795354">
      <w:pPr>
        <w:pStyle w:val="normal0"/>
        <w:rPr>
          <w:rFonts w:ascii="Lora" w:eastAsia="Lora" w:hAnsi="Lora" w:cs="Lora"/>
          <w:sz w:val="30"/>
          <w:szCs w:val="30"/>
        </w:rPr>
      </w:pP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the three documentation styles.</w:t>
      </w:r>
    </w:p>
    <w:p w:rsidR="00795354" w:rsidRDefault="00795354">
      <w:pPr>
        <w:pStyle w:val="normal0"/>
        <w:rPr>
          <w:rFonts w:ascii="Lora" w:eastAsia="Lora" w:hAnsi="Lora" w:cs="Lora"/>
          <w:sz w:val="30"/>
          <w:szCs w:val="30"/>
        </w:rPr>
      </w:pPr>
    </w:p>
    <w:tbl>
      <w:tblPr>
        <w:tblStyle w:val="a"/>
        <w:tblW w:w="9524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2381"/>
        <w:gridCol w:w="2381"/>
        <w:gridCol w:w="2381"/>
        <w:gridCol w:w="2381"/>
      </w:tblGrid>
      <w:tr w:rsidR="00795354">
        <w:trPr>
          <w:trHeight w:val="613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Aspect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proofErr w:type="spellStart"/>
            <w:r>
              <w:rPr>
                <w:rFonts w:ascii="Lora" w:eastAsia="Lora" w:hAnsi="Lora" w:cs="Lora"/>
                <w:sz w:val="26"/>
                <w:szCs w:val="26"/>
              </w:rPr>
              <w:t>Docstring</w:t>
            </w:r>
            <w:proofErr w:type="spellEnd"/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Inline Comments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Google-Style</w:t>
            </w:r>
          </w:p>
        </w:tc>
      </w:tr>
      <w:tr w:rsidR="00795354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Scope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Function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Function</w:t>
            </w:r>
          </w:p>
        </w:tc>
      </w:tr>
      <w:tr w:rsidR="00795354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Basic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None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Structured</w:t>
            </w:r>
          </w:p>
        </w:tc>
      </w:tr>
      <w:tr w:rsidR="00795354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Readability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Good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Simple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Clear</w:t>
            </w:r>
          </w:p>
        </w:tc>
      </w:tr>
      <w:tr w:rsidR="00795354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Detail Level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Medium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795354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Tool Support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Yes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Yes</w:t>
            </w:r>
          </w:p>
        </w:tc>
      </w:tr>
      <w:tr w:rsidR="00795354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Professional Use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Moderate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795354">
        <w:trPr>
          <w:trHeight w:val="500"/>
        </w:trPr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Best For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Scripts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Logic</w:t>
            </w:r>
          </w:p>
        </w:tc>
        <w:tc>
          <w:tcPr>
            <w:tcW w:w="23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Libraries</w:t>
            </w:r>
          </w:p>
        </w:tc>
      </w:tr>
    </w:tbl>
    <w:p w:rsidR="00795354" w:rsidRDefault="00795354">
      <w:pPr>
        <w:pStyle w:val="normal0"/>
        <w:rPr>
          <w:rFonts w:ascii="Lora" w:eastAsia="Lora" w:hAnsi="Lora" w:cs="Lora"/>
          <w:sz w:val="30"/>
          <w:szCs w:val="30"/>
        </w:rPr>
      </w:pP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suitable style for a utility-based string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proofErr w:type="gramStart"/>
      <w:r>
        <w:rPr>
          <w:rFonts w:ascii="Lora" w:eastAsia="Lora" w:hAnsi="Lora" w:cs="Lora"/>
          <w:sz w:val="30"/>
          <w:szCs w:val="30"/>
        </w:rPr>
        <w:t>library</w:t>
      </w:r>
      <w:proofErr w:type="gramEnd"/>
      <w:r>
        <w:rPr>
          <w:rFonts w:ascii="Lora" w:eastAsia="Lora" w:hAnsi="Lora" w:cs="Lora"/>
          <w:sz w:val="30"/>
          <w:szCs w:val="30"/>
        </w:rPr>
        <w:t>.</w:t>
      </w:r>
    </w:p>
    <w:p w:rsidR="00795354" w:rsidRDefault="009C58C7">
      <w:pPr>
        <w:pStyle w:val="normal0"/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Google-style documentation is most suitable for a utility-based string library because it reflects professional coding standards</w:t>
      </w:r>
      <w:r>
        <w:rPr>
          <w:rFonts w:ascii="Lora" w:eastAsia="Lora" w:hAnsi="Lora" w:cs="Lora"/>
          <w:sz w:val="30"/>
          <w:szCs w:val="30"/>
        </w:rPr>
        <w:t xml:space="preserve"> and industry practices.</w:t>
      </w:r>
      <w:r>
        <w:br w:type="page"/>
      </w:r>
    </w:p>
    <w:p w:rsidR="00795354" w:rsidRDefault="009C58C7">
      <w:pPr>
        <w:pStyle w:val="normal0"/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2: Password Strength Checker</w:t>
      </w:r>
    </w:p>
    <w:p w:rsidR="00795354" w:rsidRDefault="009C58C7">
      <w:pPr>
        <w:pStyle w:val="normal0"/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function:</w:t>
      </w:r>
    </w:p>
    <w:p w:rsidR="00795354" w:rsidRDefault="009C58C7">
      <w:pPr>
        <w:pStyle w:val="normal0"/>
        <w:spacing w:before="240" w:after="240"/>
        <w:rPr>
          <w:rFonts w:ascii="Lora" w:eastAsia="Lora" w:hAnsi="Lora" w:cs="Lora"/>
          <w:sz w:val="30"/>
          <w:szCs w:val="30"/>
        </w:rPr>
      </w:pPr>
      <w:proofErr w:type="gramStart"/>
      <w:r>
        <w:rPr>
          <w:rFonts w:ascii="Lora" w:eastAsia="Lora" w:hAnsi="Lora" w:cs="Lora"/>
          <w:sz w:val="30"/>
          <w:szCs w:val="30"/>
        </w:rPr>
        <w:t>def</w:t>
      </w:r>
      <w:proofErr w:type="gramEnd"/>
      <w:r>
        <w:rPr>
          <w:rFonts w:ascii="Lora" w:eastAsia="Lora" w:hAnsi="Lora" w:cs="Lora"/>
          <w:sz w:val="30"/>
          <w:szCs w:val="30"/>
        </w:rPr>
        <w:t xml:space="preserve"> </w:t>
      </w:r>
      <w:proofErr w:type="spellStart"/>
      <w:r>
        <w:rPr>
          <w:rFonts w:ascii="Lora" w:eastAsia="Lora" w:hAnsi="Lora" w:cs="Lora"/>
          <w:sz w:val="30"/>
          <w:szCs w:val="30"/>
        </w:rPr>
        <w:t>check_strength</w:t>
      </w:r>
      <w:proofErr w:type="spellEnd"/>
      <w:r>
        <w:rPr>
          <w:rFonts w:ascii="Lora" w:eastAsia="Lora" w:hAnsi="Lora" w:cs="Lora"/>
          <w:sz w:val="30"/>
          <w:szCs w:val="30"/>
        </w:rPr>
        <w:t>(password):</w:t>
      </w:r>
    </w:p>
    <w:p w:rsidR="00795354" w:rsidRDefault="009C58C7">
      <w:pPr>
        <w:pStyle w:val="normal0"/>
        <w:spacing w:before="240" w:after="240"/>
        <w:rPr>
          <w:rFonts w:ascii="Lora" w:eastAsia="Lora" w:hAnsi="Lora" w:cs="Lora"/>
          <w:sz w:val="30"/>
          <w:szCs w:val="30"/>
        </w:rPr>
      </w:pPr>
      <w:proofErr w:type="gramStart"/>
      <w:r>
        <w:rPr>
          <w:rFonts w:ascii="Lora" w:eastAsia="Lora" w:hAnsi="Lora" w:cs="Lora"/>
          <w:sz w:val="30"/>
          <w:szCs w:val="30"/>
        </w:rPr>
        <w:t>return</w:t>
      </w:r>
      <w:proofErr w:type="gramEnd"/>
      <w:r>
        <w:rPr>
          <w:rFonts w:ascii="Lora" w:eastAsia="Lora" w:hAnsi="Lora" w:cs="Lora"/>
          <w:sz w:val="30"/>
          <w:szCs w:val="30"/>
        </w:rPr>
        <w:t xml:space="preserve"> </w:t>
      </w:r>
      <w:proofErr w:type="spellStart"/>
      <w:r>
        <w:rPr>
          <w:rFonts w:ascii="Lora" w:eastAsia="Lora" w:hAnsi="Lora" w:cs="Lora"/>
          <w:sz w:val="30"/>
          <w:szCs w:val="30"/>
        </w:rPr>
        <w:t>len</w:t>
      </w:r>
      <w:proofErr w:type="spellEnd"/>
      <w:r>
        <w:rPr>
          <w:rFonts w:ascii="Lora" w:eastAsia="Lora" w:hAnsi="Lora" w:cs="Lora"/>
          <w:sz w:val="30"/>
          <w:szCs w:val="30"/>
        </w:rPr>
        <w:t>(password) &gt;= 8</w:t>
      </w:r>
    </w:p>
    <w:p w:rsidR="00795354" w:rsidRDefault="009C58C7">
      <w:pPr>
        <w:pStyle w:val="normal0"/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:rsidR="00795354" w:rsidRDefault="009C58C7">
      <w:pPr>
        <w:pStyle w:val="normal0"/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1. Document the function using </w:t>
      </w:r>
      <w:proofErr w:type="spellStart"/>
      <w:r>
        <w:rPr>
          <w:rFonts w:ascii="Lora" w:eastAsia="Lora" w:hAnsi="Lora" w:cs="Lora"/>
          <w:sz w:val="30"/>
          <w:szCs w:val="30"/>
        </w:rPr>
        <w:t>docstring</w:t>
      </w:r>
      <w:proofErr w:type="spellEnd"/>
      <w:r>
        <w:rPr>
          <w:rFonts w:ascii="Lora" w:eastAsia="Lora" w:hAnsi="Lora" w:cs="Lora"/>
          <w:sz w:val="30"/>
          <w:szCs w:val="30"/>
        </w:rPr>
        <w:t>, inline comments, and</w:t>
      </w:r>
    </w:p>
    <w:p w:rsidR="00795354" w:rsidRDefault="009C58C7">
      <w:pPr>
        <w:pStyle w:val="normal0"/>
        <w:spacing w:before="240" w:after="240"/>
        <w:rPr>
          <w:rFonts w:ascii="Lora" w:eastAsia="Lora" w:hAnsi="Lora" w:cs="Lora"/>
          <w:sz w:val="30"/>
          <w:szCs w:val="30"/>
        </w:rPr>
      </w:pPr>
      <w:proofErr w:type="gramStart"/>
      <w:r>
        <w:rPr>
          <w:rFonts w:ascii="Lora" w:eastAsia="Lora" w:hAnsi="Lora" w:cs="Lora"/>
          <w:sz w:val="30"/>
          <w:szCs w:val="30"/>
        </w:rPr>
        <w:t>Google style.</w:t>
      </w:r>
      <w:proofErr w:type="gramEnd"/>
    </w:p>
    <w:p w:rsidR="00795354" w:rsidRDefault="009C58C7">
      <w:pPr>
        <w:pStyle w:val="normal0"/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documentation styles for security-related code.</w:t>
      </w:r>
    </w:p>
    <w:p w:rsidR="00795354" w:rsidRDefault="009C58C7">
      <w:pPr>
        <w:pStyle w:val="normal0"/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appropriate style.</w:t>
      </w:r>
    </w:p>
    <w:p w:rsidR="00795354" w:rsidRDefault="00795354">
      <w:pPr>
        <w:pStyle w:val="normal0"/>
        <w:rPr>
          <w:rFonts w:ascii="Lora" w:eastAsia="Lora" w:hAnsi="Lora" w:cs="Lora"/>
          <w:sz w:val="30"/>
          <w:szCs w:val="30"/>
        </w:rPr>
      </w:pP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>
            <wp:extent cx="5731200" cy="3225800"/>
            <wp:effectExtent l="0" t="0" r="0" b="0"/>
            <wp:docPr id="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>
            <wp:extent cx="5731200" cy="965200"/>
            <wp:effectExtent l="0" t="0" r="0" b="0"/>
            <wp:docPr id="15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6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:rsidR="00795354" w:rsidRDefault="009C58C7">
      <w:pPr>
        <w:pStyle w:val="normal0"/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Compare documentation styles for security-related code.</w:t>
      </w:r>
    </w:p>
    <w:tbl>
      <w:tblPr>
        <w:tblStyle w:val="a0"/>
        <w:tblW w:w="102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/>
      </w:tblPr>
      <w:tblGrid>
        <w:gridCol w:w="2670"/>
        <w:gridCol w:w="2430"/>
        <w:gridCol w:w="2550"/>
        <w:gridCol w:w="2550"/>
      </w:tblGrid>
      <w:tr w:rsidR="00795354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Aspect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proofErr w:type="spellStart"/>
            <w:r>
              <w:rPr>
                <w:rFonts w:ascii="Lora" w:eastAsia="Lora" w:hAnsi="Lora" w:cs="Lora"/>
                <w:sz w:val="26"/>
                <w:szCs w:val="26"/>
              </w:rPr>
              <w:t>Docstring</w:t>
            </w:r>
            <w:proofErr w:type="spellEnd"/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Inline Comments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jc w:val="center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Google-Style</w:t>
            </w:r>
          </w:p>
        </w:tc>
      </w:tr>
      <w:tr w:rsidR="00795354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Clarity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Good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Basic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Very Clear</w:t>
            </w:r>
          </w:p>
        </w:tc>
      </w:tr>
      <w:tr w:rsidR="00795354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Simple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None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Structured</w:t>
            </w:r>
          </w:p>
        </w:tc>
      </w:tr>
      <w:tr w:rsidR="00795354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Security Explanation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Limited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Minimal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Detailed</w:t>
            </w:r>
          </w:p>
        </w:tc>
      </w:tr>
      <w:tr w:rsidR="00795354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Professional Use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Moderate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795354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Maintainability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Medium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Low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High</w:t>
            </w:r>
          </w:p>
        </w:tc>
      </w:tr>
      <w:tr w:rsidR="00795354">
        <w:trPr>
          <w:trHeight w:val="500"/>
        </w:trPr>
        <w:tc>
          <w:tcPr>
            <w:tcW w:w="2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Industry Preference</w:t>
            </w:r>
          </w:p>
        </w:tc>
        <w:tc>
          <w:tcPr>
            <w:tcW w:w="24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Acceptable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Rare</w:t>
            </w:r>
          </w:p>
        </w:tc>
        <w:tc>
          <w:tcPr>
            <w:tcW w:w="2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5354" w:rsidRDefault="009C58C7">
            <w:pPr>
              <w:pStyle w:val="normal0"/>
              <w:rPr>
                <w:rFonts w:ascii="Lora" w:eastAsia="Lora" w:hAnsi="Lora" w:cs="Lora"/>
                <w:sz w:val="26"/>
                <w:szCs w:val="26"/>
              </w:rPr>
            </w:pPr>
            <w:r>
              <w:rPr>
                <w:rFonts w:ascii="Lora" w:eastAsia="Lora" w:hAnsi="Lora" w:cs="Lora"/>
                <w:sz w:val="26"/>
                <w:szCs w:val="26"/>
              </w:rPr>
              <w:t>Strong</w:t>
            </w:r>
          </w:p>
        </w:tc>
      </w:tr>
    </w:tbl>
    <w:p w:rsidR="00795354" w:rsidRDefault="00795354">
      <w:pPr>
        <w:pStyle w:val="normal0"/>
        <w:rPr>
          <w:rFonts w:ascii="Lora" w:eastAsia="Lora" w:hAnsi="Lora" w:cs="Lora"/>
          <w:sz w:val="30"/>
          <w:szCs w:val="30"/>
        </w:rPr>
      </w:pPr>
    </w:p>
    <w:p w:rsidR="00795354" w:rsidRDefault="009C58C7">
      <w:pPr>
        <w:pStyle w:val="normal0"/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Recommend the most appropriate style.</w:t>
      </w:r>
    </w:p>
    <w:p w:rsidR="00795354" w:rsidRDefault="009C58C7">
      <w:pPr>
        <w:pStyle w:val="normal0"/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For security-related code like password validation, Google-style documentation is most appropriate because it ensures clarity, professionalism, and maintainability.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br w:type="page"/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3: Math Utilities Module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Create a module math_utils.py with functions: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proofErr w:type="gramStart"/>
      <w:r>
        <w:rPr>
          <w:rFonts w:ascii="Lora" w:eastAsia="Lora" w:hAnsi="Lora" w:cs="Lora"/>
          <w:sz w:val="30"/>
          <w:szCs w:val="30"/>
        </w:rPr>
        <w:t>o</w:t>
      </w:r>
      <w:proofErr w:type="gramEnd"/>
      <w:r>
        <w:rPr>
          <w:rFonts w:ascii="Lora" w:eastAsia="Lora" w:hAnsi="Lora" w:cs="Lora"/>
          <w:sz w:val="30"/>
          <w:szCs w:val="30"/>
        </w:rPr>
        <w:t xml:space="preserve"> square(n)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proofErr w:type="gramStart"/>
      <w:r>
        <w:rPr>
          <w:rFonts w:ascii="Lora" w:eastAsia="Lora" w:hAnsi="Lora" w:cs="Lora"/>
          <w:sz w:val="30"/>
          <w:szCs w:val="30"/>
        </w:rPr>
        <w:t>o</w:t>
      </w:r>
      <w:proofErr w:type="gramEnd"/>
      <w:r>
        <w:rPr>
          <w:rFonts w:ascii="Lora" w:eastAsia="Lora" w:hAnsi="Lora" w:cs="Lora"/>
          <w:sz w:val="30"/>
          <w:szCs w:val="30"/>
        </w:rPr>
        <w:t xml:space="preserve"> cube(n)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proofErr w:type="gramStart"/>
      <w:r>
        <w:rPr>
          <w:rFonts w:ascii="Lora" w:eastAsia="Lora" w:hAnsi="Lora" w:cs="Lora"/>
          <w:sz w:val="30"/>
          <w:szCs w:val="30"/>
        </w:rPr>
        <w:t>o</w:t>
      </w:r>
      <w:proofErr w:type="gramEnd"/>
      <w:r>
        <w:rPr>
          <w:rFonts w:ascii="Lora" w:eastAsia="Lora" w:hAnsi="Lora" w:cs="Lora"/>
          <w:sz w:val="30"/>
          <w:szCs w:val="30"/>
        </w:rPr>
        <w:t xml:space="preserve"> factorial(n)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2. Generate </w:t>
      </w:r>
      <w:proofErr w:type="spellStart"/>
      <w:r>
        <w:rPr>
          <w:rFonts w:ascii="Lora" w:eastAsia="Lora" w:hAnsi="Lora" w:cs="Lora"/>
          <w:sz w:val="30"/>
          <w:szCs w:val="30"/>
        </w:rPr>
        <w:t>docstrings</w:t>
      </w:r>
      <w:proofErr w:type="spellEnd"/>
      <w:r>
        <w:rPr>
          <w:rFonts w:ascii="Lora" w:eastAsia="Lora" w:hAnsi="Lora" w:cs="Lora"/>
          <w:sz w:val="30"/>
          <w:szCs w:val="30"/>
        </w:rPr>
        <w:t xml:space="preserve"> automatically using AI tools.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Export documentation as an HTML file.</w:t>
      </w:r>
    </w:p>
    <w:p w:rsidR="00795354" w:rsidRDefault="00795354">
      <w:pPr>
        <w:pStyle w:val="normal0"/>
        <w:rPr>
          <w:rFonts w:ascii="Lora" w:eastAsia="Lora" w:hAnsi="Lora" w:cs="Lora"/>
          <w:sz w:val="30"/>
          <w:szCs w:val="30"/>
        </w:rPr>
      </w:pP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>
            <wp:extent cx="5731200" cy="2565400"/>
            <wp:effectExtent l="0" t="0" r="0" b="0"/>
            <wp:docPr id="17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6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>
            <wp:extent cx="5731200" cy="2654300"/>
            <wp:effectExtent l="0" t="0" r="0" b="0"/>
            <wp:docPr id="12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>
            <wp:extent cx="5731200" cy="30607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354" w:rsidRDefault="00795354">
      <w:pPr>
        <w:pStyle w:val="normal0"/>
        <w:rPr>
          <w:rFonts w:ascii="Lora" w:eastAsia="Lora" w:hAnsi="Lora" w:cs="Lora"/>
          <w:sz w:val="30"/>
          <w:szCs w:val="30"/>
        </w:rPr>
      </w:pP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Export documentation as an HTML file.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>
            <wp:extent cx="5731200" cy="5092700"/>
            <wp:effectExtent l="0" t="0" r="0" b="0"/>
            <wp:docPr id="1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9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>
            <wp:extent cx="5731200" cy="3035300"/>
            <wp:effectExtent l="0" t="0" r="0" b="0"/>
            <wp:docPr id="10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354" w:rsidRDefault="00795354">
      <w:pPr>
        <w:pStyle w:val="normal0"/>
        <w:rPr>
          <w:rFonts w:ascii="Lora" w:eastAsia="Lora" w:hAnsi="Lora" w:cs="Lora"/>
          <w:sz w:val="30"/>
          <w:szCs w:val="30"/>
        </w:rPr>
      </w:pP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4: Attendance Management Module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Create a module attendance.py with functions: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proofErr w:type="gramStart"/>
      <w:r>
        <w:rPr>
          <w:rFonts w:ascii="Lora" w:eastAsia="Lora" w:hAnsi="Lora" w:cs="Lora"/>
          <w:sz w:val="30"/>
          <w:szCs w:val="30"/>
        </w:rPr>
        <w:t>o</w:t>
      </w:r>
      <w:proofErr w:type="gramEnd"/>
      <w:r>
        <w:rPr>
          <w:rFonts w:ascii="Lora" w:eastAsia="Lora" w:hAnsi="Lora" w:cs="Lora"/>
          <w:sz w:val="30"/>
          <w:szCs w:val="30"/>
        </w:rPr>
        <w:t xml:space="preserve"> </w:t>
      </w:r>
      <w:proofErr w:type="spellStart"/>
      <w:r>
        <w:rPr>
          <w:rFonts w:ascii="Lora" w:eastAsia="Lora" w:hAnsi="Lora" w:cs="Lora"/>
          <w:sz w:val="30"/>
          <w:szCs w:val="30"/>
        </w:rPr>
        <w:t>mark_present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proofErr w:type="gramStart"/>
      <w:r>
        <w:rPr>
          <w:rFonts w:ascii="Lora" w:eastAsia="Lora" w:hAnsi="Lora" w:cs="Lora"/>
          <w:sz w:val="30"/>
          <w:szCs w:val="30"/>
        </w:rPr>
        <w:t>o</w:t>
      </w:r>
      <w:proofErr w:type="gramEnd"/>
      <w:r>
        <w:rPr>
          <w:rFonts w:ascii="Lora" w:eastAsia="Lora" w:hAnsi="Lora" w:cs="Lora"/>
          <w:sz w:val="30"/>
          <w:szCs w:val="30"/>
        </w:rPr>
        <w:t xml:space="preserve"> </w:t>
      </w:r>
      <w:proofErr w:type="spellStart"/>
      <w:r>
        <w:rPr>
          <w:rFonts w:ascii="Lora" w:eastAsia="Lora" w:hAnsi="Lora" w:cs="Lora"/>
          <w:sz w:val="30"/>
          <w:szCs w:val="30"/>
        </w:rPr>
        <w:t>mark_absent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proofErr w:type="gramStart"/>
      <w:r>
        <w:rPr>
          <w:rFonts w:ascii="Lora" w:eastAsia="Lora" w:hAnsi="Lora" w:cs="Lora"/>
          <w:sz w:val="30"/>
          <w:szCs w:val="30"/>
        </w:rPr>
        <w:t>o</w:t>
      </w:r>
      <w:proofErr w:type="gramEnd"/>
      <w:r>
        <w:rPr>
          <w:rFonts w:ascii="Lora" w:eastAsia="Lora" w:hAnsi="Lora" w:cs="Lora"/>
          <w:sz w:val="30"/>
          <w:szCs w:val="30"/>
        </w:rPr>
        <w:t xml:space="preserve"> </w:t>
      </w:r>
      <w:proofErr w:type="spellStart"/>
      <w:r>
        <w:rPr>
          <w:rFonts w:ascii="Lora" w:eastAsia="Lora" w:hAnsi="Lora" w:cs="Lora"/>
          <w:sz w:val="30"/>
          <w:szCs w:val="30"/>
        </w:rPr>
        <w:t>get_attendance</w:t>
      </w:r>
      <w:proofErr w:type="spellEnd"/>
      <w:r>
        <w:rPr>
          <w:rFonts w:ascii="Lora" w:eastAsia="Lora" w:hAnsi="Lora" w:cs="Lora"/>
          <w:sz w:val="30"/>
          <w:szCs w:val="30"/>
        </w:rPr>
        <w:t>(student)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2. Add proper </w:t>
      </w:r>
      <w:proofErr w:type="spellStart"/>
      <w:r>
        <w:rPr>
          <w:rFonts w:ascii="Lora" w:eastAsia="Lora" w:hAnsi="Lora" w:cs="Lora"/>
          <w:sz w:val="30"/>
          <w:szCs w:val="30"/>
        </w:rPr>
        <w:t>docstrings</w:t>
      </w:r>
      <w:proofErr w:type="spellEnd"/>
      <w:r>
        <w:rPr>
          <w:rFonts w:ascii="Lora" w:eastAsia="Lora" w:hAnsi="Lora" w:cs="Lora"/>
          <w:sz w:val="30"/>
          <w:szCs w:val="30"/>
        </w:rPr>
        <w:t>.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Generate and view documentation in terminal and browse</w:t>
      </w:r>
    </w:p>
    <w:p w:rsidR="00795354" w:rsidRDefault="00795354">
      <w:pPr>
        <w:pStyle w:val="normal0"/>
        <w:rPr>
          <w:rFonts w:ascii="Lora" w:eastAsia="Lora" w:hAnsi="Lora" w:cs="Lora"/>
          <w:sz w:val="30"/>
          <w:szCs w:val="30"/>
        </w:rPr>
      </w:pPr>
    </w:p>
    <w:p w:rsidR="00795354" w:rsidRDefault="00795354">
      <w:pPr>
        <w:pStyle w:val="normal0"/>
        <w:rPr>
          <w:rFonts w:ascii="Lora" w:eastAsia="Lora" w:hAnsi="Lora" w:cs="Lora"/>
          <w:sz w:val="30"/>
          <w:szCs w:val="30"/>
        </w:rPr>
      </w:pP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>
            <wp:extent cx="5731200" cy="4152900"/>
            <wp:effectExtent l="0" t="0" r="0" b="0"/>
            <wp:docPr id="16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5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>
            <wp:extent cx="5731200" cy="3175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7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>
            <wp:extent cx="5731200" cy="2451100"/>
            <wp:effectExtent l="0" t="0" r="0" b="0"/>
            <wp:docPr id="1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51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>
            <wp:extent cx="5731200" cy="27686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354" w:rsidRDefault="00795354">
      <w:pPr>
        <w:pStyle w:val="normal0"/>
        <w:rPr>
          <w:rFonts w:ascii="Lora" w:eastAsia="Lora" w:hAnsi="Lora" w:cs="Lora"/>
          <w:sz w:val="30"/>
          <w:szCs w:val="30"/>
        </w:rPr>
      </w:pP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Problem 5: File Handling Function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Consider the function: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proofErr w:type="gramStart"/>
      <w:r>
        <w:rPr>
          <w:rFonts w:ascii="Lora" w:eastAsia="Lora" w:hAnsi="Lora" w:cs="Lora"/>
          <w:sz w:val="30"/>
          <w:szCs w:val="30"/>
        </w:rPr>
        <w:t>def</w:t>
      </w:r>
      <w:proofErr w:type="gramEnd"/>
      <w:r>
        <w:rPr>
          <w:rFonts w:ascii="Lora" w:eastAsia="Lora" w:hAnsi="Lora" w:cs="Lora"/>
          <w:sz w:val="30"/>
          <w:szCs w:val="30"/>
        </w:rPr>
        <w:t xml:space="preserve"> </w:t>
      </w:r>
      <w:proofErr w:type="spellStart"/>
      <w:r>
        <w:rPr>
          <w:rFonts w:ascii="Lora" w:eastAsia="Lora" w:hAnsi="Lora" w:cs="Lora"/>
          <w:sz w:val="30"/>
          <w:szCs w:val="30"/>
        </w:rPr>
        <w:t>read_file</w:t>
      </w:r>
      <w:proofErr w:type="spellEnd"/>
      <w:r>
        <w:rPr>
          <w:rFonts w:ascii="Lora" w:eastAsia="Lora" w:hAnsi="Lora" w:cs="Lora"/>
          <w:sz w:val="30"/>
          <w:szCs w:val="30"/>
        </w:rPr>
        <w:t>(filename):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proofErr w:type="gramStart"/>
      <w:r>
        <w:rPr>
          <w:rFonts w:ascii="Lora" w:eastAsia="Lora" w:hAnsi="Lora" w:cs="Lora"/>
          <w:sz w:val="30"/>
          <w:szCs w:val="30"/>
        </w:rPr>
        <w:t>with</w:t>
      </w:r>
      <w:proofErr w:type="gramEnd"/>
      <w:r>
        <w:rPr>
          <w:rFonts w:ascii="Lora" w:eastAsia="Lora" w:hAnsi="Lora" w:cs="Lora"/>
          <w:sz w:val="30"/>
          <w:szCs w:val="30"/>
        </w:rPr>
        <w:t xml:space="preserve"> open(filename, 'r') as f: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proofErr w:type="gramStart"/>
      <w:r>
        <w:rPr>
          <w:rFonts w:ascii="Lora" w:eastAsia="Lora" w:hAnsi="Lora" w:cs="Lora"/>
          <w:sz w:val="30"/>
          <w:szCs w:val="30"/>
        </w:rPr>
        <w:t>return</w:t>
      </w:r>
      <w:proofErr w:type="gramEnd"/>
      <w:r>
        <w:rPr>
          <w:rFonts w:ascii="Lora" w:eastAsia="Lora" w:hAnsi="Lora" w:cs="Lora"/>
          <w:sz w:val="30"/>
          <w:szCs w:val="30"/>
        </w:rPr>
        <w:t xml:space="preserve"> </w:t>
      </w:r>
      <w:proofErr w:type="spellStart"/>
      <w:r>
        <w:rPr>
          <w:rFonts w:ascii="Lora" w:eastAsia="Lora" w:hAnsi="Lora" w:cs="Lora"/>
          <w:sz w:val="30"/>
          <w:szCs w:val="30"/>
        </w:rPr>
        <w:t>f.read</w:t>
      </w:r>
      <w:proofErr w:type="spellEnd"/>
      <w:r>
        <w:rPr>
          <w:rFonts w:ascii="Lora" w:eastAsia="Lora" w:hAnsi="Lora" w:cs="Lora"/>
          <w:sz w:val="30"/>
          <w:szCs w:val="30"/>
        </w:rPr>
        <w:t>()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Task: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1. Write documentation using all three formats.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2. Identify which style best explains exception handling.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>3. Justify your recommendation.</w:t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>
            <wp:extent cx="5731200" cy="4000500"/>
            <wp:effectExtent l="0" t="0" r="0" b="0"/>
            <wp:docPr id="2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>
            <wp:extent cx="5731200" cy="33782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7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noProof/>
          <w:sz w:val="30"/>
          <w:szCs w:val="30"/>
        </w:rPr>
        <w:drawing>
          <wp:inline distT="114300" distB="114300" distL="114300" distR="114300">
            <wp:extent cx="5731200" cy="4038600"/>
            <wp:effectExtent l="0" t="0" r="0" b="0"/>
            <wp:docPr id="13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3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95354" w:rsidRDefault="009C58C7">
      <w:pPr>
        <w:pStyle w:val="normal0"/>
        <w:spacing w:before="240" w:after="240"/>
        <w:rPr>
          <w:rFonts w:ascii="Lora" w:eastAsia="Lora" w:hAnsi="Lora" w:cs="Lora"/>
          <w:sz w:val="30"/>
          <w:szCs w:val="30"/>
        </w:rPr>
      </w:pPr>
      <w:r>
        <w:br w:type="page"/>
      </w:r>
    </w:p>
    <w:p w:rsidR="00795354" w:rsidRDefault="009C58C7">
      <w:pPr>
        <w:pStyle w:val="normal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Identify </w:t>
      </w:r>
      <w:r>
        <w:rPr>
          <w:rFonts w:ascii="Lora" w:eastAsia="Lora" w:hAnsi="Lora" w:cs="Lora"/>
          <w:sz w:val="30"/>
          <w:szCs w:val="30"/>
        </w:rPr>
        <w:t>which style best explains exception handling, Justify your recommendation.</w:t>
      </w:r>
    </w:p>
    <w:p w:rsidR="00795354" w:rsidRDefault="009C58C7">
      <w:pPr>
        <w:pStyle w:val="normal0"/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Google Style </w:t>
      </w:r>
      <w:proofErr w:type="spellStart"/>
      <w:r>
        <w:rPr>
          <w:rFonts w:ascii="Lora" w:eastAsia="Lora" w:hAnsi="Lora" w:cs="Lora"/>
          <w:sz w:val="30"/>
          <w:szCs w:val="30"/>
        </w:rPr>
        <w:t>Docstring</w:t>
      </w:r>
      <w:proofErr w:type="spellEnd"/>
    </w:p>
    <w:p w:rsidR="00795354" w:rsidRDefault="009C58C7">
      <w:pPr>
        <w:pStyle w:val="normal0"/>
        <w:spacing w:before="240" w:after="240"/>
        <w:rPr>
          <w:rFonts w:ascii="Lora" w:eastAsia="Lora" w:hAnsi="Lora" w:cs="Lora"/>
          <w:sz w:val="30"/>
          <w:szCs w:val="30"/>
        </w:rPr>
      </w:pPr>
      <w:r>
        <w:rPr>
          <w:rFonts w:ascii="Lora" w:eastAsia="Lora" w:hAnsi="Lora" w:cs="Lora"/>
          <w:sz w:val="30"/>
          <w:szCs w:val="30"/>
        </w:rPr>
        <w:t xml:space="preserve">It clearly separates exceptions under a dedicated "Raises" section, making error handling easy to understand and professionally structured. </w:t>
      </w:r>
    </w:p>
    <w:sectPr w:rsidR="00795354" w:rsidSect="00795354">
      <w:headerReference w:type="default" r:id="rId2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C58C7" w:rsidRDefault="009C58C7" w:rsidP="00795354">
      <w:pPr>
        <w:spacing w:line="240" w:lineRule="auto"/>
      </w:pPr>
      <w:r>
        <w:separator/>
      </w:r>
    </w:p>
  </w:endnote>
  <w:endnote w:type="continuationSeparator" w:id="0">
    <w:p w:rsidR="009C58C7" w:rsidRDefault="009C58C7" w:rsidP="00795354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FD26094F-3748-4C86-A221-4B6FDC4A7954}"/>
  </w:font>
  <w:font w:name="Lora">
    <w:charset w:val="00"/>
    <w:family w:val="auto"/>
    <w:pitch w:val="default"/>
    <w:sig w:usb0="00000000" w:usb1="00000000" w:usb2="00000000" w:usb3="00000000" w:csb0="00000000" w:csb1="00000000"/>
    <w:embedRegular r:id="rId2" w:fontKey="{04676B07-B352-41AA-AAD4-2615C982054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796C294-9340-47CE-932B-71958C5257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44F3952B-74E2-4AA6-8F74-026849698D6A}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C58C7" w:rsidRDefault="009C58C7" w:rsidP="00795354">
      <w:pPr>
        <w:spacing w:line="240" w:lineRule="auto"/>
      </w:pPr>
      <w:r>
        <w:separator/>
      </w:r>
    </w:p>
  </w:footnote>
  <w:footnote w:type="continuationSeparator" w:id="0">
    <w:p w:rsidR="009C58C7" w:rsidRDefault="009C58C7" w:rsidP="00795354">
      <w:pPr>
        <w:spacing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5354" w:rsidRDefault="00795354">
    <w:pPr>
      <w:pStyle w:val="normal0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embedTrueTypeFonts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795354"/>
    <w:rsid w:val="00795354"/>
    <w:rsid w:val="009C58C7"/>
    <w:rsid w:val="00A01F02"/>
    <w:rsid w:val="00A53768"/>
    <w:rsid w:val="00B277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79535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79535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79535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79535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79535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795354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79535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795354"/>
  </w:style>
  <w:style w:type="paragraph" w:styleId="Title">
    <w:name w:val="Title"/>
    <w:basedOn w:val="normal0"/>
    <w:next w:val="normal0"/>
    <w:rsid w:val="0079535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795354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79535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rsid w:val="00795354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277A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77A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440</Words>
  <Characters>2512</Characters>
  <Application>Microsoft Office Word</Application>
  <DocSecurity>0</DocSecurity>
  <Lines>20</Lines>
  <Paragraphs>5</Paragraphs>
  <ScaleCrop>false</ScaleCrop>
  <Company/>
  <LinksUpToDate>false</LinksUpToDate>
  <CharactersWithSpaces>2947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vrindha bijjala</dc:creator>
  <cp:lastModifiedBy>PC</cp:lastModifiedBy>
  <cp:revision>2</cp:revision>
  <dcterms:created xsi:type="dcterms:W3CDTF">2026-02-24T14:20:00Z</dcterms:created>
  <dcterms:modified xsi:type="dcterms:W3CDTF">2026-02-24T14:20:00Z</dcterms:modified>
</cp:coreProperties>
</file>