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F339" w14:textId="1CCD9454" w:rsidR="00C902CD" w:rsidRPr="001602A2" w:rsidRDefault="00C902CD" w:rsidP="00C902CD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21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0EFCC5ED" w14:textId="77777777" w:rsidR="00C902CD" w:rsidRDefault="00C902CD" w:rsidP="00C902CD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1241BE16" w14:textId="77777777" w:rsidR="00C902CD" w:rsidRDefault="00C902CD" w:rsidP="00C902CD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7F26132D" w14:textId="577499DF" w:rsidR="00C902CD" w:rsidRDefault="00C902CD" w:rsidP="00C902CD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C902CD">
        <w:rPr>
          <w:color w:val="0F4761" w:themeColor="accent1" w:themeShade="BF"/>
          <w:sz w:val="36"/>
          <w:szCs w:val="36"/>
        </w:rPr>
        <w:t>AI-Assisted Pair Programming</w:t>
      </w:r>
      <w:r>
        <w:rPr>
          <w:color w:val="0F4761" w:themeColor="accent1" w:themeShade="BF"/>
          <w:sz w:val="36"/>
          <w:szCs w:val="36"/>
        </w:rPr>
        <w:t>.</w:t>
      </w:r>
    </w:p>
    <w:p w14:paraId="20D4B188" w14:textId="77777777" w:rsidR="00C902CD" w:rsidRDefault="00C902CD" w:rsidP="00C902CD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7AFDE85" w14:textId="77777777" w:rsidR="00C902CD" w:rsidRDefault="00C902CD" w:rsidP="00C902CD">
      <w:pPr>
        <w:rPr>
          <w:i/>
          <w:iCs/>
          <w:sz w:val="28"/>
          <w:szCs w:val="28"/>
          <w:lang w:val="en"/>
        </w:rPr>
      </w:pPr>
      <w:r w:rsidRPr="00C902CD">
        <w:rPr>
          <w:i/>
          <w:iCs/>
          <w:sz w:val="28"/>
          <w:szCs w:val="28"/>
          <w:lang w:val="en"/>
        </w:rPr>
        <w:t>Create a simple Python expense tracker to store daily expenses with category and amount.</w:t>
      </w:r>
    </w:p>
    <w:p w14:paraId="7DF1BC29" w14:textId="77777777" w:rsidR="00C902CD" w:rsidRDefault="00C902CD" w:rsidP="00C902CD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EB21033" w14:textId="5AA54BC1" w:rsidR="00C902CD" w:rsidRPr="00C902CD" w:rsidRDefault="00C902CD" w:rsidP="00C902CD">
      <w:pPr>
        <w:rPr>
          <w:i/>
          <w:iCs/>
          <w:sz w:val="28"/>
          <w:szCs w:val="28"/>
          <w:lang w:val="en"/>
        </w:rPr>
      </w:pPr>
      <w:r w:rsidRPr="00C902CD">
        <w:rPr>
          <w:i/>
          <w:iCs/>
          <w:sz w:val="28"/>
          <w:szCs w:val="28"/>
          <w:lang w:val="en"/>
        </w:rPr>
        <w:drawing>
          <wp:inline distT="0" distB="0" distL="0" distR="0" wp14:anchorId="12580076" wp14:editId="6248770D">
            <wp:extent cx="5731510" cy="1676400"/>
            <wp:effectExtent l="0" t="0" r="2540" b="0"/>
            <wp:docPr id="6032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253" w14:textId="77777777" w:rsidR="00C902CD" w:rsidRPr="00C15E25" w:rsidRDefault="00C902CD" w:rsidP="00C902CD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7E76762A" w14:textId="2218B4C6" w:rsidR="00C902CD" w:rsidRDefault="00C902CD" w:rsidP="00C902CD">
      <w:pPr>
        <w:rPr>
          <w:color w:val="0F4761" w:themeColor="accent1" w:themeShade="BF"/>
          <w:sz w:val="36"/>
          <w:szCs w:val="36"/>
        </w:rPr>
      </w:pPr>
      <w:r>
        <w:rPr>
          <w:noProof/>
        </w:rPr>
        <w:drawing>
          <wp:inline distT="0" distB="0" distL="0" distR="0" wp14:anchorId="28DBC37B" wp14:editId="05F740F3">
            <wp:extent cx="5731510" cy="1043940"/>
            <wp:effectExtent l="0" t="0" r="2540" b="381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6"/>
                    <a:srcRect t="15859" b="156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2882F" w14:textId="77777777" w:rsidR="00C902CD" w:rsidRPr="00C902CD" w:rsidRDefault="00C902CD" w:rsidP="00C902CD">
      <w:pPr>
        <w:rPr>
          <w:b/>
          <w:bCs/>
          <w:sz w:val="32"/>
          <w:szCs w:val="32"/>
          <w:lang w:val="en"/>
        </w:rPr>
      </w:pPr>
      <w:r w:rsidRPr="00C902CD">
        <w:rPr>
          <w:b/>
          <w:bCs/>
          <w:sz w:val="32"/>
          <w:szCs w:val="32"/>
          <w:lang w:val="en"/>
        </w:rPr>
        <w:t>Improved Prompt:</w:t>
      </w:r>
    </w:p>
    <w:p w14:paraId="53B63C8E" w14:textId="362F6EB1" w:rsidR="00561B4C" w:rsidRDefault="00C902CD" w:rsidP="00C902CD">
      <w:pPr>
        <w:rPr>
          <w:i/>
          <w:iCs/>
          <w:sz w:val="28"/>
          <w:szCs w:val="28"/>
        </w:rPr>
      </w:pPr>
      <w:r w:rsidRPr="00C902CD">
        <w:rPr>
          <w:i/>
          <w:iCs/>
          <w:sz w:val="28"/>
          <w:szCs w:val="28"/>
        </w:rPr>
        <w:t>Improve the expense tracker with monthly summary, input validation, and functions</w:t>
      </w:r>
      <w:r>
        <w:rPr>
          <w:i/>
          <w:iCs/>
          <w:sz w:val="28"/>
          <w:szCs w:val="28"/>
        </w:rPr>
        <w:t>.</w:t>
      </w:r>
    </w:p>
    <w:p w14:paraId="1CD3D99E" w14:textId="2C2E5670" w:rsidR="00C902CD" w:rsidRDefault="00C902CD" w:rsidP="00C902CD">
      <w:pPr>
        <w:rPr>
          <w:b/>
          <w:bCs/>
          <w:sz w:val="32"/>
          <w:szCs w:val="32"/>
          <w:lang w:val="en"/>
        </w:rPr>
      </w:pPr>
      <w:r w:rsidRPr="00C902CD">
        <w:rPr>
          <w:b/>
          <w:bCs/>
          <w:sz w:val="32"/>
          <w:szCs w:val="32"/>
          <w:lang w:val="en"/>
        </w:rPr>
        <w:t>Improved</w:t>
      </w:r>
      <w:r>
        <w:rPr>
          <w:b/>
          <w:bCs/>
          <w:sz w:val="32"/>
          <w:szCs w:val="32"/>
          <w:lang w:val="en"/>
        </w:rPr>
        <w:t xml:space="preserve"> Code</w:t>
      </w:r>
      <w:r w:rsidRPr="00C902CD">
        <w:rPr>
          <w:b/>
          <w:bCs/>
          <w:sz w:val="32"/>
          <w:szCs w:val="32"/>
          <w:lang w:val="en"/>
        </w:rPr>
        <w:t>:</w:t>
      </w:r>
    </w:p>
    <w:p w14:paraId="2B249B88" w14:textId="6B9CFA63" w:rsidR="004435E9" w:rsidRDefault="004435E9" w:rsidP="00C902CD">
      <w:pPr>
        <w:rPr>
          <w:b/>
          <w:bCs/>
          <w:sz w:val="32"/>
          <w:szCs w:val="32"/>
          <w:lang w:val="en"/>
        </w:rPr>
      </w:pPr>
      <w:r w:rsidRPr="004435E9">
        <w:rPr>
          <w:b/>
          <w:bCs/>
          <w:sz w:val="32"/>
          <w:szCs w:val="32"/>
          <w:lang w:val="en"/>
        </w:rPr>
        <w:drawing>
          <wp:inline distT="0" distB="0" distL="0" distR="0" wp14:anchorId="003EA806" wp14:editId="43FE4ABB">
            <wp:extent cx="5731510" cy="1043940"/>
            <wp:effectExtent l="0" t="0" r="2540" b="3810"/>
            <wp:docPr id="21087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8679" name=""/>
                    <pic:cNvPicPr/>
                  </pic:nvPicPr>
                  <pic:blipFill rotWithShape="1">
                    <a:blip r:embed="rId7"/>
                    <a:srcRect t="2" b="6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F2D7D" w14:textId="64B014CC" w:rsidR="00C902CD" w:rsidRPr="00C902CD" w:rsidRDefault="004435E9" w:rsidP="00C902CD">
      <w:pPr>
        <w:rPr>
          <w:b/>
          <w:bCs/>
          <w:sz w:val="32"/>
          <w:szCs w:val="32"/>
          <w:lang w:val="en"/>
        </w:rPr>
      </w:pPr>
      <w:r w:rsidRPr="004435E9">
        <w:rPr>
          <w:b/>
          <w:bCs/>
          <w:sz w:val="32"/>
          <w:szCs w:val="32"/>
          <w:lang w:val="en"/>
        </w:rPr>
        <w:lastRenderedPageBreak/>
        <w:drawing>
          <wp:inline distT="0" distB="0" distL="0" distR="0" wp14:anchorId="521ACA8C" wp14:editId="40825601">
            <wp:extent cx="5731510" cy="2183765"/>
            <wp:effectExtent l="0" t="0" r="2540" b="6985"/>
            <wp:docPr id="2693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8962" name=""/>
                    <pic:cNvPicPr/>
                  </pic:nvPicPr>
                  <pic:blipFill rotWithShape="1">
                    <a:blip r:embed="rId7"/>
                    <a:srcRect t="30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A234B" w14:textId="77777777" w:rsidR="004435E9" w:rsidRPr="00C15E25" w:rsidRDefault="004435E9" w:rsidP="004435E9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71852B1D" w14:textId="45B305C7" w:rsidR="00C902CD" w:rsidRDefault="004435E9" w:rsidP="00C902CD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FF16E98" wp14:editId="6C2CAC1C">
            <wp:extent cx="5124450" cy="10572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/>
                    <a:srcRect l="4983" t="26464" r="564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3D9A4" w14:textId="77777777" w:rsidR="004435E9" w:rsidRDefault="004435E9" w:rsidP="004435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ED267A1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Functions → modular design</w:t>
      </w:r>
    </w:p>
    <w:p w14:paraId="48DE730A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Validation → avoids runtime errors</w:t>
      </w:r>
    </w:p>
    <w:p w14:paraId="18F02186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Summary → real-world usability</w:t>
      </w:r>
    </w:p>
    <w:p w14:paraId="5220DBDE" w14:textId="43CF9EF6" w:rsidR="004435E9" w:rsidRDefault="004435E9" w:rsidP="004435E9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2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C902CD">
        <w:rPr>
          <w:color w:val="0F4761" w:themeColor="accent1" w:themeShade="BF"/>
          <w:sz w:val="36"/>
          <w:szCs w:val="36"/>
        </w:rPr>
        <w:t>AI-Assisted Pair Programming</w:t>
      </w:r>
      <w:r>
        <w:rPr>
          <w:color w:val="0F4761" w:themeColor="accent1" w:themeShade="BF"/>
          <w:sz w:val="36"/>
          <w:szCs w:val="36"/>
        </w:rPr>
        <w:t>.</w:t>
      </w:r>
    </w:p>
    <w:p w14:paraId="4D2A26B4" w14:textId="55780A9F" w:rsidR="00D737F2" w:rsidRPr="00D737F2" w:rsidRDefault="00D737F2" w:rsidP="00D737F2">
      <w:pPr>
        <w:rPr>
          <w:color w:val="0F4761" w:themeColor="accent1" w:themeShade="BF"/>
          <w:sz w:val="36"/>
          <w:szCs w:val="36"/>
        </w:rPr>
      </w:pPr>
      <w:r w:rsidRPr="00D737F2">
        <w:rPr>
          <w:color w:val="0F4761" w:themeColor="accent1" w:themeShade="BF"/>
          <w:sz w:val="36"/>
          <w:szCs w:val="36"/>
        </w:rPr>
        <w:drawing>
          <wp:inline distT="0" distB="0" distL="0" distR="0" wp14:anchorId="614C74CF" wp14:editId="2498675D">
            <wp:extent cx="5731510" cy="3177540"/>
            <wp:effectExtent l="0" t="0" r="2540" b="3810"/>
            <wp:docPr id="158615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2544A" w14:textId="77777777" w:rsidR="00D737F2" w:rsidRPr="00D737F2" w:rsidRDefault="00D737F2" w:rsidP="00D737F2">
      <w:pPr>
        <w:rPr>
          <w:b/>
          <w:bCs/>
          <w:sz w:val="32"/>
          <w:szCs w:val="32"/>
        </w:rPr>
      </w:pPr>
      <w:r w:rsidRPr="00D737F2">
        <w:rPr>
          <w:b/>
          <w:bCs/>
          <w:sz w:val="32"/>
          <w:szCs w:val="32"/>
        </w:rPr>
        <w:lastRenderedPageBreak/>
        <w:t>Prompt used:</w:t>
      </w:r>
    </w:p>
    <w:p w14:paraId="7AD02A0D" w14:textId="77777777" w:rsidR="00D737F2" w:rsidRDefault="00D737F2" w:rsidP="00D737F2">
      <w:pPr>
        <w:rPr>
          <w:i/>
          <w:iCs/>
          <w:sz w:val="28"/>
          <w:szCs w:val="28"/>
          <w:lang w:val="en"/>
        </w:rPr>
      </w:pPr>
      <w:r w:rsidRPr="00D737F2">
        <w:rPr>
          <w:i/>
          <w:iCs/>
          <w:sz w:val="28"/>
          <w:szCs w:val="28"/>
          <w:lang w:val="en"/>
        </w:rPr>
        <w:t>Add grade classification and percentage calculation to the program.</w:t>
      </w:r>
    </w:p>
    <w:p w14:paraId="392FF666" w14:textId="77777777" w:rsidR="00D737F2" w:rsidRPr="00D737F2" w:rsidRDefault="00D737F2" w:rsidP="00D737F2">
      <w:pPr>
        <w:rPr>
          <w:b/>
          <w:bCs/>
          <w:i/>
          <w:iCs/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Updated Code</w:t>
      </w:r>
      <w:r w:rsidRPr="00D737F2">
        <w:rPr>
          <w:b/>
          <w:bCs/>
          <w:i/>
          <w:iCs/>
          <w:sz w:val="32"/>
          <w:szCs w:val="32"/>
          <w:lang w:val="en"/>
        </w:rPr>
        <w:t>:</w:t>
      </w:r>
    </w:p>
    <w:p w14:paraId="09C8AAA9" w14:textId="30761189" w:rsidR="00D737F2" w:rsidRPr="00D737F2" w:rsidRDefault="00D737F2" w:rsidP="00D737F2">
      <w:pPr>
        <w:rPr>
          <w:i/>
          <w:iCs/>
          <w:sz w:val="28"/>
          <w:szCs w:val="28"/>
          <w:lang w:val="en"/>
        </w:rPr>
      </w:pPr>
      <w:r w:rsidRPr="00D737F2">
        <w:rPr>
          <w:i/>
          <w:iCs/>
          <w:sz w:val="28"/>
          <w:szCs w:val="28"/>
          <w:lang w:val="en"/>
        </w:rPr>
        <w:drawing>
          <wp:inline distT="0" distB="0" distL="0" distR="0" wp14:anchorId="3C8B810C" wp14:editId="5AB2D986">
            <wp:extent cx="5731510" cy="2108835"/>
            <wp:effectExtent l="0" t="0" r="2540" b="5715"/>
            <wp:docPr id="122293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32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C11" w14:textId="77777777" w:rsidR="00D737F2" w:rsidRPr="00D737F2" w:rsidRDefault="00D737F2" w:rsidP="00D737F2">
      <w:pPr>
        <w:rPr>
          <w:b/>
          <w:bCs/>
          <w:sz w:val="28"/>
          <w:szCs w:val="28"/>
          <w:lang w:val="en"/>
        </w:rPr>
      </w:pPr>
      <w:r w:rsidRPr="00D737F2">
        <w:rPr>
          <w:b/>
          <w:bCs/>
          <w:sz w:val="28"/>
          <w:szCs w:val="28"/>
          <w:lang w:val="en"/>
        </w:rPr>
        <w:t>Commit + merge:</w:t>
      </w:r>
    </w:p>
    <w:p w14:paraId="25C51AEC" w14:textId="544C687F" w:rsidR="00D737F2" w:rsidRPr="00D737F2" w:rsidRDefault="00D737F2" w:rsidP="004435E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51AE79" wp14:editId="5EBF4857">
            <wp:extent cx="5730875" cy="2468880"/>
            <wp:effectExtent l="0" t="0" r="3175" b="762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6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77A2A" w14:textId="77777777" w:rsidR="00D737F2" w:rsidRPr="00D737F2" w:rsidRDefault="00D737F2" w:rsidP="00D737F2">
      <w:pPr>
        <w:rPr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Justification:</w:t>
      </w:r>
      <w:r w:rsidRPr="00D737F2">
        <w:rPr>
          <w:sz w:val="32"/>
          <w:szCs w:val="32"/>
          <w:lang w:val="en"/>
        </w:rPr>
        <w:t xml:space="preserve"> </w:t>
      </w:r>
    </w:p>
    <w:p w14:paraId="0D8241D2" w14:textId="77777777" w:rsidR="00D737F2" w:rsidRDefault="00D737F2" w:rsidP="00D737F2">
      <w:pPr>
        <w:rPr>
          <w:sz w:val="32"/>
          <w:szCs w:val="32"/>
          <w:lang w:val="en"/>
        </w:rPr>
      </w:pPr>
      <w:r w:rsidRPr="00D737F2">
        <w:rPr>
          <w:sz w:val="32"/>
          <w:szCs w:val="32"/>
          <w:lang w:val="en"/>
        </w:rPr>
        <w:t>Branching safe feature development, Merge integration workflow, AI faster feature addition.</w:t>
      </w:r>
    </w:p>
    <w:p w14:paraId="6BAC801F" w14:textId="414E9FF1" w:rsidR="00F84A7E" w:rsidRDefault="00F84A7E" w:rsidP="00F84A7E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F84A7E">
        <w:rPr>
          <w:color w:val="0F4761" w:themeColor="accent1" w:themeShade="BF"/>
          <w:sz w:val="36"/>
          <w:szCs w:val="36"/>
        </w:rPr>
        <w:t>Modify Existing Resource Using AI Assistance</w:t>
      </w:r>
      <w:r>
        <w:rPr>
          <w:color w:val="0F4761" w:themeColor="accent1" w:themeShade="BF"/>
          <w:sz w:val="36"/>
          <w:szCs w:val="36"/>
        </w:rPr>
        <w:t>.</w:t>
      </w:r>
    </w:p>
    <w:p w14:paraId="4DAB5EF0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Setup Code:</w:t>
      </w:r>
    </w:p>
    <w:p w14:paraId="145D9058" w14:textId="74D51134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drawing>
          <wp:inline distT="0" distB="0" distL="0" distR="0" wp14:anchorId="2D01FA7E" wp14:editId="1394E914">
            <wp:extent cx="5731510" cy="845820"/>
            <wp:effectExtent l="0" t="0" r="2540" b="0"/>
            <wp:docPr id="16600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2301" name=""/>
                    <pic:cNvPicPr/>
                  </pic:nvPicPr>
                  <pic:blipFill rotWithShape="1">
                    <a:blip r:embed="rId12"/>
                    <a:srcRect l="-266" t="5962" r="266" b="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DE55A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lastRenderedPageBreak/>
        <w:t>Prompt:</w:t>
      </w:r>
    </w:p>
    <w:p w14:paraId="65EC8B6F" w14:textId="77777777" w:rsidR="00F84A7E" w:rsidRDefault="00F84A7E" w:rsidP="00F84A7E">
      <w:pPr>
        <w:rPr>
          <w:i/>
          <w:iCs/>
          <w:sz w:val="28"/>
          <w:szCs w:val="28"/>
          <w:lang w:val="en"/>
        </w:rPr>
      </w:pPr>
      <w:r w:rsidRPr="00F84A7E">
        <w:rPr>
          <w:i/>
          <w:iCs/>
          <w:sz w:val="28"/>
          <w:szCs w:val="28"/>
          <w:lang w:val="en"/>
        </w:rPr>
        <w:t>Generate a commit message for adding password validation with length and special character rules.</w:t>
      </w:r>
    </w:p>
    <w:p w14:paraId="78965F60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AI Committed Message:</w:t>
      </w:r>
    </w:p>
    <w:p w14:paraId="74C49AEF" w14:textId="61890EA1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62030F47" wp14:editId="7809131E">
            <wp:extent cx="5731510" cy="800100"/>
            <wp:effectExtent l="0" t="0" r="254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/>
                  </pic:nvPicPr>
                  <pic:blipFill>
                    <a:blip r:embed="rId13"/>
                    <a:srcRect t="39596" b="350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D080E" w14:textId="77777777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Human Version:</w:t>
      </w:r>
    </w:p>
    <w:p w14:paraId="32B6B633" w14:textId="4426D0FD" w:rsidR="00F84A7E" w:rsidRDefault="00F84A7E" w:rsidP="00F84A7E">
      <w:pPr>
        <w:rPr>
          <w:sz w:val="28"/>
          <w:szCs w:val="28"/>
          <w:lang w:val="en"/>
        </w:rPr>
      </w:pPr>
      <w:r w:rsidRPr="00F84A7E">
        <w:rPr>
          <w:sz w:val="28"/>
          <w:szCs w:val="28"/>
          <w:lang w:val="en"/>
        </w:rPr>
        <w:t>Added strong password validation rules</w:t>
      </w:r>
      <w:r>
        <w:rPr>
          <w:sz w:val="28"/>
          <w:szCs w:val="28"/>
          <w:lang w:val="en"/>
        </w:rPr>
        <w:t>.</w:t>
      </w:r>
    </w:p>
    <w:p w14:paraId="39D3A466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Justification:</w:t>
      </w:r>
    </w:p>
    <w:p w14:paraId="5E6D1930" w14:textId="40D846F4" w:rsidR="00F84A7E" w:rsidRDefault="00F84A7E" w:rsidP="00F84A7E">
      <w:pPr>
        <w:rPr>
          <w:sz w:val="28"/>
          <w:szCs w:val="28"/>
          <w:lang w:val="en"/>
        </w:rPr>
      </w:pPr>
      <w:r w:rsidRPr="00F84A7E">
        <w:rPr>
          <w:sz w:val="28"/>
          <w:szCs w:val="28"/>
          <w:lang w:val="en"/>
        </w:rPr>
        <w:t>AI more structured (uses “feat:” convention), Human → less descriptive</w:t>
      </w:r>
      <w:r>
        <w:rPr>
          <w:sz w:val="28"/>
          <w:szCs w:val="28"/>
          <w:lang w:val="en"/>
        </w:rPr>
        <w:t>.</w:t>
      </w:r>
    </w:p>
    <w:p w14:paraId="649D58B4" w14:textId="08987049" w:rsidR="00EC1E6E" w:rsidRDefault="00EC1E6E" w:rsidP="00EC1E6E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EC1E6E">
        <w:rPr>
          <w:color w:val="0F4761" w:themeColor="accent1" w:themeShade="BF"/>
          <w:sz w:val="36"/>
          <w:szCs w:val="36"/>
        </w:rPr>
        <w:t>Quiz Management System (Pair Programming)</w:t>
      </w:r>
      <w:r>
        <w:rPr>
          <w:color w:val="0F4761" w:themeColor="accent1" w:themeShade="BF"/>
          <w:sz w:val="36"/>
          <w:szCs w:val="36"/>
        </w:rPr>
        <w:t>.</w:t>
      </w:r>
    </w:p>
    <w:p w14:paraId="4EB4194A" w14:textId="77777777" w:rsid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>Student A Code:</w:t>
      </w:r>
    </w:p>
    <w:p w14:paraId="7E64A902" w14:textId="67B75755" w:rsidR="00EC1E6E" w:rsidRP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drawing>
          <wp:inline distT="0" distB="0" distL="0" distR="0" wp14:anchorId="7F9E3EC0" wp14:editId="38F0B82F">
            <wp:extent cx="5731510" cy="1661160"/>
            <wp:effectExtent l="0" t="0" r="2540" b="0"/>
            <wp:docPr id="19831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0A85" w14:textId="77777777" w:rsidR="00EC1E6E" w:rsidRP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 xml:space="preserve">AI Prompt (Student B): </w:t>
      </w:r>
    </w:p>
    <w:p w14:paraId="3F0ABDB8" w14:textId="57B6343C" w:rsidR="00EC1E6E" w:rsidRDefault="00EC1E6E" w:rsidP="00EC1E6E">
      <w:pPr>
        <w:rPr>
          <w:i/>
          <w:iCs/>
          <w:sz w:val="32"/>
          <w:szCs w:val="32"/>
        </w:rPr>
      </w:pPr>
      <w:r w:rsidRPr="00EC1E6E">
        <w:rPr>
          <w:i/>
          <w:iCs/>
          <w:sz w:val="32"/>
          <w:szCs w:val="32"/>
        </w:rPr>
        <w:t>Add score calculation and input validation to the quiz program</w:t>
      </w:r>
      <w:r>
        <w:rPr>
          <w:i/>
          <w:iCs/>
          <w:sz w:val="32"/>
          <w:szCs w:val="32"/>
        </w:rPr>
        <w:t>.</w:t>
      </w:r>
    </w:p>
    <w:p w14:paraId="61070B77" w14:textId="77777777" w:rsid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>Final Code:</w:t>
      </w:r>
    </w:p>
    <w:p w14:paraId="5E9F2BD1" w14:textId="29159922" w:rsidR="00EC1E6E" w:rsidRPr="00B86ED0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drawing>
          <wp:inline distT="0" distB="0" distL="0" distR="0" wp14:anchorId="7167A090" wp14:editId="172F76C3">
            <wp:extent cx="5731510" cy="1516380"/>
            <wp:effectExtent l="0" t="0" r="2540" b="7620"/>
            <wp:docPr id="4091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2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8F67" w14:textId="0AA7CE12" w:rsidR="00B86ED0" w:rsidRDefault="00B86ED0" w:rsidP="00B86ED0">
      <w:pPr>
        <w:rPr>
          <w:sz w:val="28"/>
          <w:szCs w:val="28"/>
        </w:rPr>
      </w:pPr>
      <w:r w:rsidRPr="00B86ED0">
        <w:rPr>
          <w:sz w:val="28"/>
          <w:szCs w:val="28"/>
        </w:rPr>
        <w:lastRenderedPageBreak/>
        <w:drawing>
          <wp:inline distT="0" distB="0" distL="0" distR="0" wp14:anchorId="1D7CF299" wp14:editId="19CC3C55">
            <wp:extent cx="5486400" cy="3535680"/>
            <wp:effectExtent l="0" t="0" r="0" b="7620"/>
            <wp:docPr id="1960862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" t="4188" r="2416" b="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126DC" w14:textId="77777777" w:rsidR="00B86ED0" w:rsidRP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Output:</w:t>
      </w:r>
    </w:p>
    <w:p w14:paraId="50D71399" w14:textId="2236CE96" w:rsidR="00B86ED0" w:rsidRPr="00B86ED0" w:rsidRDefault="00B86ED0" w:rsidP="00B86ED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A0180D" wp14:editId="2E435A0B">
            <wp:extent cx="5731510" cy="571500"/>
            <wp:effectExtent l="0" t="0" r="254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 rotWithShape="1">
                    <a:blip r:embed="rId17"/>
                    <a:srcRect t="29331" b="4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85CFE" w14:textId="0B94BDEA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Justification:</w:t>
      </w:r>
    </w:p>
    <w:p w14:paraId="5D6AF761" w14:textId="3953FACA" w:rsidR="00F84A7E" w:rsidRPr="00F84A7E" w:rsidRDefault="00B86ED0" w:rsidP="00F84A7E">
      <w:pPr>
        <w:rPr>
          <w:sz w:val="28"/>
          <w:szCs w:val="28"/>
          <w:lang w:val="en"/>
        </w:rPr>
      </w:pPr>
      <w:r w:rsidRPr="00B86ED0">
        <w:rPr>
          <w:sz w:val="28"/>
          <w:szCs w:val="28"/>
        </w:rPr>
        <w:t xml:space="preserve">Score represents a measurable output that clearly shows system performance and </w:t>
      </w:r>
      <w:proofErr w:type="spellStart"/>
      <w:proofErr w:type="gramStart"/>
      <w:r w:rsidRPr="00B86ED0">
        <w:rPr>
          <w:sz w:val="28"/>
          <w:szCs w:val="28"/>
        </w:rPr>
        <w:t>results.Validation</w:t>
      </w:r>
      <w:proofErr w:type="spellEnd"/>
      <w:proofErr w:type="gramEnd"/>
      <w:r w:rsidRPr="00B86ED0">
        <w:rPr>
          <w:sz w:val="28"/>
          <w:szCs w:val="28"/>
        </w:rPr>
        <w:t xml:space="preserve"> improves user experience by ensuring correct inputs and reducing </w:t>
      </w:r>
      <w:proofErr w:type="spellStart"/>
      <w:proofErr w:type="gramStart"/>
      <w:r w:rsidRPr="00B86ED0">
        <w:rPr>
          <w:sz w:val="28"/>
          <w:szCs w:val="28"/>
        </w:rPr>
        <w:t>errors.Collaboration</w:t>
      </w:r>
      <w:proofErr w:type="spellEnd"/>
      <w:proofErr w:type="gramEnd"/>
      <w:r w:rsidRPr="00B86ED0">
        <w:rPr>
          <w:sz w:val="28"/>
          <w:szCs w:val="28"/>
        </w:rPr>
        <w:t xml:space="preserve"> reflects a real-world Git workflow enabling efficient teamwork</w:t>
      </w:r>
    </w:p>
    <w:p w14:paraId="27F603D1" w14:textId="58EC72E4" w:rsidR="00B86ED0" w:rsidRDefault="00B86ED0" w:rsidP="00B86ED0">
      <w:pPr>
        <w:rPr>
          <w:color w:val="0F4761" w:themeColor="accent1" w:themeShade="BF"/>
          <w:sz w:val="36"/>
          <w:szCs w:val="36"/>
          <w:lang w:val="en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B86ED0">
        <w:rPr>
          <w:color w:val="0F4761" w:themeColor="accent1" w:themeShade="BF"/>
          <w:sz w:val="36"/>
          <w:szCs w:val="36"/>
          <w:lang w:val="en"/>
        </w:rPr>
        <w:t>AI-Assisted API Documentation and Readability</w:t>
      </w:r>
      <w:r>
        <w:rPr>
          <w:color w:val="0F4761" w:themeColor="accent1" w:themeShade="BF"/>
          <w:sz w:val="36"/>
          <w:szCs w:val="36"/>
          <w:lang w:val="en"/>
        </w:rPr>
        <w:t>.</w:t>
      </w:r>
    </w:p>
    <w:p w14:paraId="776F6B2F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Prompt:</w:t>
      </w:r>
    </w:p>
    <w:p w14:paraId="2D2667C6" w14:textId="77777777" w:rsidR="00B86ED0" w:rsidRDefault="00B86ED0" w:rsidP="00B86ED0">
      <w:pPr>
        <w:rPr>
          <w:i/>
          <w:iCs/>
          <w:sz w:val="28"/>
          <w:szCs w:val="28"/>
          <w:lang w:val="en"/>
        </w:rPr>
      </w:pPr>
      <w:r w:rsidRPr="00B86ED0">
        <w:rPr>
          <w:i/>
          <w:iCs/>
          <w:sz w:val="28"/>
          <w:szCs w:val="28"/>
          <w:lang w:val="en"/>
        </w:rPr>
        <w:t>Add docstrings and comments to Flask API endpoints and optionally integrate Swagger documentation.</w:t>
      </w:r>
    </w:p>
    <w:p w14:paraId="6B9B54F9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Code:</w:t>
      </w:r>
    </w:p>
    <w:p w14:paraId="26E42781" w14:textId="77777777" w:rsidR="00B86ED0" w:rsidRPr="00B86ED0" w:rsidRDefault="00B86ED0" w:rsidP="00B86ED0">
      <w:pPr>
        <w:rPr>
          <w:b/>
          <w:bCs/>
          <w:sz w:val="32"/>
          <w:szCs w:val="32"/>
          <w:lang w:val="en"/>
        </w:rPr>
      </w:pPr>
    </w:p>
    <w:p w14:paraId="2CB4EFF6" w14:textId="77777777" w:rsidR="00B86ED0" w:rsidRPr="00B86ED0" w:rsidRDefault="00B86ED0" w:rsidP="00B86ED0">
      <w:pPr>
        <w:rPr>
          <w:sz w:val="28"/>
          <w:szCs w:val="28"/>
          <w:lang w:val="en"/>
        </w:rPr>
      </w:pPr>
    </w:p>
    <w:p w14:paraId="6E90E60F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</w:p>
    <w:p w14:paraId="685728A0" w14:textId="458D6503" w:rsidR="00B86ED0" w:rsidRPr="00604092" w:rsidRDefault="00604092" w:rsidP="00B86ED0">
      <w:pPr>
        <w:rPr>
          <w:b/>
          <w:bCs/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4AEF243C" wp14:editId="534DE20B">
            <wp:extent cx="5730875" cy="30480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8763D" wp14:editId="516FB55C">
            <wp:extent cx="5731510" cy="2096135"/>
            <wp:effectExtent l="0" t="0" r="254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0E748" w14:textId="77777777" w:rsidR="00604092" w:rsidRPr="00604092" w:rsidRDefault="00604092" w:rsidP="00604092">
      <w:pPr>
        <w:rPr>
          <w:sz w:val="32"/>
          <w:szCs w:val="32"/>
          <w:lang w:val="en"/>
        </w:rPr>
      </w:pPr>
      <w:r w:rsidRPr="00604092">
        <w:rPr>
          <w:b/>
          <w:bCs/>
          <w:sz w:val="32"/>
          <w:szCs w:val="32"/>
          <w:lang w:val="en"/>
        </w:rPr>
        <w:t>Output</w:t>
      </w:r>
      <w:r w:rsidRPr="00604092">
        <w:rPr>
          <w:sz w:val="32"/>
          <w:szCs w:val="32"/>
          <w:lang w:val="en"/>
        </w:rPr>
        <w:t>:</w:t>
      </w:r>
    </w:p>
    <w:p w14:paraId="61F2631B" w14:textId="7E08B62E" w:rsidR="00B86ED0" w:rsidRDefault="00604092" w:rsidP="00B86ED0">
      <w:pPr>
        <w:rPr>
          <w:color w:val="0F4761" w:themeColor="accent1" w:themeShade="BF"/>
          <w:sz w:val="36"/>
          <w:szCs w:val="36"/>
        </w:rPr>
      </w:pPr>
      <w:r>
        <w:rPr>
          <w:noProof/>
        </w:rPr>
        <w:drawing>
          <wp:inline distT="0" distB="0" distL="0" distR="0" wp14:anchorId="2F41F9A0" wp14:editId="21D97365">
            <wp:extent cx="5731510" cy="852805"/>
            <wp:effectExtent l="0" t="0" r="2540" b="444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BB12D" w14:textId="77777777" w:rsidR="00604092" w:rsidRPr="00D737F2" w:rsidRDefault="00604092" w:rsidP="00604092">
      <w:pPr>
        <w:rPr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Justification:</w:t>
      </w:r>
      <w:r w:rsidRPr="00D737F2">
        <w:rPr>
          <w:sz w:val="32"/>
          <w:szCs w:val="32"/>
          <w:lang w:val="en"/>
        </w:rPr>
        <w:t xml:space="preserve"> </w:t>
      </w:r>
    </w:p>
    <w:p w14:paraId="752A0D37" w14:textId="4925A816" w:rsidR="00D737F2" w:rsidRPr="00604092" w:rsidRDefault="00604092" w:rsidP="004435E9">
      <w:pPr>
        <w:rPr>
          <w:sz w:val="28"/>
          <w:szCs w:val="28"/>
          <w:lang w:val="en"/>
        </w:rPr>
      </w:pPr>
      <w:r w:rsidRPr="00604092">
        <w:rPr>
          <w:sz w:val="28"/>
          <w:szCs w:val="28"/>
        </w:rPr>
        <w:t>Docstrings improve code readability by clearly explaining the purpose and usage of functions and modules.</w:t>
      </w:r>
      <w:r w:rsidRPr="00604092">
        <w:rPr>
          <w:sz w:val="28"/>
          <w:szCs w:val="28"/>
        </w:rPr>
        <w:br/>
        <w:t>Swagger provides automatic API documentation, making it easier to understand endpoints and their functionality.</w:t>
      </w:r>
    </w:p>
    <w:p w14:paraId="5D65C7EE" w14:textId="77777777" w:rsidR="004435E9" w:rsidRPr="00C902CD" w:rsidRDefault="004435E9" w:rsidP="00C902CD">
      <w:pPr>
        <w:rPr>
          <w:i/>
          <w:iCs/>
          <w:sz w:val="28"/>
          <w:szCs w:val="28"/>
        </w:rPr>
      </w:pPr>
    </w:p>
    <w:sectPr w:rsidR="004435E9" w:rsidRPr="00C9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CD"/>
    <w:rsid w:val="004435E9"/>
    <w:rsid w:val="00561B4C"/>
    <w:rsid w:val="00604092"/>
    <w:rsid w:val="008A178B"/>
    <w:rsid w:val="00B86ED0"/>
    <w:rsid w:val="00C902CD"/>
    <w:rsid w:val="00D737F2"/>
    <w:rsid w:val="00EC1E6E"/>
    <w:rsid w:val="00F8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0E7B"/>
  <w15:chartTrackingRefBased/>
  <w15:docId w15:val="{DACD5996-DAC2-49C2-9CEC-F92BD058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92"/>
  </w:style>
  <w:style w:type="paragraph" w:styleId="Heading1">
    <w:name w:val="heading 1"/>
    <w:basedOn w:val="Normal"/>
    <w:next w:val="Normal"/>
    <w:link w:val="Heading1Char"/>
    <w:uiPriority w:val="9"/>
    <w:qFormat/>
    <w:rsid w:val="00C9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4A7B1-961B-4698-8259-C23DF4BC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1</cp:revision>
  <dcterms:created xsi:type="dcterms:W3CDTF">2026-04-06T04:14:00Z</dcterms:created>
  <dcterms:modified xsi:type="dcterms:W3CDTF">2026-04-06T05:19:00Z</dcterms:modified>
</cp:coreProperties>
</file>