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6B92" w14:textId="7F66AD8D" w:rsidR="004B43BE" w:rsidRDefault="00355D6F">
      <w:pPr>
        <w:rPr>
          <w:sz w:val="52"/>
          <w:szCs w:val="52"/>
          <w:lang w:val="en-US"/>
        </w:rPr>
      </w:pPr>
      <w:r w:rsidRPr="00355D6F">
        <w:rPr>
          <w:sz w:val="52"/>
          <w:szCs w:val="52"/>
          <w:lang w:val="en-US"/>
        </w:rPr>
        <w:t xml:space="preserve">   </w:t>
      </w:r>
      <w:r>
        <w:rPr>
          <w:sz w:val="52"/>
          <w:szCs w:val="52"/>
          <w:lang w:val="en-US"/>
        </w:rPr>
        <w:t xml:space="preserve">              </w:t>
      </w:r>
      <w:r w:rsidRPr="00355D6F">
        <w:rPr>
          <w:sz w:val="52"/>
          <w:szCs w:val="52"/>
          <w:lang w:val="en-US"/>
        </w:rPr>
        <w:t>LAB ASSIGNMENT 13.4</w:t>
      </w:r>
    </w:p>
    <w:p w14:paraId="719D23E0" w14:textId="77777777" w:rsidR="00355D6F" w:rsidRPr="00A64E28" w:rsidRDefault="00355D6F">
      <w:pPr>
        <w:rPr>
          <w:sz w:val="52"/>
          <w:szCs w:val="52"/>
        </w:rPr>
      </w:pPr>
    </w:p>
    <w:p w14:paraId="14A17B47" w14:textId="43FE3E17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PINDI SHARANYA REDDY</w:t>
      </w:r>
    </w:p>
    <w:p w14:paraId="31765350" w14:textId="2C72F714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2303A52333</w:t>
      </w:r>
    </w:p>
    <w:p w14:paraId="5599F02B" w14:textId="5D681054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BATCH 42</w:t>
      </w:r>
    </w:p>
    <w:p w14:paraId="56BB9ADD" w14:textId="77777777" w:rsidR="00355D6F" w:rsidRDefault="00355D6F">
      <w:pPr>
        <w:rPr>
          <w:lang w:val="en-US"/>
        </w:rPr>
      </w:pPr>
    </w:p>
    <w:p w14:paraId="7459290C" w14:textId="77777777" w:rsidR="00355D6F" w:rsidRDefault="00355D6F">
      <w:pPr>
        <w:rPr>
          <w:lang w:val="en-US"/>
        </w:rPr>
      </w:pPr>
    </w:p>
    <w:p w14:paraId="630E55B7" w14:textId="09B30B18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 xml:space="preserve">TASK 1 </w:t>
      </w:r>
    </w:p>
    <w:p w14:paraId="5FDA6DBA" w14:textId="6184480D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Refactoring Data Transformation</w:t>
      </w:r>
      <w:r w:rsidRPr="00355D6F"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Logic</w:t>
      </w:r>
      <w:r>
        <w:rPr>
          <w:sz w:val="36"/>
          <w:szCs w:val="36"/>
          <w:lang w:val="en-US"/>
        </w:rPr>
        <w:tab/>
      </w:r>
    </w:p>
    <w:p w14:paraId="138A0D1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4EC6FD8C" w14:textId="0EC1E00F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63548794" w14:textId="302BF3A1" w:rsidR="00A64E28" w:rsidRPr="00A64E28" w:rsidRDefault="00A64E28" w:rsidP="00355D6F">
      <w:pPr>
        <w:tabs>
          <w:tab w:val="left" w:pos="6440"/>
        </w:tabs>
        <w:rPr>
          <w:sz w:val="32"/>
          <w:szCs w:val="32"/>
        </w:rPr>
      </w:pPr>
      <w:r w:rsidRPr="00A64E28">
        <w:rPr>
          <w:sz w:val="32"/>
          <w:szCs w:val="32"/>
        </w:rPr>
        <w:t>Refactor the loop-based transformation into a concise list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comprehension that doubles each value. Ensure the refactored code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produces the same output as the legacy version.</w:t>
      </w:r>
    </w:p>
    <w:p w14:paraId="7E8DD200" w14:textId="4663DBB0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0A934818" w14:textId="5DFF2D3C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sz w:val="36"/>
          <w:szCs w:val="36"/>
          <w:lang w:val="en-US"/>
        </w:rPr>
        <w:drawing>
          <wp:inline distT="0" distB="0" distL="0" distR="0" wp14:anchorId="21772EB1" wp14:editId="7446F23F">
            <wp:extent cx="3949903" cy="806491"/>
            <wp:effectExtent l="0" t="0" r="0" b="0"/>
            <wp:docPr id="14620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9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BBE0" w14:textId="61E14899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0196197" w14:textId="13F12082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sz w:val="36"/>
          <w:szCs w:val="36"/>
          <w:lang w:val="en-US"/>
        </w:rPr>
        <w:drawing>
          <wp:inline distT="0" distB="0" distL="0" distR="0" wp14:anchorId="2478C8A3" wp14:editId="48B5CB8A">
            <wp:extent cx="1759040" cy="787440"/>
            <wp:effectExtent l="0" t="0" r="0" b="0"/>
            <wp:docPr id="19992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AB80" w14:textId="324DF19C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318BD82F" w14:textId="65B1E297" w:rsidR="00355D6F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  <w:r w:rsidRPr="00A64E28">
        <w:rPr>
          <w:sz w:val="32"/>
          <w:szCs w:val="32"/>
        </w:rPr>
        <w:lastRenderedPageBreak/>
        <w:t>List comprehensions are more Pythonic because they reduce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boilerplate and improve readability compared to explicit loops. They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preserve the same logic while making the intent clearer: applying a transformation across all elements in a collection. This approach also scales better, as it avoids manual list construction and keeps the code concise and maintainable.</w:t>
      </w:r>
    </w:p>
    <w:p w14:paraId="0696F7BC" w14:textId="77777777" w:rsidR="00A64E28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</w:p>
    <w:p w14:paraId="7508E3B3" w14:textId="77777777" w:rsidR="00A64E28" w:rsidRPr="00A64E28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</w:p>
    <w:p w14:paraId="32301290" w14:textId="1F2B5F51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2</w:t>
      </w:r>
    </w:p>
    <w:p w14:paraId="5FD24507" w14:textId="4370677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Improving Text Processing Code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Readability</w:t>
      </w:r>
    </w:p>
    <w:p w14:paraId="46C3AC8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5317BDF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13C84B1" w14:textId="61B45AD1" w:rsidR="00A64E28" w:rsidRPr="00A64E28" w:rsidRDefault="00A64E28" w:rsidP="00355D6F">
      <w:pPr>
        <w:tabs>
          <w:tab w:val="left" w:pos="6440"/>
        </w:tabs>
        <w:rPr>
          <w:sz w:val="32"/>
          <w:szCs w:val="32"/>
        </w:rPr>
      </w:pPr>
      <w:r w:rsidRPr="00A64E28">
        <w:rPr>
          <w:sz w:val="32"/>
          <w:szCs w:val="32"/>
        </w:rPr>
        <w:t>Refactor the string concatenation loop into a single join operation that builds the sentence from the list of words. Ensure the refactored code outputs the same message as the legacy version.</w:t>
      </w:r>
    </w:p>
    <w:p w14:paraId="50E02844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330BC433" w14:textId="7B12600B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sz w:val="36"/>
          <w:szCs w:val="36"/>
          <w:lang w:val="en-US"/>
        </w:rPr>
        <w:drawing>
          <wp:inline distT="0" distB="0" distL="0" distR="0" wp14:anchorId="0AFB71E5" wp14:editId="6B4D273F">
            <wp:extent cx="4502381" cy="838243"/>
            <wp:effectExtent l="0" t="0" r="0" b="0"/>
            <wp:docPr id="1116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89A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02ECBCD" w14:textId="5EDCB74E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sz w:val="36"/>
          <w:szCs w:val="36"/>
          <w:lang w:val="en-US"/>
        </w:rPr>
        <w:drawing>
          <wp:inline distT="0" distB="0" distL="0" distR="0" wp14:anchorId="54710B3E" wp14:editId="0FC9368C">
            <wp:extent cx="2863997" cy="444523"/>
            <wp:effectExtent l="0" t="0" r="0" b="0"/>
            <wp:docPr id="554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830" w14:textId="5F0CE6E8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4BF77C31" w14:textId="77777777" w:rsidR="00A64E28" w:rsidRPr="00A64E28" w:rsidRDefault="00A64E28" w:rsidP="00A64E28">
      <w:pPr>
        <w:tabs>
          <w:tab w:val="left" w:pos="6440"/>
        </w:tabs>
        <w:rPr>
          <w:sz w:val="36"/>
          <w:szCs w:val="36"/>
        </w:rPr>
      </w:pPr>
      <w:r w:rsidRPr="00A64E28">
        <w:rPr>
          <w:sz w:val="36"/>
          <w:szCs w:val="36"/>
        </w:rPr>
        <w:t xml:space="preserve">Using " ".join(words) is more efficient because it avoids repeated string concatenations, which are costly in Python. It also makes the intent clearer: combining a list of words into a </w:t>
      </w:r>
      <w:r w:rsidRPr="00A64E28">
        <w:rPr>
          <w:sz w:val="36"/>
          <w:szCs w:val="36"/>
        </w:rPr>
        <w:lastRenderedPageBreak/>
        <w:t>single space-separated string. This approach improves readability, reduces complexity, and ensures the output remains identical to the original implementation.</w:t>
      </w:r>
    </w:p>
    <w:p w14:paraId="4D72D66D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6FB833A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0A35DABC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9C399D2" w14:textId="2419C46D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3</w:t>
      </w:r>
    </w:p>
    <w:p w14:paraId="396438CA" w14:textId="4B4D0BA4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Safer Access to Configuration Data</w:t>
      </w:r>
    </w:p>
    <w:p w14:paraId="3A5803DD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2477C569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3A9DDE7" w14:textId="00C9D96A" w:rsidR="00A64E28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Refactor the dictionary key check into a safer access method using dict.get with a default value. Ensure the refactored code behaves the same when the key is missing.</w:t>
      </w:r>
    </w:p>
    <w:p w14:paraId="21DD2231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23294F5D" w14:textId="529CED63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sz w:val="36"/>
          <w:szCs w:val="36"/>
          <w:lang w:val="en-US"/>
        </w:rPr>
        <w:drawing>
          <wp:inline distT="0" distB="0" distL="0" distR="0" wp14:anchorId="694BD670" wp14:editId="1D6E80F9">
            <wp:extent cx="4216617" cy="615982"/>
            <wp:effectExtent l="0" t="0" r="0" b="0"/>
            <wp:docPr id="6277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6B7F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B941C88" w14:textId="5A97F0BE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sz w:val="36"/>
          <w:szCs w:val="36"/>
          <w:lang w:val="en-US"/>
        </w:rPr>
        <w:drawing>
          <wp:inline distT="0" distB="0" distL="0" distR="0" wp14:anchorId="11FB8F4E" wp14:editId="7AB5547C">
            <wp:extent cx="1778091" cy="577880"/>
            <wp:effectExtent l="0" t="0" r="0" b="0"/>
            <wp:docPr id="15580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AED2" w14:textId="7FEA82BF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0D0BB7CE" w14:textId="77777777" w:rsidR="00B06ED1" w:rsidRPr="00B06ED1" w:rsidRDefault="00B06ED1" w:rsidP="00B06ED1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config.get("timeout", "Default timeout used") is more concise and eliminates the need for explicit conditional checks. It improves readability by clearly expressing the intent: retrieve a value if present, otherwise fall back to a default. This approach also reduces </w:t>
      </w:r>
      <w:r w:rsidRPr="00B06ED1">
        <w:rPr>
          <w:sz w:val="32"/>
          <w:szCs w:val="32"/>
        </w:rPr>
        <w:lastRenderedPageBreak/>
        <w:t>boilerplate code and makes configuration handling more robust across different deployment settings.</w:t>
      </w:r>
    </w:p>
    <w:p w14:paraId="353E4FE1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F8843C2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5D48CF7" w14:textId="48E4480C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4</w:t>
      </w:r>
    </w:p>
    <w:p w14:paraId="5433ACCE" w14:textId="0A9CF053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Refactoring Conditional Logic for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Scalability</w:t>
      </w:r>
    </w:p>
    <w:p w14:paraId="6F460BA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487F5D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09F673A8" w14:textId="5AA6CA15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Refactor the multiple if–elif conditions into a dictionary mapping actions to their corresponding operations. Ensure the refactored code produces the same result as the legacy version.</w:t>
      </w:r>
    </w:p>
    <w:p w14:paraId="1EEFDAEE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270D2643" w14:textId="07389D51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sz w:val="36"/>
          <w:szCs w:val="36"/>
          <w:lang w:val="en-US"/>
        </w:rPr>
        <w:drawing>
          <wp:inline distT="0" distB="0" distL="0" distR="0" wp14:anchorId="21F7D5CA" wp14:editId="3BD1640D">
            <wp:extent cx="4235668" cy="1905098"/>
            <wp:effectExtent l="0" t="0" r="0" b="0"/>
            <wp:docPr id="17433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A66A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917C7BD" w14:textId="2ACEB7FF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sz w:val="36"/>
          <w:szCs w:val="36"/>
          <w:lang w:val="en-US"/>
        </w:rPr>
        <w:drawing>
          <wp:inline distT="0" distB="0" distL="0" distR="0" wp14:anchorId="57756EED" wp14:editId="4F2D6A44">
            <wp:extent cx="1244664" cy="781090"/>
            <wp:effectExtent l="0" t="0" r="0" b="0"/>
            <wp:docPr id="17076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0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151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5A685604" w14:textId="5BEC2D49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a mapping approach makes the code more scalable, as new operations can be added without expanding conditional chains. It </w:t>
      </w:r>
      <w:r w:rsidRPr="00B06ED1">
        <w:rPr>
          <w:sz w:val="32"/>
          <w:szCs w:val="32"/>
        </w:rPr>
        <w:lastRenderedPageBreak/>
        <w:t>improves readability by clearly associating each</w:t>
      </w:r>
      <w:r w:rsidRPr="00B06ED1">
        <w:rPr>
          <w:sz w:val="32"/>
          <w:szCs w:val="32"/>
        </w:rPr>
        <w:t xml:space="preserve"> </w:t>
      </w:r>
      <w:r w:rsidRPr="00B06ED1">
        <w:rPr>
          <w:sz w:val="32"/>
          <w:szCs w:val="32"/>
        </w:rPr>
        <w:t>action with its function in a single structure. This design also reduces redundancy and makes the utility module easier to maintain and extend over time.</w:t>
      </w:r>
    </w:p>
    <w:p w14:paraId="1B1E4D4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344D47DC" w14:textId="01D4155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5</w:t>
      </w:r>
    </w:p>
    <w:p w14:paraId="6242D8E6" w14:textId="72C23C0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Simplifying Search Logic in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Collections</w:t>
      </w:r>
    </w:p>
    <w:p w14:paraId="44752736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0B07529A" w14:textId="2085B4C8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256AE7BB" w14:textId="62F3BFB5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Refactor the manual loop search into a more concise expression using the in operator. Ensure the refactored code outputs the same availability message as the legacy version.</w:t>
      </w:r>
    </w:p>
    <w:p w14:paraId="32F89AB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72F19674" w14:textId="688C3848" w:rsidR="00B06ED1" w:rsidRDefault="005329E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5329E1">
        <w:rPr>
          <w:sz w:val="36"/>
          <w:szCs w:val="36"/>
          <w:lang w:val="en-US"/>
        </w:rPr>
        <w:drawing>
          <wp:inline distT="0" distB="0" distL="0" distR="0" wp14:anchorId="66581C23" wp14:editId="5D3C5FD4">
            <wp:extent cx="3949903" cy="1568531"/>
            <wp:effectExtent l="0" t="0" r="0" b="0"/>
            <wp:docPr id="11725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7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1DE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0D3C691" w14:textId="4C026EFF" w:rsidR="005329E1" w:rsidRDefault="005329E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5329E1">
        <w:rPr>
          <w:sz w:val="36"/>
          <w:szCs w:val="36"/>
          <w:lang w:val="en-US"/>
        </w:rPr>
        <w:drawing>
          <wp:inline distT="0" distB="0" distL="0" distR="0" wp14:anchorId="14690EA5" wp14:editId="1D6399E6">
            <wp:extent cx="1371670" cy="901746"/>
            <wp:effectExtent l="0" t="0" r="0" b="0"/>
            <wp:docPr id="424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3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C11C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686FEFEE" w14:textId="77777777" w:rsidR="00B06ED1" w:rsidRPr="00B06ED1" w:rsidRDefault="00B06ED1" w:rsidP="00B06ED1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the in operator directly eliminates the need for explicit loops and flag variables, making the code shorter and clearer. It expresses the intent—checking membership in a collection—in a single line. </w:t>
      </w:r>
      <w:r w:rsidRPr="00B06ED1">
        <w:rPr>
          <w:sz w:val="32"/>
          <w:szCs w:val="32"/>
        </w:rPr>
        <w:lastRenderedPageBreak/>
        <w:t>This approach improves readability, reduces complexity, and preserves the same behavior for item availability checks.</w:t>
      </w:r>
    </w:p>
    <w:p w14:paraId="3AFA1EE1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6EA3552B" w14:textId="77777777" w:rsidR="00355D6F" w:rsidRP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sectPr w:rsidR="00355D6F" w:rsidRPr="0035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6F"/>
    <w:rsid w:val="00355D6F"/>
    <w:rsid w:val="004B43BE"/>
    <w:rsid w:val="005329E1"/>
    <w:rsid w:val="00A64E28"/>
    <w:rsid w:val="00AB5E79"/>
    <w:rsid w:val="00B06ED1"/>
    <w:rsid w:val="00D7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9447"/>
  <w15:chartTrackingRefBased/>
  <w15:docId w15:val="{BB2DD8B5-1D94-4CF7-9AB0-486B45D8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sharanya reddy</cp:lastModifiedBy>
  <cp:revision>1</cp:revision>
  <dcterms:created xsi:type="dcterms:W3CDTF">2026-03-12T07:38:00Z</dcterms:created>
  <dcterms:modified xsi:type="dcterms:W3CDTF">2026-03-12T08:24:00Z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39b85fed-3378-4aea-9314-1cd9264a3b80</vt:lpwstr>
  </property>
</Properties>
</file>