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D5862" w14:textId="77777777" w:rsidR="001B10CA" w:rsidRDefault="00000000">
      <w:pPr>
        <w:pStyle w:val="Heading1"/>
        <w:spacing w:before="82"/>
      </w:pPr>
      <w:r>
        <w:t>ASSIGNMENT-</w:t>
      </w:r>
      <w:r>
        <w:rPr>
          <w:spacing w:val="-10"/>
        </w:rPr>
        <w:t>3</w:t>
      </w:r>
    </w:p>
    <w:p w14:paraId="2C146438" w14:textId="345AC466" w:rsidR="001B10CA" w:rsidRDefault="00000000">
      <w:pPr>
        <w:spacing w:before="220" w:line="429" w:lineRule="auto"/>
        <w:ind w:left="23" w:right="6685"/>
        <w:rPr>
          <w:spacing w:val="-2"/>
          <w:sz w:val="24"/>
        </w:rPr>
      </w:pPr>
      <w:r>
        <w:rPr>
          <w:spacing w:val="-2"/>
          <w:sz w:val="24"/>
        </w:rPr>
        <w:t>ROLL-NO-2303A5</w:t>
      </w:r>
      <w:r w:rsidR="00151768">
        <w:rPr>
          <w:spacing w:val="-2"/>
          <w:sz w:val="24"/>
        </w:rPr>
        <w:t>3004</w:t>
      </w:r>
    </w:p>
    <w:p w14:paraId="25559029" w14:textId="77777777" w:rsidR="001B10CA" w:rsidRDefault="00000000">
      <w:pPr>
        <w:spacing w:before="220" w:line="429" w:lineRule="auto"/>
        <w:ind w:left="23" w:right="6685"/>
        <w:rPr>
          <w:sz w:val="24"/>
        </w:rPr>
      </w:pPr>
      <w:r>
        <w:rPr>
          <w:spacing w:val="-2"/>
          <w:sz w:val="24"/>
        </w:rPr>
        <w:t>BATCH-25</w:t>
      </w:r>
    </w:p>
    <w:p w14:paraId="5E884A3C" w14:textId="77777777" w:rsidR="001B10CA" w:rsidRDefault="00000000">
      <w:pPr>
        <w:pStyle w:val="BodyText"/>
        <w:spacing w:before="1"/>
        <w:ind w:left="23"/>
      </w:pPr>
      <w:r>
        <w:rPr>
          <w:spacing w:val="-2"/>
        </w:rPr>
        <w:t>PROBLEM:</w:t>
      </w:r>
      <w:r>
        <w:rPr>
          <w:spacing w:val="-23"/>
        </w:rPr>
        <w:t xml:space="preserve"> </w:t>
      </w:r>
      <w:r>
        <w:rPr>
          <w:spacing w:val="-2"/>
        </w:rPr>
        <w:t>Develop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4"/>
        </w:rPr>
        <w:t xml:space="preserve"> </w:t>
      </w:r>
      <w:r>
        <w:rPr>
          <w:spacing w:val="-2"/>
        </w:rPr>
        <w:t>basic</w:t>
      </w:r>
      <w:r>
        <w:rPr>
          <w:spacing w:val="-23"/>
        </w:rPr>
        <w:t xml:space="preserve"> </w:t>
      </w:r>
      <w:r>
        <w:rPr>
          <w:spacing w:val="-2"/>
        </w:rPr>
        <w:t>Solidity</w:t>
      </w:r>
      <w:r>
        <w:rPr>
          <w:spacing w:val="-24"/>
        </w:rPr>
        <w:t xml:space="preserve"> </w:t>
      </w:r>
      <w:r>
        <w:rPr>
          <w:spacing w:val="-2"/>
        </w:rPr>
        <w:t>smart</w:t>
      </w:r>
      <w:r>
        <w:rPr>
          <w:spacing w:val="-22"/>
        </w:rPr>
        <w:t xml:space="preserve"> </w:t>
      </w:r>
      <w:r>
        <w:rPr>
          <w:spacing w:val="-2"/>
        </w:rPr>
        <w:t>contract</w:t>
      </w:r>
      <w:r>
        <w:rPr>
          <w:spacing w:val="-21"/>
        </w:rPr>
        <w:t xml:space="preserve"> </w:t>
      </w:r>
      <w:r>
        <w:rPr>
          <w:spacing w:val="-2"/>
        </w:rPr>
        <w:t>that</w:t>
      </w:r>
      <w:r>
        <w:rPr>
          <w:spacing w:val="-24"/>
        </w:rPr>
        <w:t xml:space="preserve"> </w:t>
      </w:r>
      <w:r>
        <w:rPr>
          <w:spacing w:val="-2"/>
        </w:rPr>
        <w:t>allows</w:t>
      </w:r>
      <w:r>
        <w:rPr>
          <w:spacing w:val="-22"/>
        </w:rPr>
        <w:t xml:space="preserve"> </w:t>
      </w:r>
      <w:r>
        <w:rPr>
          <w:spacing w:val="-2"/>
        </w:rPr>
        <w:t>users</w:t>
      </w:r>
      <w:r>
        <w:rPr>
          <w:spacing w:val="-21"/>
        </w:rPr>
        <w:t xml:space="preserve"> </w:t>
      </w:r>
      <w:r>
        <w:rPr>
          <w:spacing w:val="-5"/>
        </w:rPr>
        <w:t>to:</w:t>
      </w:r>
    </w:p>
    <w:p w14:paraId="2D94DBBB" w14:textId="77777777" w:rsidR="001B10CA" w:rsidRDefault="00000000">
      <w:pPr>
        <w:pStyle w:val="ListParagraph"/>
        <w:numPr>
          <w:ilvl w:val="0"/>
          <w:numId w:val="1"/>
        </w:numPr>
        <w:tabs>
          <w:tab w:val="left" w:pos="184"/>
        </w:tabs>
        <w:ind w:left="184" w:hanging="161"/>
        <w:rPr>
          <w:sz w:val="24"/>
        </w:rPr>
      </w:pPr>
      <w:r>
        <w:rPr>
          <w:spacing w:val="-2"/>
          <w:sz w:val="24"/>
        </w:rPr>
        <w:t>Store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message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blockchain</w:t>
      </w:r>
    </w:p>
    <w:p w14:paraId="42BE590B" w14:textId="77777777" w:rsidR="001B10CA" w:rsidRDefault="00000000">
      <w:pPr>
        <w:pStyle w:val="ListParagraph"/>
        <w:numPr>
          <w:ilvl w:val="0"/>
          <w:numId w:val="1"/>
        </w:numPr>
        <w:tabs>
          <w:tab w:val="left" w:pos="184"/>
        </w:tabs>
        <w:spacing w:before="220"/>
        <w:ind w:left="184" w:hanging="161"/>
        <w:rPr>
          <w:sz w:val="24"/>
        </w:rPr>
      </w:pPr>
      <w:r>
        <w:rPr>
          <w:spacing w:val="-6"/>
          <w:sz w:val="24"/>
        </w:rPr>
        <w:t>Update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message</w:t>
      </w:r>
    </w:p>
    <w:p w14:paraId="1B6AD91C" w14:textId="77777777" w:rsidR="001B10CA" w:rsidRDefault="00000000">
      <w:pPr>
        <w:pStyle w:val="ListParagraph"/>
        <w:numPr>
          <w:ilvl w:val="0"/>
          <w:numId w:val="1"/>
        </w:numPr>
        <w:tabs>
          <w:tab w:val="left" w:pos="184"/>
        </w:tabs>
        <w:ind w:left="184" w:hanging="161"/>
        <w:rPr>
          <w:sz w:val="24"/>
        </w:rPr>
      </w:pPr>
      <w:r>
        <w:rPr>
          <w:w w:val="90"/>
          <w:sz w:val="24"/>
        </w:rPr>
        <w:t>Retrieve</w:t>
      </w:r>
      <w:r>
        <w:rPr>
          <w:spacing w:val="2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w w:val="90"/>
          <w:sz w:val="24"/>
        </w:rPr>
        <w:t>stored</w:t>
      </w:r>
      <w:r>
        <w:rPr>
          <w:spacing w:val="2"/>
          <w:sz w:val="24"/>
        </w:rPr>
        <w:t xml:space="preserve"> </w:t>
      </w:r>
      <w:r>
        <w:rPr>
          <w:spacing w:val="-2"/>
          <w:w w:val="90"/>
          <w:sz w:val="24"/>
        </w:rPr>
        <w:t>message</w:t>
      </w:r>
    </w:p>
    <w:p w14:paraId="6D17C00A" w14:textId="77777777" w:rsidR="001B10CA" w:rsidRDefault="00000000">
      <w:pPr>
        <w:pStyle w:val="BodyText"/>
        <w:spacing w:before="220" w:line="432" w:lineRule="auto"/>
        <w:ind w:left="23" w:right="1742"/>
      </w:pPr>
      <w:r>
        <w:rPr>
          <w:spacing w:val="-4"/>
        </w:rPr>
        <w:t>This</w:t>
      </w:r>
      <w:r>
        <w:rPr>
          <w:spacing w:val="-23"/>
        </w:rPr>
        <w:t xml:space="preserve"> </w:t>
      </w:r>
      <w:r>
        <w:rPr>
          <w:spacing w:val="-4"/>
        </w:rPr>
        <w:t>practical</w:t>
      </w:r>
      <w:r>
        <w:rPr>
          <w:spacing w:val="-22"/>
        </w:rPr>
        <w:t xml:space="preserve"> </w:t>
      </w:r>
      <w:r>
        <w:rPr>
          <w:spacing w:val="-4"/>
        </w:rPr>
        <w:t>helps</w:t>
      </w:r>
      <w:r>
        <w:rPr>
          <w:spacing w:val="-23"/>
        </w:rPr>
        <w:t xml:space="preserve"> </w:t>
      </w:r>
      <w:r>
        <w:rPr>
          <w:spacing w:val="-4"/>
        </w:rPr>
        <w:t>understand</w:t>
      </w:r>
      <w:r>
        <w:rPr>
          <w:spacing w:val="-25"/>
        </w:rPr>
        <w:t xml:space="preserve"> </w:t>
      </w:r>
      <w:r>
        <w:rPr>
          <w:spacing w:val="-4"/>
        </w:rPr>
        <w:t>state</w:t>
      </w:r>
      <w:r>
        <w:rPr>
          <w:spacing w:val="-24"/>
        </w:rPr>
        <w:t xml:space="preserve"> </w:t>
      </w:r>
      <w:r>
        <w:rPr>
          <w:spacing w:val="-4"/>
        </w:rPr>
        <w:t>variables,</w:t>
      </w:r>
      <w:r>
        <w:rPr>
          <w:spacing w:val="-21"/>
        </w:rPr>
        <w:t xml:space="preserve"> </w:t>
      </w:r>
      <w:r>
        <w:rPr>
          <w:spacing w:val="-4"/>
        </w:rPr>
        <w:t xml:space="preserve">functions, </w:t>
      </w:r>
      <w:r>
        <w:t>constructors,</w:t>
      </w:r>
      <w:r>
        <w:rPr>
          <w:spacing w:val="-22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data</w:t>
      </w:r>
      <w:r>
        <w:rPr>
          <w:spacing w:val="-20"/>
        </w:rPr>
        <w:t xml:space="preserve"> </w:t>
      </w:r>
      <w:r>
        <w:t>types</w:t>
      </w:r>
      <w:r>
        <w:rPr>
          <w:spacing w:val="-22"/>
        </w:rPr>
        <w:t xml:space="preserve"> </w:t>
      </w:r>
      <w:r>
        <w:t>in</w:t>
      </w:r>
      <w:r>
        <w:rPr>
          <w:spacing w:val="-25"/>
        </w:rPr>
        <w:t xml:space="preserve"> </w:t>
      </w:r>
      <w:r>
        <w:t>Solidity.</w:t>
      </w:r>
    </w:p>
    <w:p w14:paraId="432F3AAA" w14:textId="77777777" w:rsidR="001B10CA" w:rsidRDefault="00000000">
      <w:pPr>
        <w:pStyle w:val="Heading1"/>
        <w:spacing w:line="277" w:lineRule="exact"/>
      </w:pPr>
      <w:r>
        <w:rPr>
          <w:spacing w:val="-2"/>
          <w:w w:val="105"/>
        </w:rPr>
        <w:t>CODE:</w:t>
      </w:r>
    </w:p>
    <w:p w14:paraId="05EA6F7E" w14:textId="77777777" w:rsidR="001B10CA" w:rsidRDefault="00000000">
      <w:pPr>
        <w:pStyle w:val="BodyText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251659264" behindDoc="1" locked="0" layoutInCell="1" allowOverlap="1" wp14:anchorId="55453EF6" wp14:editId="5C8D3723">
            <wp:simplePos x="0" y="0"/>
            <wp:positionH relativeFrom="page">
              <wp:posOffset>914400</wp:posOffset>
            </wp:positionH>
            <wp:positionV relativeFrom="paragraph">
              <wp:posOffset>139065</wp:posOffset>
            </wp:positionV>
            <wp:extent cx="5724525" cy="326898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615" cy="3268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C3DF30" w14:textId="77777777" w:rsidR="001B10CA" w:rsidRDefault="001B10CA">
      <w:pPr>
        <w:pStyle w:val="BodyText"/>
      </w:pPr>
    </w:p>
    <w:p w14:paraId="2E55E092" w14:textId="77777777" w:rsidR="001B10CA" w:rsidRDefault="001B10CA">
      <w:pPr>
        <w:pStyle w:val="BodyText"/>
        <w:spacing w:before="162"/>
      </w:pPr>
    </w:p>
    <w:p w14:paraId="2F951A5B" w14:textId="77777777" w:rsidR="001B10CA" w:rsidRDefault="00000000">
      <w:pPr>
        <w:pStyle w:val="BodyText"/>
        <w:ind w:left="23"/>
      </w:pPr>
      <w:r>
        <w:rPr>
          <w:spacing w:val="-2"/>
        </w:rPr>
        <w:t>Observation:</w:t>
      </w:r>
    </w:p>
    <w:p w14:paraId="0620DC52" w14:textId="77777777" w:rsidR="001B10CA" w:rsidRDefault="00000000">
      <w:pPr>
        <w:pStyle w:val="BodyText"/>
        <w:spacing w:before="266" w:line="506" w:lineRule="auto"/>
        <w:ind w:left="69" w:right="4879"/>
        <w:rPr>
          <w:b/>
        </w:rPr>
      </w:pPr>
      <w:r>
        <w:rPr>
          <w:spacing w:val="-4"/>
        </w:rPr>
        <w:t>state</w:t>
      </w:r>
      <w:r>
        <w:rPr>
          <w:spacing w:val="-24"/>
        </w:rPr>
        <w:t xml:space="preserve"> </w:t>
      </w:r>
      <w:r>
        <w:rPr>
          <w:spacing w:val="-4"/>
        </w:rPr>
        <w:t>variable</w:t>
      </w:r>
      <w:r>
        <w:rPr>
          <w:spacing w:val="-15"/>
        </w:rPr>
        <w:t xml:space="preserve"> </w:t>
      </w:r>
      <w:r>
        <w:rPr>
          <w:spacing w:val="-4"/>
        </w:rPr>
        <w:t xml:space="preserve">=self.message </w:t>
      </w:r>
      <w:r>
        <w:t xml:space="preserve">constructor </w:t>
      </w:r>
      <w:r>
        <w:rPr>
          <w:b/>
        </w:rPr>
        <w:t>=init</w:t>
      </w:r>
    </w:p>
    <w:p w14:paraId="35B0DF4D" w14:textId="77777777" w:rsidR="001B10CA" w:rsidRDefault="00000000">
      <w:pPr>
        <w:pStyle w:val="BodyText"/>
        <w:spacing w:before="3" w:line="506" w:lineRule="auto"/>
        <w:ind w:left="69" w:right="6063"/>
      </w:pPr>
      <w:r>
        <w:t>setMessage()</w:t>
      </w:r>
      <w:r>
        <w:rPr>
          <w:spacing w:val="-19"/>
        </w:rPr>
        <w:t xml:space="preserve"> </w:t>
      </w:r>
      <w:r>
        <w:t xml:space="preserve">=setMessage() </w:t>
      </w:r>
      <w:r>
        <w:rPr>
          <w:spacing w:val="-4"/>
        </w:rPr>
        <w:t xml:space="preserve">getMessage() </w:t>
      </w:r>
      <w:r>
        <w:rPr>
          <w:spacing w:val="-2"/>
        </w:rPr>
        <w:t>=getMessage()</w:t>
      </w:r>
    </w:p>
    <w:p w14:paraId="5D735893" w14:textId="77777777" w:rsidR="001B10CA" w:rsidRDefault="001B10CA">
      <w:pPr>
        <w:pStyle w:val="BodyText"/>
        <w:spacing w:line="506" w:lineRule="auto"/>
        <w:sectPr w:rsidR="001B10CA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2D19E3CF" w14:textId="77777777" w:rsidR="001B10CA" w:rsidRDefault="001B10CA">
      <w:pPr>
        <w:pStyle w:val="BodyText"/>
        <w:spacing w:before="2"/>
        <w:rPr>
          <w:sz w:val="17"/>
        </w:rPr>
      </w:pPr>
    </w:p>
    <w:sectPr w:rsidR="001B10CA">
      <w:pgSz w:w="11910" w:h="16840"/>
      <w:pgMar w:top="192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97EE9" w14:textId="77777777" w:rsidR="000154D4" w:rsidRDefault="000154D4">
      <w:r>
        <w:separator/>
      </w:r>
    </w:p>
  </w:endnote>
  <w:endnote w:type="continuationSeparator" w:id="0">
    <w:p w14:paraId="7D441DED" w14:textId="77777777" w:rsidR="000154D4" w:rsidRDefault="000154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BF32B" w14:textId="77777777" w:rsidR="000154D4" w:rsidRDefault="000154D4">
      <w:r>
        <w:separator/>
      </w:r>
    </w:p>
  </w:footnote>
  <w:footnote w:type="continuationSeparator" w:id="0">
    <w:p w14:paraId="1EA0B919" w14:textId="77777777" w:rsidR="000154D4" w:rsidRDefault="000154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numFmt w:val="bullet"/>
      <w:lvlText w:val="•"/>
      <w:lvlJc w:val="left"/>
      <w:pPr>
        <w:ind w:left="185" w:hanging="162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069" w:hanging="162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958" w:hanging="16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47" w:hanging="16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6" w:hanging="16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6" w:hanging="16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15" w:hanging="16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04" w:hanging="16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93" w:hanging="162"/>
      </w:pPr>
      <w:rPr>
        <w:rFonts w:hint="default"/>
        <w:lang w:val="en-US" w:eastAsia="en-US" w:bidi="ar-SA"/>
      </w:rPr>
    </w:lvl>
  </w:abstractNum>
  <w:num w:numId="1" w16cid:durableId="1537888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10CA"/>
    <w:rsid w:val="000154D4"/>
    <w:rsid w:val="00151768"/>
    <w:rsid w:val="001B10CA"/>
    <w:rsid w:val="00FF01B5"/>
    <w:rsid w:val="50222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4E2EF"/>
  <w15:docId w15:val="{CF23939F-4D6B-4A3F-8AEF-6C25B174C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rebuchet MS" w:eastAsia="Trebuchet MS" w:hAnsi="Trebuchet MS" w:cs="Trebuchet MS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21"/>
      <w:ind w:left="184" w:hanging="1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arshathallapally@outlook.com</dc:creator>
  <cp:lastModifiedBy>Akanksha Reddy Ayreddy</cp:lastModifiedBy>
  <cp:revision>2</cp:revision>
  <dcterms:created xsi:type="dcterms:W3CDTF">2026-02-04T04:55:00Z</dcterms:created>
  <dcterms:modified xsi:type="dcterms:W3CDTF">2026-02-10T03:57:00Z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2024</vt:lpwstr>
  </property>
  <property fmtid="{D5CDD505-2E9C-101B-9397-08002B2CF9AE}" pid="6" name="KSOProductBuildVer">
    <vt:lpwstr>1033-12.2.0.23196</vt:lpwstr>
  </property>
  <property fmtid="{D5CDD505-2E9C-101B-9397-08002B2CF9AE}" pid="7" name="ICV">
    <vt:lpwstr>4DE0EBE69AB04E1B932F63B2FBFAFDE1_12</vt:lpwstr>
  </property>
  <property fmtid="{D5CDD505-2E9C-101B-9397-08002B2CF9AE}" pid="8" name="GrammarlyDocumentId">
    <vt:lpwstr>5e7b0562-0ddc-4fe1-a922-dde00b8af2b5</vt:lpwstr>
  </property>
</Properties>
</file>