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76B42" w14:textId="77777777" w:rsidR="00403E7B" w:rsidRPr="00397450" w:rsidRDefault="00403E7B" w:rsidP="00403E7B">
      <w:pPr>
        <w:rPr>
          <w:b/>
        </w:rPr>
      </w:pPr>
      <w:bookmarkStart w:id="0" w:name="X060561fa17942588bc77e8c5d3565541579f931"/>
      <w:r w:rsidRPr="00397450">
        <w:rPr>
          <w:b/>
        </w:rPr>
        <w:t>Program</w:t>
      </w:r>
      <w:r w:rsidRPr="00397450">
        <w:rPr>
          <w:b/>
        </w:rPr>
        <w:tab/>
      </w:r>
      <w:r w:rsidRPr="00397450">
        <w:rPr>
          <w:b/>
        </w:rPr>
        <w:tab/>
        <w:t>: B. Tech (CSE)</w:t>
      </w:r>
    </w:p>
    <w:p w14:paraId="033A8EE2" w14:textId="77777777" w:rsidR="00403E7B" w:rsidRPr="00397450" w:rsidRDefault="00403E7B" w:rsidP="00403E7B">
      <w:pPr>
        <w:rPr>
          <w:b/>
        </w:rPr>
      </w:pPr>
      <w:r w:rsidRPr="00397450">
        <w:rPr>
          <w:b/>
        </w:rPr>
        <w:t xml:space="preserve">Specialization </w:t>
      </w:r>
      <w:proofErr w:type="gramStart"/>
      <w:r w:rsidRPr="00397450">
        <w:rPr>
          <w:b/>
        </w:rPr>
        <w:tab/>
        <w:t>:</w:t>
      </w:r>
      <w:r>
        <w:rPr>
          <w:b/>
        </w:rPr>
        <w:t>CSE</w:t>
      </w:r>
      <w:proofErr w:type="gramEnd"/>
    </w:p>
    <w:p w14:paraId="788827A6" w14:textId="12AAA885" w:rsidR="00403E7B" w:rsidRPr="00397450" w:rsidRDefault="00403E7B" w:rsidP="00403E7B">
      <w:pPr>
        <w:rPr>
          <w:b/>
        </w:rPr>
      </w:pPr>
      <w:r w:rsidRPr="00397450">
        <w:rPr>
          <w:b/>
        </w:rPr>
        <w:t>Course Title</w:t>
      </w:r>
      <w:r w:rsidRPr="00397450">
        <w:rPr>
          <w:b/>
        </w:rPr>
        <w:tab/>
      </w:r>
      <w:r w:rsidRPr="00397450">
        <w:rPr>
          <w:b/>
        </w:rPr>
        <w:tab/>
        <w:t>:</w:t>
      </w:r>
      <w:r w:rsidRPr="00403E7B">
        <w:t xml:space="preserve"> </w:t>
      </w:r>
      <w:r w:rsidRPr="00403E7B">
        <w:rPr>
          <w:b/>
        </w:rPr>
        <w:t>DEVOPS2026</w:t>
      </w:r>
    </w:p>
    <w:p w14:paraId="1A660A50" w14:textId="3A5AAE24" w:rsidR="00403E7B" w:rsidRPr="00397450" w:rsidRDefault="00403E7B" w:rsidP="00403E7B">
      <w:pPr>
        <w:rPr>
          <w:b/>
        </w:rPr>
      </w:pPr>
      <w:r w:rsidRPr="00397450">
        <w:rPr>
          <w:b/>
        </w:rPr>
        <w:t>Course Code</w:t>
      </w:r>
      <w:r w:rsidRPr="00397450">
        <w:rPr>
          <w:b/>
        </w:rPr>
        <w:tab/>
      </w:r>
      <w:r w:rsidRPr="00397450">
        <w:rPr>
          <w:b/>
        </w:rPr>
        <w:tab/>
        <w:t xml:space="preserve">: </w:t>
      </w:r>
      <w:r w:rsidR="00632DD1" w:rsidRPr="00632DD1">
        <w:rPr>
          <w:b/>
        </w:rPr>
        <w:t>23CS102PE405</w:t>
      </w:r>
    </w:p>
    <w:p w14:paraId="57A664F8" w14:textId="2527861A" w:rsidR="00403E7B" w:rsidRPr="00397450" w:rsidRDefault="00403E7B" w:rsidP="00403E7B">
      <w:pPr>
        <w:rPr>
          <w:b/>
        </w:rPr>
      </w:pPr>
      <w:r w:rsidRPr="00397450">
        <w:rPr>
          <w:b/>
        </w:rPr>
        <w:t>Semester</w:t>
      </w:r>
      <w:r w:rsidRPr="00397450">
        <w:rPr>
          <w:b/>
        </w:rPr>
        <w:tab/>
      </w:r>
      <w:r w:rsidRPr="00397450">
        <w:rPr>
          <w:b/>
        </w:rPr>
        <w:tab/>
        <w:t xml:space="preserve">: </w:t>
      </w:r>
      <w:r>
        <w:rPr>
          <w:b/>
        </w:rPr>
        <w:t>6</w:t>
      </w:r>
    </w:p>
    <w:p w14:paraId="257C69FE" w14:textId="77777777" w:rsidR="00403E7B" w:rsidRPr="00397450" w:rsidRDefault="00403E7B" w:rsidP="00403E7B">
      <w:pPr>
        <w:rPr>
          <w:b/>
        </w:rPr>
      </w:pPr>
      <w:r w:rsidRPr="00397450">
        <w:rPr>
          <w:b/>
        </w:rPr>
        <w:t>Academic Session</w:t>
      </w:r>
      <w:r w:rsidRPr="00397450">
        <w:rPr>
          <w:b/>
        </w:rPr>
        <w:tab/>
        <w:t>: 202</w:t>
      </w:r>
      <w:r>
        <w:rPr>
          <w:b/>
        </w:rPr>
        <w:t>5</w:t>
      </w:r>
      <w:r w:rsidRPr="00397450">
        <w:rPr>
          <w:b/>
        </w:rPr>
        <w:t>-202</w:t>
      </w:r>
      <w:r>
        <w:rPr>
          <w:b/>
        </w:rPr>
        <w:t>7</w:t>
      </w:r>
    </w:p>
    <w:p w14:paraId="30FAFE54" w14:textId="77777777" w:rsidR="00403E7B" w:rsidRPr="00397450" w:rsidRDefault="00403E7B" w:rsidP="00403E7B">
      <w:pPr>
        <w:rPr>
          <w:b/>
        </w:rPr>
      </w:pPr>
      <w:r w:rsidRPr="00397450">
        <w:rPr>
          <w:b/>
        </w:rPr>
        <w:t>Name of Student</w:t>
      </w:r>
      <w:r w:rsidRPr="00397450">
        <w:rPr>
          <w:b/>
        </w:rPr>
        <w:tab/>
        <w:t>:</w:t>
      </w:r>
      <w:r>
        <w:rPr>
          <w:b/>
        </w:rPr>
        <w:t xml:space="preserve"> M. Sprusheeth Rao</w:t>
      </w:r>
    </w:p>
    <w:p w14:paraId="27FBBA2E" w14:textId="77777777" w:rsidR="00403E7B" w:rsidRPr="00397450" w:rsidRDefault="00403E7B" w:rsidP="00403E7B">
      <w:pPr>
        <w:rPr>
          <w:b/>
        </w:rPr>
      </w:pPr>
      <w:r w:rsidRPr="00397450">
        <w:rPr>
          <w:b/>
        </w:rPr>
        <w:t xml:space="preserve">Enrollment No. </w:t>
      </w:r>
      <w:r w:rsidRPr="00397450">
        <w:rPr>
          <w:b/>
        </w:rPr>
        <w:tab/>
        <w:t>: 2</w:t>
      </w:r>
      <w:r>
        <w:rPr>
          <w:b/>
        </w:rPr>
        <w:t>303A51206</w:t>
      </w:r>
    </w:p>
    <w:p w14:paraId="7F222C22" w14:textId="77777777" w:rsidR="00403E7B" w:rsidRPr="00397450" w:rsidRDefault="00403E7B" w:rsidP="00403E7B">
      <w:pPr>
        <w:rPr>
          <w:b/>
        </w:rPr>
      </w:pPr>
      <w:r w:rsidRPr="00397450">
        <w:rPr>
          <w:b/>
        </w:rPr>
        <w:t>Batch No.</w:t>
      </w:r>
      <w:r w:rsidRPr="00397450">
        <w:rPr>
          <w:b/>
        </w:rPr>
        <w:tab/>
      </w:r>
      <w:r w:rsidRPr="00397450">
        <w:rPr>
          <w:b/>
        </w:rPr>
        <w:tab/>
        <w:t xml:space="preserve">: </w:t>
      </w:r>
      <w:r>
        <w:rPr>
          <w:b/>
        </w:rPr>
        <w:t>04</w:t>
      </w:r>
    </w:p>
    <w:p w14:paraId="3544500F" w14:textId="755E1064" w:rsidR="00403E7B" w:rsidRPr="00403E7B" w:rsidRDefault="00403E7B" w:rsidP="00403E7B">
      <w:pPr>
        <w:rPr>
          <w:b/>
        </w:rPr>
      </w:pPr>
      <w:r w:rsidRPr="00397450">
        <w:rPr>
          <w:b/>
        </w:rPr>
        <w:t>Date</w:t>
      </w:r>
      <w:r w:rsidRPr="00397450">
        <w:rPr>
          <w:b/>
        </w:rPr>
        <w:tab/>
      </w:r>
      <w:r w:rsidRPr="00397450">
        <w:rPr>
          <w:b/>
        </w:rPr>
        <w:tab/>
      </w:r>
      <w:r w:rsidRPr="00397450">
        <w:rPr>
          <w:b/>
        </w:rPr>
        <w:tab/>
        <w:t>:</w:t>
      </w:r>
      <w:r>
        <w:rPr>
          <w:b/>
        </w:rPr>
        <w:t xml:space="preserve"> 28 - 01</w:t>
      </w:r>
      <w:r w:rsidRPr="00403E7B">
        <w:drawing>
          <wp:anchor distT="0" distB="0" distL="114300" distR="114300" simplePos="0" relativeHeight="251658752" behindDoc="0" locked="0" layoutInCell="1" allowOverlap="1" wp14:anchorId="34B53269" wp14:editId="0778ACBF">
            <wp:simplePos x="0" y="0"/>
            <wp:positionH relativeFrom="column">
              <wp:posOffset>53340</wp:posOffset>
            </wp:positionH>
            <wp:positionV relativeFrom="paragraph">
              <wp:posOffset>687070</wp:posOffset>
            </wp:positionV>
            <wp:extent cx="5943600" cy="3704590"/>
            <wp:effectExtent l="0" t="0" r="0" b="0"/>
            <wp:wrapTopAndBottom/>
            <wp:docPr id="6893374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33743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-2026</w:t>
      </w:r>
    </w:p>
    <w:p w14:paraId="1BBB3310" w14:textId="77777777" w:rsidR="00403E7B" w:rsidRDefault="00403E7B">
      <w:pPr>
        <w:pStyle w:val="Heading2"/>
      </w:pPr>
    </w:p>
    <w:p w14:paraId="588D181C" w14:textId="629424B7" w:rsidR="00623561" w:rsidRDefault="00000000">
      <w:pPr>
        <w:pStyle w:val="Heading2"/>
      </w:pPr>
      <w:r>
        <w:t>1. Setting up a new React project using Create React App or Vite</w:t>
      </w:r>
    </w:p>
    <w:p w14:paraId="37E2D638" w14:textId="77777777" w:rsidR="00623561" w:rsidRDefault="00000000">
      <w:pPr>
        <w:pStyle w:val="Heading3"/>
      </w:pPr>
      <w:bookmarkStart w:id="1" w:name="using-create-react-app-cra"/>
      <w:r>
        <w:t>Using Create React App (CRA)</w:t>
      </w:r>
    </w:p>
    <w:p w14:paraId="1440F957" w14:textId="77777777" w:rsidR="00623561" w:rsidRDefault="00000000">
      <w:pPr>
        <w:pStyle w:val="FirstParagraph"/>
      </w:pPr>
      <w:r>
        <w:t>Create React App provides a preconfigured environment suitable for beginners and small projects.</w:t>
      </w:r>
    </w:p>
    <w:p w14:paraId="1BAA2DAA" w14:textId="77777777" w:rsidR="00623561" w:rsidRDefault="00000000">
      <w:pPr>
        <w:pStyle w:val="BodyText"/>
      </w:pPr>
      <w:r>
        <w:t xml:space="preserve">Steps: 1. Ensure Node.js and npm are installed. 2. Run the following command: </w:t>
      </w:r>
      <w:r>
        <w:rPr>
          <w:rStyle w:val="VerbatimChar"/>
        </w:rPr>
        <w:t>bash    npx create-react-app my-dashboard</w:t>
      </w:r>
      <w:r>
        <w:t xml:space="preserve"> 3. Navigate into the project folder: </w:t>
      </w:r>
      <w:r>
        <w:rPr>
          <w:rStyle w:val="VerbatimChar"/>
        </w:rPr>
        <w:t>bash    cd my-dashboard</w:t>
      </w:r>
      <w:r>
        <w:t xml:space="preserve"> 4. Start the development server: </w:t>
      </w:r>
      <w:r>
        <w:rPr>
          <w:rStyle w:val="VerbatimChar"/>
        </w:rPr>
        <w:t>bash    npm start</w:t>
      </w:r>
      <w:r>
        <w:t xml:space="preserve"> The app runs on </w:t>
      </w:r>
      <w:r>
        <w:rPr>
          <w:rStyle w:val="VerbatimChar"/>
        </w:rPr>
        <w:t>http://localhost:3000</w:t>
      </w:r>
      <w:r>
        <w:t xml:space="preserve"> with hot reloading enabled.</w:t>
      </w:r>
    </w:p>
    <w:p w14:paraId="6AA688EE" w14:textId="77777777" w:rsidR="00623561" w:rsidRDefault="00000000">
      <w:pPr>
        <w:pStyle w:val="Heading3"/>
      </w:pPr>
      <w:bookmarkStart w:id="2" w:name="using-vite"/>
      <w:bookmarkEnd w:id="1"/>
      <w:r>
        <w:t>Using Vite</w:t>
      </w:r>
    </w:p>
    <w:p w14:paraId="11DFF8D1" w14:textId="77777777" w:rsidR="00623561" w:rsidRDefault="00000000">
      <w:pPr>
        <w:pStyle w:val="FirstParagraph"/>
      </w:pPr>
      <w:r>
        <w:t>Vite is a modern build tool known for faster startup and optimized builds.</w:t>
      </w:r>
    </w:p>
    <w:p w14:paraId="5859220C" w14:textId="77777777" w:rsidR="00623561" w:rsidRDefault="00000000">
      <w:pPr>
        <w:pStyle w:val="BodyText"/>
      </w:pPr>
      <w:r>
        <w:t xml:space="preserve">Steps: 1. Ensure Node.js is installed. 2. Run: </w:t>
      </w:r>
      <w:r>
        <w:rPr>
          <w:rStyle w:val="VerbatimChar"/>
        </w:rPr>
        <w:t>bash    npm create vite@latest my-dashboard</w:t>
      </w:r>
      <w:r>
        <w:t xml:space="preserve"> 3. Select the React template. 4. Navigate to the project folder and install dependencies: </w:t>
      </w:r>
      <w:r>
        <w:rPr>
          <w:rStyle w:val="VerbatimChar"/>
        </w:rPr>
        <w:t>bash    cd my-dashboard    npm install</w:t>
      </w:r>
      <w:r>
        <w:t xml:space="preserve"> 5. Start the development server: </w:t>
      </w:r>
      <w:r>
        <w:rPr>
          <w:rStyle w:val="VerbatimChar"/>
        </w:rPr>
        <w:t>bash    npm run dev</w:t>
      </w:r>
      <w:r>
        <w:t xml:space="preserve"> Vite serves the app with faster cold starts and efficient module loading.</w:t>
      </w:r>
    </w:p>
    <w:p w14:paraId="6E7C0212" w14:textId="77777777" w:rsidR="00623561" w:rsidRDefault="00000000">
      <w:r>
        <w:pict w14:anchorId="2CEFD566">
          <v:rect id="_x0000_i1025" style="width:0;height:1.5pt" o:hralign="center" o:hrstd="t" o:hr="t"/>
        </w:pict>
      </w:r>
    </w:p>
    <w:p w14:paraId="266852F8" w14:textId="77777777" w:rsidR="00623561" w:rsidRDefault="00000000">
      <w:pPr>
        <w:pStyle w:val="Heading2"/>
      </w:pPr>
      <w:bookmarkStart w:id="3" w:name="role-of-package.json-in-a-react-project"/>
      <w:bookmarkEnd w:id="0"/>
      <w:bookmarkEnd w:id="2"/>
      <w:r>
        <w:t>2. Role of package.json in a React Project</w:t>
      </w:r>
    </w:p>
    <w:p w14:paraId="0B43B343" w14:textId="77777777" w:rsidR="00623561" w:rsidRDefault="00000000">
      <w:pPr>
        <w:pStyle w:val="FirstParagraph"/>
      </w:pPr>
      <w:r>
        <w:t xml:space="preserve">The </w:t>
      </w:r>
      <w:r>
        <w:rPr>
          <w:rStyle w:val="VerbatimChar"/>
        </w:rPr>
        <w:t>package.json</w:t>
      </w:r>
      <w:r>
        <w:t xml:space="preserve"> file is the configuration and dependency management file for a React project.</w:t>
      </w:r>
    </w:p>
    <w:p w14:paraId="3F40C989" w14:textId="77777777" w:rsidR="00623561" w:rsidRDefault="00000000">
      <w:pPr>
        <w:pStyle w:val="BodyText"/>
      </w:pPr>
      <w:r>
        <w:t>It defines: - Project metadata (name, version, description) - Dependencies and devDependencies required by the application - Scripts for running common tasks such as development, build, test, and lint - Engine and tool configuration constraints</w:t>
      </w:r>
    </w:p>
    <w:p w14:paraId="33806F74" w14:textId="77777777" w:rsidR="00623561" w:rsidRDefault="00000000">
      <w:pPr>
        <w:pStyle w:val="BodyText"/>
      </w:pPr>
      <w:r>
        <w:t>It allows consistent setup across different environments and simplifies dependency installation.</w:t>
      </w:r>
    </w:p>
    <w:p w14:paraId="61407115" w14:textId="77777777" w:rsidR="00623561" w:rsidRDefault="00000000">
      <w:r>
        <w:pict w14:anchorId="07DA6434">
          <v:rect id="_x0000_i1026" style="width:0;height:1.5pt" o:hralign="center" o:hrstd="t" o:hr="t"/>
        </w:pict>
      </w:r>
    </w:p>
    <w:p w14:paraId="003F1876" w14:textId="77777777" w:rsidR="00623561" w:rsidRDefault="00000000">
      <w:pPr>
        <w:pStyle w:val="Heading2"/>
      </w:pPr>
      <w:bookmarkStart w:id="4" w:name="creating-a-functional-component-in-react"/>
      <w:bookmarkEnd w:id="3"/>
      <w:r>
        <w:t>3. Creating a Functional Component in React</w:t>
      </w:r>
    </w:p>
    <w:p w14:paraId="0F9A1494" w14:textId="77777777" w:rsidR="00623561" w:rsidRDefault="00000000">
      <w:pPr>
        <w:pStyle w:val="FirstParagraph"/>
      </w:pPr>
      <w:r>
        <w:t>A functional component is a JavaScript function that returns JSX.</w:t>
      </w:r>
    </w:p>
    <w:p w14:paraId="25141D9A" w14:textId="77777777" w:rsidR="00623561" w:rsidRDefault="00000000">
      <w:pPr>
        <w:pStyle w:val="BodyText"/>
      </w:pPr>
      <w:r>
        <w:t>Example:</w:t>
      </w:r>
    </w:p>
    <w:p w14:paraId="0FC068C2" w14:textId="77777777" w:rsidR="00623561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Welcome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 </w:t>
      </w:r>
      <w:r>
        <w:rPr>
          <w:rStyle w:val="KeywordTok"/>
        </w:rPr>
        <w:t>&lt;h1&gt;</w:t>
      </w:r>
      <w:r>
        <w:rPr>
          <w:rStyle w:val="NormalTok"/>
        </w:rPr>
        <w:t>Welcome to the Dashboard</w:t>
      </w:r>
      <w:r>
        <w:rPr>
          <w:rStyle w:val="KeywordTok"/>
        </w:rPr>
        <w:t>&lt;/h1&gt;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lastRenderedPageBreak/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ImportTok"/>
        </w:rPr>
        <w:t>default</w:t>
      </w:r>
      <w:r>
        <w:rPr>
          <w:rStyle w:val="NormalTok"/>
        </w:rPr>
        <w:t xml:space="preserve"> Welcome</w:t>
      </w:r>
      <w:r>
        <w:rPr>
          <w:rStyle w:val="OperatorTok"/>
        </w:rPr>
        <w:t>;</w:t>
      </w:r>
    </w:p>
    <w:p w14:paraId="637F8EED" w14:textId="77777777" w:rsidR="00623561" w:rsidRDefault="00000000">
      <w:pPr>
        <w:pStyle w:val="FirstParagraph"/>
      </w:pPr>
      <w:r>
        <w:t>Functional components are simple, reusable, and support hooks for managing state and lifecycle behavior.</w:t>
      </w:r>
    </w:p>
    <w:p w14:paraId="2F9AF9A2" w14:textId="77777777" w:rsidR="00623561" w:rsidRDefault="00000000">
      <w:r>
        <w:pict w14:anchorId="6042D091">
          <v:rect id="_x0000_i1027" style="width:0;height:1.5pt" o:hralign="center" o:hrstd="t" o:hr="t"/>
        </w:pict>
      </w:r>
    </w:p>
    <w:p w14:paraId="67678607" w14:textId="77777777" w:rsidR="00623561" w:rsidRDefault="00000000">
      <w:pPr>
        <w:pStyle w:val="Heading2"/>
      </w:pPr>
      <w:bookmarkStart w:id="5" w:name="Xb1c84465aa957d0e876ca273a6eecdb5681d6a4"/>
      <w:bookmarkEnd w:id="4"/>
      <w:r>
        <w:t>4. Rendering Components Inside the Main App Component</w:t>
      </w:r>
    </w:p>
    <w:p w14:paraId="098DB401" w14:textId="77777777" w:rsidR="00623561" w:rsidRDefault="00000000">
      <w:pPr>
        <w:pStyle w:val="FirstParagraph"/>
      </w:pPr>
      <w:r>
        <w:t xml:space="preserve">Components are rendered by importing them into the </w:t>
      </w:r>
      <w:r>
        <w:rPr>
          <w:rStyle w:val="VerbatimChar"/>
        </w:rPr>
        <w:t>App</w:t>
      </w:r>
      <w:r>
        <w:t xml:space="preserve"> component and using them as JSX elements.</w:t>
      </w:r>
    </w:p>
    <w:p w14:paraId="1C3F4EB3" w14:textId="77777777" w:rsidR="00623561" w:rsidRDefault="00000000">
      <w:pPr>
        <w:pStyle w:val="BodyText"/>
      </w:pPr>
      <w:r>
        <w:t>Example:</w:t>
      </w:r>
    </w:p>
    <w:p w14:paraId="43BAF5AE" w14:textId="77777777" w:rsidR="00623561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Welcome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'./Welcome'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App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&lt;div&gt;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&lt;Welcome</w:t>
      </w:r>
      <w:r>
        <w:rPr>
          <w:rStyle w:val="NormalTok"/>
        </w:rPr>
        <w:t xml:space="preserve"> </w:t>
      </w:r>
      <w:r>
        <w:rPr>
          <w:rStyle w:val="FunctionTok"/>
        </w:rPr>
        <w:t>/&gt;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ImportTok"/>
        </w:rPr>
        <w:t>default</w:t>
      </w:r>
      <w:r>
        <w:rPr>
          <w:rStyle w:val="NormalTok"/>
        </w:rPr>
        <w:t xml:space="preserve"> App</w:t>
      </w:r>
      <w:r>
        <w:rPr>
          <w:rStyle w:val="OperatorTok"/>
        </w:rPr>
        <w:t>;</w:t>
      </w:r>
    </w:p>
    <w:p w14:paraId="766FE714" w14:textId="77777777" w:rsidR="00623561" w:rsidRDefault="00000000">
      <w:pPr>
        <w:pStyle w:val="FirstParagraph"/>
      </w:pPr>
      <w:r>
        <w:t xml:space="preserve">The </w:t>
      </w:r>
      <w:r>
        <w:rPr>
          <w:rStyle w:val="VerbatimChar"/>
        </w:rPr>
        <w:t>App</w:t>
      </w:r>
      <w:r>
        <w:t xml:space="preserve"> component acts as the root container for composing the UI.</w:t>
      </w:r>
    </w:p>
    <w:p w14:paraId="3E00E66C" w14:textId="77777777" w:rsidR="00623561" w:rsidRDefault="00000000">
      <w:r>
        <w:pict w14:anchorId="7E4834EC">
          <v:rect id="_x0000_i1028" style="width:0;height:1.5pt" o:hralign="center" o:hrstd="t" o:hr="t"/>
        </w:pict>
      </w:r>
    </w:p>
    <w:p w14:paraId="43949653" w14:textId="77777777" w:rsidR="00623561" w:rsidRDefault="00000000">
      <w:pPr>
        <w:pStyle w:val="Heading2"/>
      </w:pPr>
      <w:bookmarkStart w:id="6" w:name="Xe4a842e80f524da911ae57b2eccaa2dac16126e"/>
      <w:bookmarkEnd w:id="5"/>
      <w:r>
        <w:t>5. Benefits of Breaking UI into Reusable Components</w:t>
      </w:r>
    </w:p>
    <w:p w14:paraId="3657C6DE" w14:textId="77777777" w:rsidR="00623561" w:rsidRDefault="00000000">
      <w:pPr>
        <w:pStyle w:val="FirstParagraph"/>
      </w:pPr>
      <w:r>
        <w:t>Breaking the UI into small reusable components provides several advantages:</w:t>
      </w:r>
    </w:p>
    <w:p w14:paraId="60750EE2" w14:textId="77777777" w:rsidR="0062356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Reusability:</w:t>
      </w:r>
      <w:r>
        <w:t xml:space="preserve"> Components can be reused across different parts of the application.</w:t>
      </w:r>
    </w:p>
    <w:p w14:paraId="05C8E4F3" w14:textId="77777777" w:rsidR="0062356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Maintainability:</w:t>
      </w:r>
      <w:r>
        <w:t xml:space="preserve"> Changes are isolated to specific components, reducing risk.</w:t>
      </w:r>
    </w:p>
    <w:p w14:paraId="0703E086" w14:textId="77777777" w:rsidR="0062356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Readability:</w:t>
      </w:r>
      <w:r>
        <w:t xml:space="preserve"> Smaller components are easier to understand and debug.</w:t>
      </w:r>
    </w:p>
    <w:p w14:paraId="3AC92888" w14:textId="77777777" w:rsidR="0062356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Scalability:</w:t>
      </w:r>
      <w:r>
        <w:t xml:space="preserve"> Applications can grow without becoming tightly coupled or complex.</w:t>
      </w:r>
    </w:p>
    <w:p w14:paraId="5224B78E" w14:textId="77777777" w:rsidR="00623561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Testability:</w:t>
      </w:r>
      <w:r>
        <w:t xml:space="preserve"> Components can be tested independently.</w:t>
      </w:r>
    </w:p>
    <w:p w14:paraId="65A2ADBB" w14:textId="77777777" w:rsidR="00623561" w:rsidRDefault="00000000">
      <w:pPr>
        <w:pStyle w:val="FirstParagraph"/>
      </w:pPr>
      <w:r>
        <w:t>This approach follows React’s component-based architecture and improves overall development efficiency.</w:t>
      </w:r>
      <w:bookmarkEnd w:id="6"/>
    </w:p>
    <w:sectPr w:rsidR="00623561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FDA60B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66660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63458895">
    <w:abstractNumId w:val="0"/>
  </w:num>
  <w:num w:numId="2" w16cid:durableId="1110933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561"/>
    <w:rsid w:val="00251D48"/>
    <w:rsid w:val="00403E7B"/>
    <w:rsid w:val="00623561"/>
    <w:rsid w:val="00632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9E22B"/>
  <w15:docId w15:val="{704D16D7-76A6-4420-AC43-2C834CC42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Sprusheeth Rao</dc:creator>
  <cp:keywords/>
  <cp:lastModifiedBy>Sprusheeth Rao</cp:lastModifiedBy>
  <cp:revision>2</cp:revision>
  <dcterms:created xsi:type="dcterms:W3CDTF">2026-01-28T11:16:00Z</dcterms:created>
  <dcterms:modified xsi:type="dcterms:W3CDTF">2026-01-28T11:16:00Z</dcterms:modified>
</cp:coreProperties>
</file>