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062" w14:textId="38670C94" w:rsidR="00B12057" w:rsidRPr="003B639C" w:rsidRDefault="003B639C" w:rsidP="003B639C">
      <w:pPr>
        <w:jc w:val="center"/>
        <w:rPr>
          <w:rFonts w:asciiTheme="majorHAnsi" w:hAnsiTheme="majorHAnsi" w:cstheme="majorHAnsi"/>
          <w:b/>
          <w:bCs/>
          <w:sz w:val="96"/>
          <w:szCs w:val="96"/>
          <w:lang w:val="en-US"/>
        </w:rPr>
      </w:pPr>
      <w:r w:rsidRPr="003B639C">
        <w:rPr>
          <w:rFonts w:asciiTheme="majorHAnsi" w:hAnsiTheme="majorHAnsi" w:cstheme="majorHAnsi"/>
          <w:b/>
          <w:bCs/>
          <w:sz w:val="96"/>
          <w:szCs w:val="96"/>
          <w:lang w:val="en-US"/>
        </w:rPr>
        <w:t>Assingment -4</w:t>
      </w:r>
    </w:p>
    <w:p w14:paraId="7321386E" w14:textId="33AEAD51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r w:rsidRPr="003B639C">
        <w:rPr>
          <w:rFonts w:cstheme="minorHAnsi"/>
          <w:b/>
          <w:bCs/>
          <w:sz w:val="40"/>
          <w:szCs w:val="40"/>
          <w:lang w:val="en-US"/>
        </w:rPr>
        <w:t xml:space="preserve">Name : </w:t>
      </w:r>
      <w:r w:rsidR="00AF766A">
        <w:rPr>
          <w:rFonts w:cstheme="minorHAnsi"/>
          <w:b/>
          <w:bCs/>
          <w:sz w:val="40"/>
          <w:szCs w:val="40"/>
          <w:lang w:val="en-US"/>
        </w:rPr>
        <w:t>B.vyshnavi</w:t>
      </w:r>
    </w:p>
    <w:p w14:paraId="673A6D58" w14:textId="1787F183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r w:rsidRPr="003B639C">
        <w:rPr>
          <w:rFonts w:cstheme="minorHAnsi"/>
          <w:b/>
          <w:bCs/>
          <w:sz w:val="40"/>
          <w:szCs w:val="40"/>
          <w:lang w:val="en-US"/>
        </w:rPr>
        <w:t>H.T.NO:2303A51</w:t>
      </w:r>
      <w:r w:rsidR="00AF766A">
        <w:rPr>
          <w:rFonts w:cstheme="minorHAnsi"/>
          <w:b/>
          <w:bCs/>
          <w:sz w:val="40"/>
          <w:szCs w:val="40"/>
          <w:lang w:val="en-US"/>
        </w:rPr>
        <w:t>884</w:t>
      </w:r>
    </w:p>
    <w:p w14:paraId="205921AA" w14:textId="6BB30E34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r w:rsidRPr="003B639C">
        <w:rPr>
          <w:rFonts w:cstheme="minorHAnsi"/>
          <w:b/>
          <w:bCs/>
          <w:sz w:val="40"/>
          <w:szCs w:val="40"/>
          <w:lang w:val="en-US"/>
        </w:rPr>
        <w:t>Batch:0</w:t>
      </w:r>
      <w:r w:rsidR="00AF766A">
        <w:rPr>
          <w:rFonts w:cstheme="minorHAnsi"/>
          <w:b/>
          <w:bCs/>
          <w:sz w:val="40"/>
          <w:szCs w:val="40"/>
          <w:lang w:val="en-US"/>
        </w:rPr>
        <w:t>2</w:t>
      </w:r>
    </w:p>
    <w:p w14:paraId="748D89DD" w14:textId="6B81505D" w:rsidR="005A5F70" w:rsidRPr="005A5F70" w:rsidRDefault="005A5F70" w:rsidP="005A5F70">
      <w:pPr>
        <w:rPr>
          <w:rFonts w:cstheme="minorHAnsi"/>
          <w:b/>
          <w:bCs/>
          <w:sz w:val="28"/>
          <w:szCs w:val="28"/>
          <w:lang w:val="en-US"/>
        </w:rPr>
      </w:pPr>
    </w:p>
    <w:p w14:paraId="74EEE92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4: Advanced Prompt Engineering – Zero-shot, One-shot,</w:t>
      </w:r>
    </w:p>
    <w:p w14:paraId="0C747A5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and Few-shot Techniques, Chain of Thoughts, Prompt</w:t>
      </w:r>
    </w:p>
    <w:p w14:paraId="6B85C2A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Chaining, Directional stimulus prompting</w:t>
      </w:r>
    </w:p>
    <w:p w14:paraId="05896E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Objectives:</w:t>
      </w:r>
    </w:p>
    <w:p w14:paraId="0455FD0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explore and apply different levels of prompt examples in</w:t>
      </w:r>
    </w:p>
    <w:p w14:paraId="71D91FE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AI-assisted code generation.</w:t>
      </w:r>
    </w:p>
    <w:p w14:paraId="31AAC94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understand how zero-shot, one-shot, and few-shot</w:t>
      </w:r>
    </w:p>
    <w:p w14:paraId="7FF7635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 affect AI output quality.</w:t>
      </w:r>
    </w:p>
    <w:p w14:paraId="50AB82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evaluate the impact of context richness and example</w:t>
      </w:r>
    </w:p>
    <w:p w14:paraId="5EB4D74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quantity on AI performance.</w:t>
      </w:r>
    </w:p>
    <w:p w14:paraId="5AB32F5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Outcomes (LOs):</w:t>
      </w:r>
    </w:p>
    <w:p w14:paraId="272CA63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After completing this lab, students will be able to:</w:t>
      </w:r>
    </w:p>
    <w:p w14:paraId="76F1D5A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zero-shot prompting to instruct AI with minimal context.</w:t>
      </w:r>
    </w:p>
    <w:p w14:paraId="369F99E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one-shot prompting with a single example to guide AI</w:t>
      </w:r>
    </w:p>
    <w:p w14:paraId="23DF179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code generation.</w:t>
      </w:r>
    </w:p>
    <w:p w14:paraId="4098E74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Apply few-shot prompting using multiple examples to</w:t>
      </w:r>
    </w:p>
    <w:p w14:paraId="44EE60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improve AI responses.</w:t>
      </w:r>
    </w:p>
    <w:p w14:paraId="0809F3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Compare AI outputs across the three prompting strategies.</w:t>
      </w:r>
    </w:p>
    <w:p w14:paraId="00E017B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Q1. Zero-Shot Prompting (Basic Lab Task)</w:t>
      </w:r>
    </w:p>
    <w:p w14:paraId="2FFB16B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lastRenderedPageBreak/>
        <w:t>Task:</w:t>
      </w:r>
    </w:p>
    <w:p w14:paraId="4EA3EDC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function that classifies a given text as Spam or Not</w:t>
      </w:r>
    </w:p>
    <w:p w14:paraId="01E6F6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Spam using zero-shot prompting.</w:t>
      </w:r>
    </w:p>
    <w:p w14:paraId="14889C0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57D75A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Construct a prompt without any examples.</w:t>
      </w:r>
    </w:p>
    <w:p w14:paraId="7BAA097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Clearly specify the output labels.</w:t>
      </w:r>
    </w:p>
    <w:p w14:paraId="453B0E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Display only the predicted label.</w:t>
      </w:r>
    </w:p>
    <w:p w14:paraId="05ACE0A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Input:</w:t>
      </w:r>
    </w:p>
    <w:p w14:paraId="309C641A" w14:textId="54340A70" w:rsidR="003B639C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"Congratulations! You have won a free lottery ticket."</w:t>
      </w:r>
    </w:p>
    <w:p w14:paraId="01196099" w14:textId="2F8DDF97" w:rsidR="005A5F70" w:rsidRDefault="000A373C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C778BF" wp14:editId="1FEBEBD8">
            <wp:extent cx="5731510" cy="3582035"/>
            <wp:effectExtent l="0" t="0" r="2540" b="0"/>
            <wp:docPr id="2847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6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0A53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CD3802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7CC28C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06688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8CCF8C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7992A8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44650F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7E844F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18642B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Q2. One-Shot Prompting (Emotion detection)</w:t>
      </w:r>
    </w:p>
    <w:p w14:paraId="36B9555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7F0BF10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detects the emotion of a sentence</w:t>
      </w:r>
    </w:p>
    <w:p w14:paraId="082A6E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using one-shot prompting.</w:t>
      </w:r>
    </w:p>
    <w:p w14:paraId="5ED0116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Emotions: [‘happy', 'sad', 'angry', 'excited', 'nervous', ’neutral’]</w:t>
      </w:r>
    </w:p>
    <w:p w14:paraId="6F386A5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625488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Provide one labeled example inside the prompt.</w:t>
      </w:r>
    </w:p>
    <w:p w14:paraId="5FFA5C2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Take a sentence as input.</w:t>
      </w:r>
    </w:p>
    <w:p w14:paraId="7DAE39FE" w14:textId="22AE2A8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Print the predicted emotion</w:t>
      </w:r>
    </w:p>
    <w:p w14:paraId="7A1EAA2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2BA1B07" w14:textId="04B9002A" w:rsidR="005A5F70" w:rsidRDefault="000A373C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4808C6" wp14:editId="31EF046A">
            <wp:extent cx="5731510" cy="3582035"/>
            <wp:effectExtent l="0" t="0" r="2540" b="0"/>
            <wp:docPr id="3465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3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CA8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091CDCB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97A5C6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C26FC3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9E4C8E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445095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8A90FD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Q3. Few-Shot Prompting (Student Grading Based on Marks)</w:t>
      </w:r>
    </w:p>
    <w:p w14:paraId="18D2677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5AD7A2A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student’s grade based on</w:t>
      </w:r>
    </w:p>
    <w:p w14:paraId="1D8704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marks using few-shot prompting.</w:t>
      </w:r>
    </w:p>
    <w:p w14:paraId="5FBEF94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Grades:</w:t>
      </w:r>
    </w:p>
    <w:p w14:paraId="3C6E6AB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['A', 'B', 'C', 'D', 'F']</w:t>
      </w:r>
    </w:p>
    <w:p w14:paraId="7301D3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Grading Criteria (to be inferred from examples):</w:t>
      </w:r>
    </w:p>
    <w:p w14:paraId="2810B6C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90–100 → A</w:t>
      </w:r>
    </w:p>
    <w:p w14:paraId="2441BDC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80–89 → B</w:t>
      </w:r>
    </w:p>
    <w:p w14:paraId="091B277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70–79 → C</w:t>
      </w:r>
    </w:p>
    <w:p w14:paraId="71C5800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60–69 → D</w:t>
      </w:r>
    </w:p>
    <w:p w14:paraId="5820D88F" w14:textId="40CC91A9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Below 60 → F</w:t>
      </w:r>
    </w:p>
    <w:p w14:paraId="39EDFA3A" w14:textId="617B34E5" w:rsidR="005A5F70" w:rsidRDefault="004767C5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92D87" wp14:editId="30ED1E7C">
            <wp:extent cx="5731510" cy="3582035"/>
            <wp:effectExtent l="0" t="0" r="2540" b="0"/>
            <wp:docPr id="12952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0121" w14:textId="7D886BA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A0781C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0FD530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AAF84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D0E3B6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Q4. Multi-Shot Prompting (Indian Zodiac Sign Prediction using</w:t>
      </w:r>
    </w:p>
    <w:p w14:paraId="6609FE0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Month Name)</w:t>
      </w:r>
    </w:p>
    <w:p w14:paraId="2862B53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6DD00AE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person’s Indian Zodiac sign</w:t>
      </w:r>
    </w:p>
    <w:p w14:paraId="613F11A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(Rashi) based on the month of birth (month name) using multi-shot</w:t>
      </w:r>
    </w:p>
    <w:p w14:paraId="4B95873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427033E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Indian Zodiac Order (Simplified Month-Based Model): The Indian</w:t>
      </w:r>
    </w:p>
    <w:p w14:paraId="6582E06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Zodiac cycle starts in March with Mesha and follows this order:</w:t>
      </w:r>
    </w:p>
    <w:p w14:paraId="68E6D8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March → Mesha</w:t>
      </w:r>
    </w:p>
    <w:p w14:paraId="7B09E31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April → Vrishabha</w:t>
      </w:r>
    </w:p>
    <w:p w14:paraId="45595E6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May → Mithuna</w:t>
      </w:r>
    </w:p>
    <w:p w14:paraId="1087F4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June → Karka</w:t>
      </w:r>
    </w:p>
    <w:p w14:paraId="4ACC21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July → Simha</w:t>
      </w:r>
    </w:p>
    <w:p w14:paraId="143E8EA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August → Kanya</w:t>
      </w:r>
    </w:p>
    <w:p w14:paraId="3EF2E1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September → Tula</w:t>
      </w:r>
    </w:p>
    <w:p w14:paraId="06C68BD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October → Vrischika</w:t>
      </w:r>
    </w:p>
    <w:p w14:paraId="09F0AE3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November → Dhanu</w:t>
      </w:r>
    </w:p>
    <w:p w14:paraId="7157993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December → Makara</w:t>
      </w:r>
    </w:p>
    <w:p w14:paraId="489EBAA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January → Kumbha</w:t>
      </w:r>
    </w:p>
    <w:p w14:paraId="07D27EF0" w14:textId="0C6AD443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February → Meena</w:t>
      </w:r>
    </w:p>
    <w:p w14:paraId="1DCFD5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1712D63" w14:textId="0BD5C285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940EC2" wp14:editId="48829170">
            <wp:extent cx="5731510" cy="3582035"/>
            <wp:effectExtent l="0" t="0" r="2540" b="0"/>
            <wp:docPr id="19847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362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609DD8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E217A9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Q5. Result Analysis Based on Marks</w:t>
      </w:r>
    </w:p>
    <w:p w14:paraId="15698F1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student</w:t>
      </w:r>
    </w:p>
    <w:p w14:paraId="0DA20A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Passes or Fails based on marks using Chain-of-Thought (CoT)</w:t>
      </w:r>
    </w:p>
    <w:p w14:paraId="1C8A86E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096562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Result Categories:</w:t>
      </w:r>
    </w:p>
    <w:p w14:paraId="4B45B3EA" w14:textId="1191A56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['Pass', 'Fail']</w:t>
      </w:r>
    </w:p>
    <w:p w14:paraId="0A82F933" w14:textId="0A98373A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8B5AFB" wp14:editId="7CC58F58">
            <wp:extent cx="5731510" cy="3582035"/>
            <wp:effectExtent l="0" t="0" r="2540" b="0"/>
            <wp:docPr id="8433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9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F60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7E8DC2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6AD538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Q6 Voting Eligibility Check (Chain-of-Thought Prompting)</w:t>
      </w:r>
    </w:p>
    <w:p w14:paraId="72693F3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person is</w:t>
      </w:r>
    </w:p>
    <w:p w14:paraId="624F6E85" w14:textId="4AAB52EF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eligible to vote using Chain-of-Thought (CoT) prompting.</w:t>
      </w:r>
    </w:p>
    <w:p w14:paraId="3CCC43C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167D50D" w14:textId="7CA4EF1A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75BB91" wp14:editId="3C20657C">
            <wp:extent cx="5731510" cy="3582035"/>
            <wp:effectExtent l="0" t="0" r="2540" b="0"/>
            <wp:docPr id="10530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349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55607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Q7 Prompt Chaining (String Processing – Palindrome Names)</w:t>
      </w:r>
    </w:p>
    <w:p w14:paraId="105FC3D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the prompt chaining</w:t>
      </w:r>
    </w:p>
    <w:p w14:paraId="44E9CA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technique to identify palindrome names from a list of student</w:t>
      </w:r>
    </w:p>
    <w:p w14:paraId="3F6D9BAB" w14:textId="581AD78A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names.</w:t>
      </w:r>
    </w:p>
    <w:p w14:paraId="573DBB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F4D92DE" w14:textId="019DD8E3" w:rsidR="005A5F70" w:rsidRDefault="00673D92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963A35" wp14:editId="55070184">
            <wp:extent cx="5731510" cy="3582035"/>
            <wp:effectExtent l="0" t="0" r="2540" b="0"/>
            <wp:docPr id="10359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4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D1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6300A5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839C01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Q8 Prompt Chaining (String Processing – Word Length</w:t>
      </w:r>
    </w:p>
    <w:p w14:paraId="5A8A839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Analysis)</w:t>
      </w:r>
    </w:p>
    <w:p w14:paraId="0EE7779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prompt chaining to</w:t>
      </w:r>
    </w:p>
    <w:p w14:paraId="60E3FB7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analyze a list of words. In the first prompt, generate a list of words.</w:t>
      </w:r>
    </w:p>
    <w:p w14:paraId="253266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 the second prompt, traverse the list and calculate the length of</w:t>
      </w:r>
    </w:p>
    <w:p w14:paraId="19A3B7D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word. In the third prompt, use the output of the previous step</w:t>
      </w:r>
    </w:p>
    <w:p w14:paraId="38D084D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to determine whether each word is Short (length less than 5) or</w:t>
      </w:r>
    </w:p>
    <w:p w14:paraId="32857F8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Long (length greater than or equal to 5), and display the result for</w:t>
      </w:r>
    </w:p>
    <w:p w14:paraId="3DB473AE" w14:textId="467B34B1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</w:t>
      </w:r>
    </w:p>
    <w:p w14:paraId="66B1E26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FB13B11" w14:textId="48444B59" w:rsidR="005A5F70" w:rsidRPr="005A5F70" w:rsidRDefault="009F112B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0B6CC5" wp14:editId="24A69FA9">
            <wp:extent cx="5731510" cy="3582035"/>
            <wp:effectExtent l="0" t="0" r="2540" b="0"/>
            <wp:docPr id="21437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5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F70" w:rsidRPr="005A5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9C"/>
    <w:rsid w:val="000A373C"/>
    <w:rsid w:val="003B639C"/>
    <w:rsid w:val="004767C5"/>
    <w:rsid w:val="004D3BF0"/>
    <w:rsid w:val="005449B4"/>
    <w:rsid w:val="005A5F70"/>
    <w:rsid w:val="00673D92"/>
    <w:rsid w:val="006E40EC"/>
    <w:rsid w:val="00731459"/>
    <w:rsid w:val="00765B4F"/>
    <w:rsid w:val="009757EC"/>
    <w:rsid w:val="009F112B"/>
    <w:rsid w:val="00AF766A"/>
    <w:rsid w:val="00B12057"/>
    <w:rsid w:val="00D4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FD04"/>
  <w15:chartTrackingRefBased/>
  <w15:docId w15:val="{92C45C13-AD17-44B9-878B-73ACE369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kondapally sruthakeerthi</dc:creator>
  <cp:keywords/>
  <dc:description/>
  <cp:lastModifiedBy>Vyshnavi Bantu</cp:lastModifiedBy>
  <cp:revision>8</cp:revision>
  <dcterms:created xsi:type="dcterms:W3CDTF">2026-01-22T17:21:00Z</dcterms:created>
  <dcterms:modified xsi:type="dcterms:W3CDTF">2026-01-22T17:25:00Z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be67cbc4-724f-4a2e-9332-335012ab58c3</vt:lpwstr>
  </property>
</Properties>
</file>